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45" w:rsidRDefault="00812045" w:rsidP="00812045">
      <w:pPr>
        <w:jc w:val="center"/>
        <w:rPr>
          <w:sz w:val="22"/>
          <w:szCs w:val="22"/>
        </w:rPr>
      </w:pPr>
    </w:p>
    <w:p w:rsidR="00812045" w:rsidRPr="00D23B55" w:rsidRDefault="00812045" w:rsidP="00812045">
      <w:pPr>
        <w:pStyle w:val="NoSpacing"/>
        <w:jc w:val="both"/>
        <w:rPr>
          <w:rFonts w:ascii="Times New Roman" w:hAnsi="Times New Roman"/>
          <w:lang w:val="sr-Cyrl-CS"/>
        </w:rPr>
      </w:pPr>
      <w:proofErr w:type="gramStart"/>
      <w:r w:rsidRPr="008D5526">
        <w:rPr>
          <w:rFonts w:ascii="Times New Roman" w:hAnsi="Times New Roman"/>
          <w:b/>
        </w:rPr>
        <w:t>ОПШТИНСКО ВЕЋЕ ОПШТИНЕ ГАЏИН ХАН</w:t>
      </w:r>
      <w:r w:rsidRPr="008D5526">
        <w:rPr>
          <w:rFonts w:ascii="Times New Roman" w:hAnsi="Times New Roman"/>
        </w:rPr>
        <w:t xml:space="preserve"> </w:t>
      </w:r>
      <w:proofErr w:type="spellStart"/>
      <w:r w:rsidRPr="008D5526">
        <w:rPr>
          <w:rFonts w:ascii="Times New Roman" w:hAnsi="Times New Roman"/>
        </w:rPr>
        <w:t>на</w:t>
      </w:r>
      <w:proofErr w:type="spellEnd"/>
      <w:r w:rsidRPr="008D5526">
        <w:rPr>
          <w:rFonts w:ascii="Times New Roman" w:hAnsi="Times New Roman"/>
        </w:rPr>
        <w:t xml:space="preserve"> </w:t>
      </w:r>
      <w:proofErr w:type="spellStart"/>
      <w:r w:rsidRPr="008D5526">
        <w:rPr>
          <w:rFonts w:ascii="Times New Roman" w:hAnsi="Times New Roman"/>
        </w:rPr>
        <w:t>основу</w:t>
      </w:r>
      <w:proofErr w:type="spellEnd"/>
      <w:r w:rsidRPr="008D552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одредбе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57.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8D5526">
        <w:rPr>
          <w:rFonts w:ascii="Times New Roman" w:hAnsi="Times New Roman"/>
        </w:rPr>
        <w:t>Статута</w:t>
      </w:r>
      <w:proofErr w:type="spellEnd"/>
      <w:r w:rsidRPr="008D5526">
        <w:rPr>
          <w:rFonts w:ascii="Times New Roman" w:hAnsi="Times New Roman"/>
        </w:rPr>
        <w:t xml:space="preserve"> </w:t>
      </w:r>
      <w:proofErr w:type="spellStart"/>
      <w:r w:rsidRPr="008D5526">
        <w:rPr>
          <w:rFonts w:ascii="Times New Roman" w:hAnsi="Times New Roman"/>
        </w:rPr>
        <w:t>Општине</w:t>
      </w:r>
      <w:proofErr w:type="spellEnd"/>
      <w:r w:rsidRPr="008D5526">
        <w:rPr>
          <w:rFonts w:ascii="Times New Roman" w:hAnsi="Times New Roman"/>
        </w:rPr>
        <w:t xml:space="preserve"> </w:t>
      </w:r>
      <w:proofErr w:type="spellStart"/>
      <w:r w:rsidRPr="008D5526">
        <w:rPr>
          <w:rFonts w:ascii="Times New Roman" w:hAnsi="Times New Roman"/>
        </w:rPr>
        <w:t>Гаџин</w:t>
      </w:r>
      <w:proofErr w:type="spellEnd"/>
      <w:r w:rsidRPr="008D5526">
        <w:rPr>
          <w:rFonts w:ascii="Times New Roman" w:hAnsi="Times New Roman"/>
        </w:rPr>
        <w:t xml:space="preserve"> </w:t>
      </w:r>
      <w:proofErr w:type="spellStart"/>
      <w:r w:rsidRPr="008D5526">
        <w:rPr>
          <w:rFonts w:ascii="Times New Roman" w:hAnsi="Times New Roman"/>
        </w:rPr>
        <w:t>Хан</w:t>
      </w:r>
      <w:proofErr w:type="spellEnd"/>
      <w:r w:rsidRPr="008D5526">
        <w:rPr>
          <w:rFonts w:ascii="Times New Roman" w:hAnsi="Times New Roman"/>
        </w:rPr>
        <w:t xml:space="preserve"> </w:t>
      </w:r>
      <w:proofErr w:type="gramStart"/>
      <w:r w:rsidRPr="008D5526">
        <w:rPr>
          <w:rFonts w:ascii="Times New Roman" w:hAnsi="Times New Roman"/>
        </w:rPr>
        <w:t>( “</w:t>
      </w:r>
      <w:proofErr w:type="spellStart"/>
      <w:proofErr w:type="gramEnd"/>
      <w:r w:rsidRPr="008D5526">
        <w:rPr>
          <w:rFonts w:ascii="Times New Roman" w:hAnsi="Times New Roman"/>
        </w:rPr>
        <w:t>Службени</w:t>
      </w:r>
      <w:proofErr w:type="spellEnd"/>
      <w:r w:rsidRPr="008D5526">
        <w:rPr>
          <w:rFonts w:ascii="Times New Roman" w:hAnsi="Times New Roman"/>
        </w:rPr>
        <w:t xml:space="preserve"> </w:t>
      </w:r>
      <w:proofErr w:type="spellStart"/>
      <w:r w:rsidRPr="008D5526">
        <w:rPr>
          <w:rFonts w:ascii="Times New Roman" w:hAnsi="Times New Roman"/>
        </w:rPr>
        <w:t>лист</w:t>
      </w:r>
      <w:proofErr w:type="spellEnd"/>
      <w:r w:rsidRPr="008D5526">
        <w:rPr>
          <w:rFonts w:ascii="Times New Roman" w:hAnsi="Times New Roman"/>
        </w:rPr>
        <w:t xml:space="preserve"> </w:t>
      </w:r>
      <w:proofErr w:type="spellStart"/>
      <w:r w:rsidRPr="008D5526">
        <w:rPr>
          <w:rFonts w:ascii="Times New Roman" w:hAnsi="Times New Roman"/>
        </w:rPr>
        <w:t>града</w:t>
      </w:r>
      <w:proofErr w:type="spellEnd"/>
      <w:r w:rsidRPr="008D5526">
        <w:rPr>
          <w:rFonts w:ascii="Times New Roman" w:hAnsi="Times New Roman"/>
        </w:rPr>
        <w:t xml:space="preserve"> </w:t>
      </w:r>
      <w:proofErr w:type="spellStart"/>
      <w:r w:rsidRPr="008D5526">
        <w:rPr>
          <w:rFonts w:ascii="Times New Roman" w:hAnsi="Times New Roman"/>
        </w:rPr>
        <w:t>Ниша</w:t>
      </w:r>
      <w:proofErr w:type="spellEnd"/>
      <w:r w:rsidRPr="008D5526">
        <w:rPr>
          <w:rFonts w:ascii="Times New Roman" w:hAnsi="Times New Roman"/>
        </w:rPr>
        <w:t xml:space="preserve">” </w:t>
      </w:r>
      <w:proofErr w:type="spellStart"/>
      <w:r w:rsidRPr="008D5526">
        <w:rPr>
          <w:rFonts w:ascii="Times New Roman" w:hAnsi="Times New Roman"/>
        </w:rPr>
        <w:t>бро</w:t>
      </w:r>
      <w:r>
        <w:rPr>
          <w:rFonts w:ascii="Times New Roman" w:hAnsi="Times New Roman"/>
        </w:rPr>
        <w:t>ј</w:t>
      </w:r>
      <w:proofErr w:type="spellEnd"/>
      <w:r>
        <w:rPr>
          <w:rFonts w:ascii="Times New Roman" w:hAnsi="Times New Roman"/>
        </w:rPr>
        <w:t xml:space="preserve"> 63/2008, 31/2011, 46/2011 и 36</w:t>
      </w:r>
      <w:r w:rsidRPr="008D5526">
        <w:rPr>
          <w:rFonts w:ascii="Times New Roman" w:hAnsi="Times New Roman"/>
        </w:rPr>
        <w:t xml:space="preserve">/2013),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3.,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22. </w:t>
      </w:r>
      <w:r w:rsidRPr="008D5526">
        <w:rPr>
          <w:rFonts w:ascii="Times New Roman" w:hAnsi="Times New Roman"/>
        </w:rPr>
        <w:t xml:space="preserve"> </w:t>
      </w:r>
      <w:proofErr w:type="spellStart"/>
      <w:r w:rsidRPr="008D5526">
        <w:rPr>
          <w:rFonts w:ascii="Times New Roman" w:hAnsi="Times New Roman"/>
        </w:rPr>
        <w:t>Одлуке</w:t>
      </w:r>
      <w:proofErr w:type="spellEnd"/>
      <w:r w:rsidRPr="008D5526">
        <w:rPr>
          <w:rFonts w:ascii="Times New Roman" w:hAnsi="Times New Roman"/>
        </w:rPr>
        <w:t xml:space="preserve"> о </w:t>
      </w:r>
      <w:proofErr w:type="spellStart"/>
      <w:r w:rsidRPr="008D5526">
        <w:rPr>
          <w:rFonts w:ascii="Times New Roman" w:hAnsi="Times New Roman"/>
        </w:rPr>
        <w:t>Општинском</w:t>
      </w:r>
      <w:proofErr w:type="spellEnd"/>
      <w:r w:rsidRPr="008D5526">
        <w:rPr>
          <w:rFonts w:ascii="Times New Roman" w:hAnsi="Times New Roman"/>
        </w:rPr>
        <w:t xml:space="preserve"> </w:t>
      </w:r>
      <w:proofErr w:type="spellStart"/>
      <w:r w:rsidRPr="008D5526">
        <w:rPr>
          <w:rFonts w:ascii="Times New Roman" w:hAnsi="Times New Roman"/>
        </w:rPr>
        <w:t>већу</w:t>
      </w:r>
      <w:proofErr w:type="spellEnd"/>
      <w:r w:rsidRPr="008D5526">
        <w:rPr>
          <w:rFonts w:ascii="Times New Roman" w:hAnsi="Times New Roman"/>
        </w:rPr>
        <w:t xml:space="preserve"> </w:t>
      </w:r>
      <w:proofErr w:type="spellStart"/>
      <w:r w:rsidRPr="008D5526">
        <w:rPr>
          <w:rFonts w:ascii="Times New Roman" w:hAnsi="Times New Roman"/>
        </w:rPr>
        <w:t>општине</w:t>
      </w:r>
      <w:proofErr w:type="spellEnd"/>
      <w:r w:rsidRPr="008D5526">
        <w:rPr>
          <w:rFonts w:ascii="Times New Roman" w:hAnsi="Times New Roman"/>
        </w:rPr>
        <w:t xml:space="preserve"> </w:t>
      </w:r>
      <w:proofErr w:type="spellStart"/>
      <w:r w:rsidRPr="008D5526">
        <w:rPr>
          <w:rFonts w:ascii="Times New Roman" w:hAnsi="Times New Roman"/>
        </w:rPr>
        <w:t>Гаџин</w:t>
      </w:r>
      <w:proofErr w:type="spellEnd"/>
      <w:r w:rsidRPr="008D5526">
        <w:rPr>
          <w:rFonts w:ascii="Times New Roman" w:hAnsi="Times New Roman"/>
        </w:rPr>
        <w:t xml:space="preserve"> </w:t>
      </w:r>
      <w:proofErr w:type="spellStart"/>
      <w:r w:rsidRPr="008D5526">
        <w:rPr>
          <w:rFonts w:ascii="Times New Roman" w:hAnsi="Times New Roman"/>
        </w:rPr>
        <w:t>Хан</w:t>
      </w:r>
      <w:proofErr w:type="spellEnd"/>
      <w:r w:rsidRPr="008D5526">
        <w:rPr>
          <w:rFonts w:ascii="Times New Roman" w:hAnsi="Times New Roman"/>
        </w:rPr>
        <w:t xml:space="preserve"> </w:t>
      </w:r>
      <w:proofErr w:type="gramStart"/>
      <w:r w:rsidRPr="008D5526">
        <w:rPr>
          <w:rFonts w:ascii="Times New Roman" w:hAnsi="Times New Roman"/>
        </w:rPr>
        <w:t>( “</w:t>
      </w:r>
      <w:proofErr w:type="spellStart"/>
      <w:proofErr w:type="gramEnd"/>
      <w:r w:rsidRPr="008D5526">
        <w:rPr>
          <w:rFonts w:ascii="Times New Roman" w:hAnsi="Times New Roman"/>
        </w:rPr>
        <w:t>Службен</w:t>
      </w:r>
      <w:r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Ниша</w:t>
      </w:r>
      <w:proofErr w:type="spellEnd"/>
      <w:r>
        <w:rPr>
          <w:rFonts w:ascii="Times New Roman" w:hAnsi="Times New Roman"/>
        </w:rPr>
        <w:t>” бр.83/2008</w:t>
      </w:r>
      <w:r w:rsidRPr="008D5526"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20. </w:t>
      </w:r>
      <w:proofErr w:type="spellStart"/>
      <w:proofErr w:type="gramStart"/>
      <w:r>
        <w:rPr>
          <w:rFonts w:ascii="Times New Roman" w:hAnsi="Times New Roman"/>
        </w:rPr>
        <w:t>Пословника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већа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(“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Ниша</w:t>
      </w:r>
      <w:proofErr w:type="spellEnd"/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93/2004</w:t>
      </w:r>
      <w:r w:rsidRPr="001A509A">
        <w:rPr>
          <w:rFonts w:ascii="Times New Roman" w:hAnsi="Times New Roman"/>
        </w:rPr>
        <w:t xml:space="preserve">), </w:t>
      </w:r>
      <w:r w:rsidRPr="001A509A">
        <w:rPr>
          <w:rFonts w:ascii="Times New Roman" w:hAnsi="Times New Roman"/>
          <w:lang w:val="sr-Cyrl-CS"/>
        </w:rPr>
        <w:t>члана 13.</w:t>
      </w:r>
      <w:proofErr w:type="gramEnd"/>
      <w:r w:rsidRPr="001A509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став 5. </w:t>
      </w:r>
      <w:r w:rsidRPr="001A509A">
        <w:rPr>
          <w:rFonts w:ascii="Times New Roman" w:hAnsi="Times New Roman"/>
          <w:lang w:val="sr-Cyrl-CS"/>
        </w:rPr>
        <w:t>Закона о подстицајима у пољопривреди и руралном развоју („Службени гласник Републике Србије“ број 10/13, 142/14)</w:t>
      </w:r>
      <w:r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по прибављеној  претходној сагласности  на Предлог измене програма мера подршке за спровођење пољопривредне политике и политике руралног развоја општине Гаџин Хан решењем Министарства пољопривреде и заштите животне средине број 320-00-04895/2015-09 од 30.12.2015.год.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 </w:t>
      </w:r>
      <w:proofErr w:type="spellStart"/>
      <w:proofErr w:type="gramStart"/>
      <w:r w:rsidRPr="008D5526">
        <w:rPr>
          <w:rFonts w:ascii="Times New Roman" w:hAnsi="Times New Roman"/>
        </w:rPr>
        <w:t>на</w:t>
      </w:r>
      <w:proofErr w:type="spellEnd"/>
      <w:proofErr w:type="gramEnd"/>
      <w:r w:rsidRPr="008D5526">
        <w:rPr>
          <w:rFonts w:ascii="Times New Roman" w:hAnsi="Times New Roman"/>
        </w:rPr>
        <w:t xml:space="preserve"> </w:t>
      </w:r>
      <w:proofErr w:type="spellStart"/>
      <w:r w:rsidRPr="008D5526">
        <w:rPr>
          <w:rFonts w:ascii="Times New Roman" w:hAnsi="Times New Roman"/>
        </w:rPr>
        <w:t>својој</w:t>
      </w:r>
      <w:proofErr w:type="spellEnd"/>
      <w:r w:rsidRPr="008D55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122</w:t>
      </w:r>
      <w:r>
        <w:rPr>
          <w:rFonts w:ascii="Times New Roman" w:hAnsi="Times New Roman"/>
        </w:rPr>
        <w:t>. (</w:t>
      </w:r>
      <w:proofErr w:type="gramStart"/>
      <w:r>
        <w:rPr>
          <w:rFonts w:ascii="Times New Roman" w:hAnsi="Times New Roman"/>
          <w:lang w:val="sr-Cyrl-CS"/>
        </w:rPr>
        <w:t>стодвадесетдругој</w:t>
      </w:r>
      <w:proofErr w:type="gramEnd"/>
      <w:r w:rsidRPr="008D5526">
        <w:rPr>
          <w:rFonts w:ascii="Times New Roman" w:hAnsi="Times New Roman"/>
        </w:rPr>
        <w:t xml:space="preserve">) </w:t>
      </w:r>
      <w:proofErr w:type="spellStart"/>
      <w:r w:rsidRPr="008D5526">
        <w:rPr>
          <w:rFonts w:ascii="Times New Roman" w:hAnsi="Times New Roman"/>
        </w:rPr>
        <w:t>седници</w:t>
      </w:r>
      <w:proofErr w:type="spellEnd"/>
      <w:r w:rsidRPr="008D5526">
        <w:rPr>
          <w:rFonts w:ascii="Times New Roman" w:hAnsi="Times New Roman"/>
        </w:rPr>
        <w:t xml:space="preserve">, </w:t>
      </w:r>
      <w:proofErr w:type="spellStart"/>
      <w:r w:rsidRPr="008D5526">
        <w:rPr>
          <w:rFonts w:ascii="Times New Roman" w:hAnsi="Times New Roman"/>
        </w:rPr>
        <w:t>од</w:t>
      </w:r>
      <w:r>
        <w:rPr>
          <w:rFonts w:ascii="Times New Roman" w:hAnsi="Times New Roman"/>
        </w:rPr>
        <w:t>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31. децембра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lang w:val="sr-Cyrl-CS"/>
        </w:rPr>
        <w:t>доноси</w:t>
      </w:r>
    </w:p>
    <w:p w:rsidR="00812045" w:rsidRDefault="00812045" w:rsidP="00812045">
      <w:pPr>
        <w:pStyle w:val="NoSpacing"/>
        <w:jc w:val="both"/>
        <w:rPr>
          <w:rFonts w:ascii="Times New Roman" w:hAnsi="Times New Roman"/>
        </w:rPr>
      </w:pPr>
    </w:p>
    <w:p w:rsidR="00812045" w:rsidRDefault="00812045" w:rsidP="00812045">
      <w:pPr>
        <w:rPr>
          <w:sz w:val="22"/>
          <w:szCs w:val="22"/>
        </w:rPr>
      </w:pPr>
    </w:p>
    <w:p w:rsidR="00812045" w:rsidRDefault="00812045" w:rsidP="00812045">
      <w:pPr>
        <w:jc w:val="center"/>
        <w:rPr>
          <w:sz w:val="22"/>
          <w:szCs w:val="22"/>
        </w:rPr>
      </w:pPr>
    </w:p>
    <w:p w:rsidR="00812045" w:rsidRPr="00DD0759" w:rsidRDefault="00812045" w:rsidP="0081204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12045" w:rsidRPr="00DD0759" w:rsidRDefault="00812045" w:rsidP="00812045">
      <w:pPr>
        <w:jc w:val="center"/>
        <w:rPr>
          <w:lang w:val="sr-Cyrl-CS"/>
        </w:rPr>
      </w:pPr>
      <w:r w:rsidRPr="00DD0759">
        <w:rPr>
          <w:lang w:val="sr-Cyrl-CS"/>
        </w:rPr>
        <w:t>ОДЛУК</w:t>
      </w:r>
      <w:r>
        <w:rPr>
          <w:lang w:val="sr-Cyrl-CS"/>
        </w:rPr>
        <w:t>У</w:t>
      </w:r>
    </w:p>
    <w:p w:rsidR="00812045" w:rsidRDefault="00812045" w:rsidP="00812045">
      <w:pPr>
        <w:jc w:val="center"/>
        <w:rPr>
          <w:lang w:val="sr-Cyrl-CS"/>
        </w:rPr>
      </w:pPr>
      <w:r w:rsidRPr="00DD0759">
        <w:rPr>
          <w:lang w:val="sr-Cyrl-CS"/>
        </w:rPr>
        <w:t>О ИЗМЕНИ ПРОГРАМА МЕРА ПОДРШКЕ ЗА СПРОВОЂЕЊЕ ПОЉОПРИВРЕДНЕ ПОЛИТИКЕ И ПОЛИТИКЕ РУРАЛНОГ РАЗВОЈА ОПШТИНЕ ГАЏИН ХАН ЗА 2015. ГОДИНУ</w:t>
      </w:r>
    </w:p>
    <w:p w:rsidR="00812045" w:rsidRPr="00DD0759" w:rsidRDefault="00812045" w:rsidP="00812045">
      <w:pPr>
        <w:jc w:val="center"/>
        <w:rPr>
          <w:lang w:val="sr-Cyrl-CS"/>
        </w:rPr>
      </w:pPr>
    </w:p>
    <w:p w:rsidR="00812045" w:rsidRPr="00B37871" w:rsidRDefault="00812045" w:rsidP="00812045">
      <w:pPr>
        <w:jc w:val="center"/>
        <w:rPr>
          <w:lang w:val="sr-Cyrl-CS"/>
        </w:rPr>
      </w:pPr>
      <w:r w:rsidRPr="00B37871">
        <w:rPr>
          <w:lang w:val="sr-Cyrl-CS"/>
        </w:rPr>
        <w:t xml:space="preserve">Члан </w:t>
      </w:r>
      <w:r>
        <w:rPr>
          <w:lang w:val="sr-Cyrl-CS"/>
        </w:rPr>
        <w:t>1</w:t>
      </w:r>
      <w:r w:rsidRPr="00B37871">
        <w:rPr>
          <w:lang w:val="sr-Cyrl-CS"/>
        </w:rPr>
        <w:t>.</w:t>
      </w:r>
    </w:p>
    <w:p w:rsidR="00812045" w:rsidRDefault="00812045" w:rsidP="00812045">
      <w:pPr>
        <w:ind w:firstLine="720"/>
        <w:jc w:val="both"/>
        <w:rPr>
          <w:lang w:val="sr-Cyrl-CS"/>
        </w:rPr>
      </w:pPr>
      <w:r>
        <w:rPr>
          <w:lang w:val="sr-Cyrl-CS"/>
        </w:rPr>
        <w:t>У поглављу 1.</w:t>
      </w:r>
      <w:r w:rsidRPr="00362638">
        <w:rPr>
          <w:lang w:val="sr-Cyrl-CS"/>
        </w:rPr>
        <w:t xml:space="preserve"> </w:t>
      </w:r>
      <w:r>
        <w:rPr>
          <w:lang w:val="sr-Cyrl-CS"/>
        </w:rPr>
        <w:t>Опште информације, у одељку 1.2. Врсте (структура) мера и планирани износи, у табели 1.2.1.</w:t>
      </w:r>
      <w:r w:rsidRPr="00362638">
        <w:rPr>
          <w:lang w:val="sr-Cyrl-CS"/>
        </w:rPr>
        <w:t xml:space="preserve"> </w:t>
      </w:r>
      <w:r>
        <w:rPr>
          <w:lang w:val="sr-Cyrl-CS"/>
        </w:rPr>
        <w:t>Планиране мере директних плаћања, код мере под редним бројем 2. Кредитна подршка,</w:t>
      </w:r>
      <w:r w:rsidRPr="00362638">
        <w:rPr>
          <w:lang w:val="sr-Cyrl-CS"/>
        </w:rPr>
        <w:t xml:space="preserve"> </w:t>
      </w:r>
      <w:r>
        <w:rPr>
          <w:lang w:val="sr-Cyrl-CS"/>
        </w:rPr>
        <w:t>врши се измена планираног буџета за меру тако што се износ од 3.000.000,00 динара замењује износом од 1.500.000,00 динара.</w:t>
      </w:r>
    </w:p>
    <w:p w:rsidR="00812045" w:rsidRPr="00B37871" w:rsidRDefault="00812045" w:rsidP="00812045">
      <w:pPr>
        <w:jc w:val="center"/>
        <w:rPr>
          <w:lang w:val="sr-Cyrl-CS"/>
        </w:rPr>
      </w:pPr>
      <w:r w:rsidRPr="00B37871">
        <w:rPr>
          <w:lang w:val="sr-Cyrl-CS"/>
        </w:rPr>
        <w:t xml:space="preserve">Члан </w:t>
      </w:r>
      <w:r>
        <w:rPr>
          <w:lang w:val="sr-Cyrl-CS"/>
        </w:rPr>
        <w:t>2</w:t>
      </w:r>
      <w:r w:rsidRPr="00B37871">
        <w:rPr>
          <w:lang w:val="sr-Cyrl-CS"/>
        </w:rPr>
        <w:t>.</w:t>
      </w:r>
    </w:p>
    <w:p w:rsidR="00812045" w:rsidRDefault="00812045" w:rsidP="0081204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поглављу 1: Опште информације, одељак 1.2. Врсте (структура) мера и планирани износи, у табели 1.2.2. Планиране мере политике руралног развоја, код мере под редним бројем 1. чији је назив </w:t>
      </w:r>
      <w:r w:rsidRPr="00DD0759">
        <w:rPr>
          <w:lang w:val="sr-Cyrl-CS"/>
        </w:rPr>
        <w:t>Инвестиције у физичка средства пољопривредних газдинстава</w:t>
      </w:r>
      <w:r>
        <w:rPr>
          <w:lang w:val="sr-Cyrl-CS"/>
        </w:rPr>
        <w:t>, врши се измена планираног буџета за меру тако што се износ од 2.000.000,00 динара замењује износом од 3.500.000,00 динара.</w:t>
      </w:r>
    </w:p>
    <w:p w:rsidR="00812045" w:rsidRDefault="00812045" w:rsidP="00812045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Члан 3.</w:t>
      </w:r>
    </w:p>
    <w:p w:rsidR="00812045" w:rsidRDefault="00812045" w:rsidP="00812045">
      <w:pPr>
        <w:ind w:firstLine="720"/>
        <w:jc w:val="both"/>
        <w:rPr>
          <w:lang w:val="sr-Cyrl-CS"/>
        </w:rPr>
      </w:pPr>
      <w:r>
        <w:rPr>
          <w:lang w:val="sr-Cyrl-CS"/>
        </w:rPr>
        <w:t>У поглављу 1.</w:t>
      </w:r>
      <w:r w:rsidRPr="00362638">
        <w:rPr>
          <w:lang w:val="sr-Cyrl-CS"/>
        </w:rPr>
        <w:t xml:space="preserve"> </w:t>
      </w:r>
      <w:r>
        <w:rPr>
          <w:lang w:val="sr-Cyrl-CS"/>
        </w:rPr>
        <w:t>Опште информације, у одељку 1.2 Врсте (структура) мера и планирани износи, у табели 1.2.4. Финансијски оквир програма,</w:t>
      </w:r>
      <w:r w:rsidRPr="00F45180">
        <w:rPr>
          <w:lang w:val="sr-Cyrl-CS"/>
        </w:rPr>
        <w:t xml:space="preserve"> </w:t>
      </w:r>
      <w:r>
        <w:rPr>
          <w:lang w:val="sr-Cyrl-CS"/>
        </w:rPr>
        <w:t>врши се измена износа буџета за мере директних плаћања тако што се износ од 4.000.000,00 динара замењује износом од 2.500.000,00 динара.</w:t>
      </w:r>
    </w:p>
    <w:p w:rsidR="00812045" w:rsidRDefault="00812045" w:rsidP="00812045">
      <w:pPr>
        <w:ind w:firstLine="720"/>
        <w:jc w:val="both"/>
        <w:rPr>
          <w:lang w:val="sr-Cyrl-CS"/>
        </w:rPr>
      </w:pPr>
      <w:r>
        <w:rPr>
          <w:lang w:val="sr-Cyrl-CS"/>
        </w:rPr>
        <w:t>У поглављу 1.</w:t>
      </w:r>
      <w:r w:rsidRPr="00362638">
        <w:rPr>
          <w:lang w:val="sr-Cyrl-CS"/>
        </w:rPr>
        <w:t xml:space="preserve"> </w:t>
      </w:r>
      <w:r>
        <w:rPr>
          <w:lang w:val="sr-Cyrl-CS"/>
        </w:rPr>
        <w:t>Опште информације, у одељку 1.2 Врсте (структура) мера и планирани износи, у табели 1.2.4. Финансијски оквир програма,</w:t>
      </w:r>
      <w:r w:rsidRPr="00F45180">
        <w:rPr>
          <w:lang w:val="sr-Cyrl-CS"/>
        </w:rPr>
        <w:t xml:space="preserve"> </w:t>
      </w:r>
      <w:r>
        <w:rPr>
          <w:lang w:val="sr-Cyrl-CS"/>
        </w:rPr>
        <w:t>врши се измена износа буџета за</w:t>
      </w:r>
      <w:r w:rsidRPr="00B37871">
        <w:rPr>
          <w:lang w:val="sr-Cyrl-CS"/>
        </w:rPr>
        <w:t xml:space="preserve"> </w:t>
      </w:r>
      <w:r>
        <w:rPr>
          <w:lang w:val="sr-Cyrl-CS"/>
        </w:rPr>
        <w:t>подршку мерама руралног развоја</w:t>
      </w:r>
      <w:r w:rsidRPr="00B37871">
        <w:rPr>
          <w:lang w:val="sr-Cyrl-CS"/>
        </w:rPr>
        <w:t xml:space="preserve"> </w:t>
      </w:r>
      <w:r>
        <w:rPr>
          <w:lang w:val="sr-Cyrl-CS"/>
        </w:rPr>
        <w:t>тако што се износ од 2.600.000,00 динара</w:t>
      </w:r>
      <w:r w:rsidRPr="00B37871">
        <w:rPr>
          <w:lang w:val="sr-Cyrl-CS"/>
        </w:rPr>
        <w:t xml:space="preserve"> </w:t>
      </w:r>
      <w:r>
        <w:rPr>
          <w:lang w:val="sr-Cyrl-CS"/>
        </w:rPr>
        <w:t>замењује износом од 4.100.000,00 динара.</w:t>
      </w:r>
    </w:p>
    <w:p w:rsidR="00812045" w:rsidRDefault="00812045" w:rsidP="00812045">
      <w:pPr>
        <w:ind w:firstLine="720"/>
        <w:jc w:val="both"/>
        <w:rPr>
          <w:lang w:val="sr-Cyrl-CS"/>
        </w:rPr>
      </w:pPr>
    </w:p>
    <w:p w:rsidR="00812045" w:rsidRDefault="00812045" w:rsidP="0081204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812045" w:rsidRDefault="00812045" w:rsidP="0081204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Члан 4.</w:t>
      </w:r>
    </w:p>
    <w:p w:rsidR="00812045" w:rsidRPr="00F45180" w:rsidRDefault="00812045" w:rsidP="00812045">
      <w:pPr>
        <w:ind w:firstLine="720"/>
        <w:jc w:val="both"/>
        <w:rPr>
          <w:lang w:val="sr-Cyrl-CS"/>
        </w:rPr>
      </w:pPr>
      <w:r w:rsidRPr="00F45180">
        <w:rPr>
          <w:lang w:val="sr-Cyrl-CS"/>
        </w:rPr>
        <w:t xml:space="preserve">           У поглављу 3: Опис мера, у одељку </w:t>
      </w:r>
      <w:r w:rsidRPr="0031053E">
        <w:t>3.</w:t>
      </w:r>
      <w:r w:rsidRPr="0031053E">
        <w:rPr>
          <w:lang w:val="sr-Cyrl-CS"/>
        </w:rPr>
        <w:t>2</w:t>
      </w:r>
      <w:r w:rsidRPr="0031053E">
        <w:t>. Назив мере</w:t>
      </w:r>
      <w:r w:rsidRPr="0031053E">
        <w:rPr>
          <w:lang w:val="sr-Cyrl-CS"/>
        </w:rPr>
        <w:t>:</w:t>
      </w:r>
      <w:r w:rsidRPr="00F45180">
        <w:rPr>
          <w:lang w:val="sr-Cyrl-CS"/>
        </w:rPr>
        <w:t xml:space="preserve"> Кредитна подршка, у тачки 3.2.8. Листа инвестиција у оквиру мере, код инвестиције - Суфинансирање камата за пољопривредне кредите износ од 3.000.000,00 динара замењује износом од 1.500.000,00 динара.</w:t>
      </w:r>
    </w:p>
    <w:p w:rsidR="00812045" w:rsidRDefault="00812045" w:rsidP="00812045">
      <w:pPr>
        <w:ind w:left="3600" w:firstLine="720"/>
        <w:rPr>
          <w:lang w:val="sr-Cyrl-CS"/>
        </w:rPr>
      </w:pPr>
      <w:r>
        <w:rPr>
          <w:lang w:val="sr-Cyrl-CS"/>
        </w:rPr>
        <w:t>Члан 5.</w:t>
      </w:r>
    </w:p>
    <w:p w:rsidR="00812045" w:rsidRDefault="00812045" w:rsidP="00812045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У поглављу 3:</w:t>
      </w:r>
      <w:r w:rsidRPr="00032878">
        <w:rPr>
          <w:lang w:val="sr-Cyrl-CS"/>
        </w:rPr>
        <w:t xml:space="preserve"> </w:t>
      </w:r>
      <w:r>
        <w:rPr>
          <w:lang w:val="sr-Cyrl-CS"/>
        </w:rPr>
        <w:t>Опис мера, у одељку 3.3 Назив мере, Инвестиције у физичка средства пољопривредних газдинстава, у тачки 3.3.8. Листа инвестиција у оквиру мере, врши се измена планираног буџета за меру тако што се износ од 2.000.000,00 динара замењује износом од 3.500.000,00 динара.</w:t>
      </w:r>
    </w:p>
    <w:p w:rsidR="00812045" w:rsidRPr="00DD0759" w:rsidRDefault="00812045" w:rsidP="00812045">
      <w:pPr>
        <w:jc w:val="both"/>
        <w:rPr>
          <w:lang w:val="sr-Cyrl-CS"/>
        </w:rPr>
      </w:pPr>
      <w:r>
        <w:rPr>
          <w:b/>
          <w:color w:val="FF0000"/>
          <w:lang w:val="sr-Cyrl-CS"/>
        </w:rPr>
        <w:t xml:space="preserve">           </w:t>
      </w:r>
    </w:p>
    <w:p w:rsidR="00812045" w:rsidRDefault="00812045" w:rsidP="00812045">
      <w:pPr>
        <w:ind w:left="720"/>
        <w:jc w:val="center"/>
        <w:rPr>
          <w:lang w:val="sr-Cyrl-CS"/>
        </w:rPr>
      </w:pPr>
    </w:p>
    <w:p w:rsidR="00812045" w:rsidRDefault="00812045" w:rsidP="00812045">
      <w:pPr>
        <w:ind w:left="720"/>
        <w:jc w:val="center"/>
        <w:rPr>
          <w:lang w:val="sr-Cyrl-CS"/>
        </w:rPr>
      </w:pPr>
      <w:r w:rsidRPr="00DD0759">
        <w:rPr>
          <w:lang w:val="sr-Cyrl-CS"/>
        </w:rPr>
        <w:t>ОПШТИНСКО ВЕЋЕ ОПШТИНЕ ГАЏИН ХАН</w:t>
      </w:r>
    </w:p>
    <w:p w:rsidR="00812045" w:rsidRPr="00DD0759" w:rsidRDefault="00812045" w:rsidP="00812045">
      <w:pPr>
        <w:ind w:left="720"/>
        <w:jc w:val="center"/>
        <w:rPr>
          <w:lang w:val="sr-Cyrl-CS"/>
        </w:rPr>
      </w:pPr>
    </w:p>
    <w:p w:rsidR="00812045" w:rsidRDefault="00812045" w:rsidP="00812045">
      <w:pPr>
        <w:rPr>
          <w:lang w:val="sr-Cyrl-CS"/>
        </w:rPr>
      </w:pPr>
      <w:r w:rsidRPr="00DD0759">
        <w:rPr>
          <w:lang w:val="sr-Cyrl-CS"/>
        </w:rPr>
        <w:t xml:space="preserve">Број: 06- </w:t>
      </w:r>
      <w:r>
        <w:rPr>
          <w:lang w:val="sr-Cyrl-CS"/>
        </w:rPr>
        <w:t>320-</w:t>
      </w:r>
      <w:r w:rsidR="006C2758">
        <w:t>620</w:t>
      </w:r>
      <w:r w:rsidRPr="00DD0759">
        <w:rPr>
          <w:lang w:val="sr-Cyrl-CS"/>
        </w:rPr>
        <w:t>/15-</w:t>
      </w:r>
      <w:r w:rsidRPr="00DD0759">
        <w:rPr>
          <w:lang w:val="sr-Latn-CS"/>
        </w:rPr>
        <w:t>III</w:t>
      </w:r>
      <w:r w:rsidRPr="00DD0759">
        <w:rPr>
          <w:lang w:val="sr-Cyrl-CS"/>
        </w:rPr>
        <w:t xml:space="preserve">                                                                                                                                                          У Гаџином Хану, дана </w:t>
      </w:r>
      <w:r>
        <w:rPr>
          <w:lang w:val="sr-Cyrl-CS"/>
        </w:rPr>
        <w:t>31</w:t>
      </w:r>
      <w:r w:rsidRPr="00DD0759">
        <w:rPr>
          <w:lang w:val="sr-Cyrl-CS"/>
        </w:rPr>
        <w:t>. децембра 2015.</w:t>
      </w:r>
    </w:p>
    <w:p w:rsidR="00812045" w:rsidRPr="00DD0759" w:rsidRDefault="00812045" w:rsidP="00812045">
      <w:pPr>
        <w:rPr>
          <w:lang w:val="sr-Cyrl-CS"/>
        </w:rPr>
      </w:pPr>
    </w:p>
    <w:p w:rsidR="00812045" w:rsidRPr="00DD0759" w:rsidRDefault="00812045" w:rsidP="00812045">
      <w:pPr>
        <w:rPr>
          <w:lang w:val="sr-Cyrl-CS"/>
        </w:rPr>
      </w:pPr>
      <w:r w:rsidRPr="00DD0759">
        <w:rPr>
          <w:lang w:val="sr-Cyrl-CS"/>
        </w:rPr>
        <w:tab/>
      </w:r>
      <w:r w:rsidRPr="00DD0759">
        <w:rPr>
          <w:lang w:val="sr-Cyrl-CS"/>
        </w:rPr>
        <w:tab/>
      </w:r>
      <w:r w:rsidRPr="00DD0759">
        <w:rPr>
          <w:lang w:val="sr-Cyrl-CS"/>
        </w:rPr>
        <w:tab/>
      </w:r>
      <w:r w:rsidRPr="00DD0759">
        <w:rPr>
          <w:lang w:val="sr-Cyrl-CS"/>
        </w:rPr>
        <w:tab/>
      </w:r>
      <w:r w:rsidRPr="00DD0759">
        <w:rPr>
          <w:lang w:val="sr-Cyrl-CS"/>
        </w:rPr>
        <w:tab/>
      </w:r>
      <w:r w:rsidRPr="00DD0759">
        <w:rPr>
          <w:lang w:val="sr-Cyrl-CS"/>
        </w:rPr>
        <w:tab/>
      </w:r>
      <w:r w:rsidRPr="00DD0759">
        <w:rPr>
          <w:lang w:val="sr-Cyrl-CS"/>
        </w:rPr>
        <w:tab/>
      </w:r>
      <w:r w:rsidRPr="00DD0759">
        <w:rPr>
          <w:lang w:val="sr-Cyrl-CS"/>
        </w:rPr>
        <w:tab/>
      </w:r>
      <w:r w:rsidRPr="00DD0759">
        <w:rPr>
          <w:lang w:val="sr-Cyrl-CS"/>
        </w:rPr>
        <w:tab/>
      </w:r>
      <w:r w:rsidRPr="00DD0759">
        <w:rPr>
          <w:lang w:val="sr-Cyrl-CS"/>
        </w:rPr>
        <w:tab/>
        <w:t>ПРЕДСЕДНИК</w:t>
      </w:r>
    </w:p>
    <w:p w:rsidR="00812045" w:rsidRPr="00DD0759" w:rsidRDefault="00812045" w:rsidP="00812045">
      <w:pPr>
        <w:rPr>
          <w:lang w:val="sr-Cyrl-CS"/>
        </w:rPr>
      </w:pPr>
      <w:r w:rsidRPr="00DD0759">
        <w:rPr>
          <w:lang w:val="sr-Cyrl-CS"/>
        </w:rPr>
        <w:tab/>
      </w:r>
      <w:r w:rsidRPr="00DD0759">
        <w:rPr>
          <w:lang w:val="sr-Cyrl-CS"/>
        </w:rPr>
        <w:tab/>
      </w:r>
      <w:r w:rsidRPr="00DD0759">
        <w:rPr>
          <w:lang w:val="sr-Cyrl-CS"/>
        </w:rPr>
        <w:tab/>
      </w:r>
      <w:r w:rsidRPr="00DD0759">
        <w:rPr>
          <w:lang w:val="sr-Cyrl-CS"/>
        </w:rPr>
        <w:tab/>
      </w:r>
      <w:r w:rsidRPr="00DD0759">
        <w:rPr>
          <w:lang w:val="sr-Cyrl-CS"/>
        </w:rPr>
        <w:tab/>
      </w:r>
      <w:r w:rsidRPr="00DD0759">
        <w:rPr>
          <w:lang w:val="sr-Cyrl-CS"/>
        </w:rPr>
        <w:tab/>
      </w:r>
      <w:r w:rsidRPr="00DD0759">
        <w:rPr>
          <w:lang w:val="sr-Cyrl-CS"/>
        </w:rPr>
        <w:tab/>
      </w:r>
      <w:r w:rsidRPr="00DD0759">
        <w:rPr>
          <w:lang w:val="sr-Cyrl-CS"/>
        </w:rPr>
        <w:tab/>
      </w:r>
      <w:r w:rsidRPr="00DD0759">
        <w:rPr>
          <w:lang w:val="sr-Cyrl-CS"/>
        </w:rPr>
        <w:tab/>
        <w:t xml:space="preserve">           Саша Ђорђевић</w:t>
      </w:r>
    </w:p>
    <w:sectPr w:rsidR="00812045" w:rsidRPr="00DD0759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045"/>
    <w:rsid w:val="00444FF5"/>
    <w:rsid w:val="00576BC6"/>
    <w:rsid w:val="006C2758"/>
    <w:rsid w:val="006C6246"/>
    <w:rsid w:val="00812045"/>
    <w:rsid w:val="00B0770F"/>
    <w:rsid w:val="00E1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45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0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2016-01-12T10:59:00Z</cp:lastPrinted>
  <dcterms:created xsi:type="dcterms:W3CDTF">2015-12-31T09:35:00Z</dcterms:created>
  <dcterms:modified xsi:type="dcterms:W3CDTF">2016-01-12T11:01:00Z</dcterms:modified>
</cp:coreProperties>
</file>