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BC5" w:rsidRPr="00845BC5" w:rsidRDefault="00845BC5" w:rsidP="00F17F6C">
      <w:pPr>
        <w:pStyle w:val="NoSpacing"/>
        <w:jc w:val="both"/>
        <w:rPr>
          <w:rFonts w:ascii="Times New Roman" w:hAnsi="Times New Roman" w:cs="Times New Roman"/>
          <w:b/>
          <w:u w:val="single"/>
        </w:rPr>
      </w:pPr>
      <w:bookmarkStart w:id="0" w:name="clan_56"/>
      <w:bookmarkEnd w:id="0"/>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845BC5" w:rsidRDefault="00845BC5" w:rsidP="00F17F6C">
      <w:pPr>
        <w:pStyle w:val="NoSpacing"/>
        <w:jc w:val="both"/>
        <w:rPr>
          <w:rFonts w:ascii="Times New Roman" w:hAnsi="Times New Roman" w:cs="Times New Roman"/>
          <w:b/>
        </w:rPr>
      </w:pPr>
    </w:p>
    <w:p w:rsidR="009E5A2D" w:rsidRDefault="00F17F6C" w:rsidP="00F17F6C">
      <w:pPr>
        <w:pStyle w:val="NoSpacing"/>
        <w:jc w:val="both"/>
        <w:rPr>
          <w:rFonts w:ascii="Times New Roman" w:hAnsi="Times New Roman" w:cs="Times New Roman"/>
        </w:rPr>
      </w:pPr>
      <w:proofErr w:type="gramStart"/>
      <w:r w:rsidRPr="005C26D4">
        <w:rPr>
          <w:rFonts w:ascii="Times New Roman" w:hAnsi="Times New Roman" w:cs="Times New Roman"/>
          <w:b/>
        </w:rPr>
        <w:t>ОПШТИНСКО ВЕЋЕ ОПШТИНЕ ГАЏИН ХАН</w:t>
      </w:r>
      <w:r>
        <w:rPr>
          <w:rFonts w:ascii="Times New Roman" w:hAnsi="Times New Roman" w:cs="Times New Roman"/>
        </w:rPr>
        <w:t xml:space="preserve"> на основу члана 24.</w:t>
      </w:r>
      <w:proofErr w:type="gramEnd"/>
      <w:r>
        <w:rPr>
          <w:rFonts w:ascii="Times New Roman" w:hAnsi="Times New Roman" w:cs="Times New Roman"/>
        </w:rPr>
        <w:t xml:space="preserve"> </w:t>
      </w:r>
      <w:proofErr w:type="gramStart"/>
      <w:r>
        <w:rPr>
          <w:rFonts w:ascii="Times New Roman" w:hAnsi="Times New Roman" w:cs="Times New Roman"/>
        </w:rPr>
        <w:t>став</w:t>
      </w:r>
      <w:proofErr w:type="gramEnd"/>
      <w:r>
        <w:rPr>
          <w:rFonts w:ascii="Times New Roman" w:hAnsi="Times New Roman" w:cs="Times New Roman"/>
        </w:rPr>
        <w:t xml:space="preserve"> 1. </w:t>
      </w:r>
      <w:proofErr w:type="gramStart"/>
      <w:r>
        <w:rPr>
          <w:rFonts w:ascii="Times New Roman" w:hAnsi="Times New Roman" w:cs="Times New Roman"/>
        </w:rPr>
        <w:t>и</w:t>
      </w:r>
      <w:proofErr w:type="gramEnd"/>
      <w:r>
        <w:rPr>
          <w:rFonts w:ascii="Times New Roman" w:hAnsi="Times New Roman" w:cs="Times New Roman"/>
        </w:rPr>
        <w:t xml:space="preserve"> став 2.</w:t>
      </w:r>
      <w:r w:rsidRPr="00F17F6C">
        <w:rPr>
          <w:b/>
          <w:bCs/>
        </w:rPr>
        <w:t xml:space="preserve"> </w:t>
      </w:r>
      <w:r>
        <w:rPr>
          <w:b/>
          <w:bCs/>
        </w:rPr>
        <w:t xml:space="preserve"> </w:t>
      </w:r>
      <w:proofErr w:type="gramStart"/>
      <w:r>
        <w:rPr>
          <w:rFonts w:ascii="Times New Roman" w:hAnsi="Times New Roman" w:cs="Times New Roman"/>
          <w:bCs/>
        </w:rPr>
        <w:t>у</w:t>
      </w:r>
      <w:proofErr w:type="gramEnd"/>
      <w:r>
        <w:rPr>
          <w:rFonts w:ascii="Times New Roman" w:hAnsi="Times New Roman" w:cs="Times New Roman"/>
          <w:bCs/>
        </w:rPr>
        <w:t xml:space="preserve"> вези са чланом 56. </w:t>
      </w:r>
      <w:proofErr w:type="gramStart"/>
      <w:r>
        <w:rPr>
          <w:rFonts w:ascii="Times New Roman" w:hAnsi="Times New Roman" w:cs="Times New Roman"/>
          <w:bCs/>
        </w:rPr>
        <w:t>став</w:t>
      </w:r>
      <w:proofErr w:type="gramEnd"/>
      <w:r>
        <w:rPr>
          <w:rFonts w:ascii="Times New Roman" w:hAnsi="Times New Roman" w:cs="Times New Roman"/>
          <w:bCs/>
        </w:rPr>
        <w:t xml:space="preserve"> 3. </w:t>
      </w:r>
      <w:proofErr w:type="gramStart"/>
      <w:r>
        <w:rPr>
          <w:rFonts w:ascii="Times New Roman" w:hAnsi="Times New Roman" w:cs="Times New Roman"/>
          <w:bCs/>
        </w:rPr>
        <w:t>и</w:t>
      </w:r>
      <w:proofErr w:type="gramEnd"/>
      <w:r>
        <w:rPr>
          <w:rFonts w:ascii="Times New Roman" w:hAnsi="Times New Roman" w:cs="Times New Roman"/>
          <w:bCs/>
        </w:rPr>
        <w:t xml:space="preserve"> став 4.</w:t>
      </w:r>
      <w:r w:rsidR="00B148CE">
        <w:rPr>
          <w:rFonts w:ascii="Times New Roman" w:hAnsi="Times New Roman" w:cs="Times New Roman"/>
          <w:bCs/>
        </w:rPr>
        <w:t>, члана 210.</w:t>
      </w:r>
      <w:r>
        <w:rPr>
          <w:rFonts w:ascii="Times New Roman" w:hAnsi="Times New Roman" w:cs="Times New Roman"/>
          <w:bCs/>
        </w:rPr>
        <w:t xml:space="preserve"> </w:t>
      </w:r>
      <w:r w:rsidR="00B148CE">
        <w:rPr>
          <w:rFonts w:ascii="Times New Roman" w:hAnsi="Times New Roman" w:cs="Times New Roman"/>
        </w:rPr>
        <w:t>Закона</w:t>
      </w:r>
      <w:r>
        <w:rPr>
          <w:rFonts w:ascii="Times New Roman" w:hAnsi="Times New Roman" w:cs="Times New Roman"/>
        </w:rPr>
        <w:t xml:space="preserve"> о општем управном поступку </w:t>
      </w:r>
      <w:proofErr w:type="gramStart"/>
      <w:r>
        <w:rPr>
          <w:rFonts w:ascii="Times New Roman" w:hAnsi="Times New Roman" w:cs="Times New Roman"/>
        </w:rPr>
        <w:t>( “</w:t>
      </w:r>
      <w:proofErr w:type="gramEnd"/>
      <w:r>
        <w:rPr>
          <w:rFonts w:ascii="Times New Roman" w:hAnsi="Times New Roman" w:cs="Times New Roman"/>
        </w:rPr>
        <w:t xml:space="preserve">Службени лист СРЈ” бр.33/97 и 31/2001 и “Службени гласник РС” бр.30/2010), члана 54. </w:t>
      </w:r>
      <w:proofErr w:type="gramStart"/>
      <w:r>
        <w:rPr>
          <w:rFonts w:ascii="Times New Roman" w:hAnsi="Times New Roman" w:cs="Times New Roman"/>
        </w:rPr>
        <w:t>став</w:t>
      </w:r>
      <w:proofErr w:type="gramEnd"/>
      <w:r>
        <w:rPr>
          <w:rFonts w:ascii="Times New Roman" w:hAnsi="Times New Roman" w:cs="Times New Roman"/>
        </w:rPr>
        <w:t xml:space="preserve"> 1. </w:t>
      </w:r>
      <w:proofErr w:type="gramStart"/>
      <w:r>
        <w:rPr>
          <w:rFonts w:ascii="Times New Roman" w:hAnsi="Times New Roman" w:cs="Times New Roman"/>
        </w:rPr>
        <w:t>и</w:t>
      </w:r>
      <w:proofErr w:type="gramEnd"/>
      <w:r>
        <w:rPr>
          <w:rFonts w:ascii="Times New Roman" w:hAnsi="Times New Roman" w:cs="Times New Roman"/>
        </w:rPr>
        <w:t xml:space="preserve"> став 4. </w:t>
      </w:r>
      <w:proofErr w:type="gramStart"/>
      <w:r>
        <w:rPr>
          <w:rFonts w:ascii="Times New Roman" w:hAnsi="Times New Roman" w:cs="Times New Roman"/>
        </w:rPr>
        <w:t>и</w:t>
      </w:r>
      <w:proofErr w:type="gramEnd"/>
      <w:r>
        <w:rPr>
          <w:rFonts w:ascii="Times New Roman" w:hAnsi="Times New Roman" w:cs="Times New Roman"/>
        </w:rPr>
        <w:t xml:space="preserve"> члан 134. </w:t>
      </w:r>
      <w:proofErr w:type="gramStart"/>
      <w:r>
        <w:rPr>
          <w:rFonts w:ascii="Times New Roman" w:hAnsi="Times New Roman" w:cs="Times New Roman"/>
        </w:rPr>
        <w:t>став</w:t>
      </w:r>
      <w:proofErr w:type="gramEnd"/>
      <w:r>
        <w:rPr>
          <w:rFonts w:ascii="Times New Roman" w:hAnsi="Times New Roman" w:cs="Times New Roman"/>
        </w:rPr>
        <w:t xml:space="preserve"> 2. Закона о планирању и изградњи </w:t>
      </w:r>
      <w:proofErr w:type="gramStart"/>
      <w:r>
        <w:rPr>
          <w:rFonts w:ascii="Times New Roman" w:hAnsi="Times New Roman" w:cs="Times New Roman"/>
        </w:rPr>
        <w:t>( “</w:t>
      </w:r>
      <w:proofErr w:type="gramEnd"/>
      <w:r>
        <w:rPr>
          <w:rFonts w:ascii="Times New Roman" w:hAnsi="Times New Roman" w:cs="Times New Roman"/>
        </w:rPr>
        <w:t xml:space="preserve">Службени гласник РС” бр.72/2009, 81/2009-испр., 64/2010-одлука УС, 24/2011, 121/2012, 42/2013-одлука УС, 50/2013-одлука УС и 98/2013:одлука УС), члана 46. </w:t>
      </w:r>
      <w:proofErr w:type="gramStart"/>
      <w:r>
        <w:rPr>
          <w:rFonts w:ascii="Times New Roman" w:hAnsi="Times New Roman" w:cs="Times New Roman"/>
        </w:rPr>
        <w:t>став</w:t>
      </w:r>
      <w:proofErr w:type="gramEnd"/>
      <w:r>
        <w:rPr>
          <w:rFonts w:ascii="Times New Roman" w:hAnsi="Times New Roman" w:cs="Times New Roman"/>
        </w:rPr>
        <w:t xml:space="preserve"> 1. </w:t>
      </w:r>
      <w:proofErr w:type="gramStart"/>
      <w:r>
        <w:rPr>
          <w:rFonts w:ascii="Times New Roman" w:hAnsi="Times New Roman" w:cs="Times New Roman"/>
        </w:rPr>
        <w:t>тачка</w:t>
      </w:r>
      <w:proofErr w:type="gramEnd"/>
      <w:r>
        <w:rPr>
          <w:rFonts w:ascii="Times New Roman" w:hAnsi="Times New Roman" w:cs="Times New Roman"/>
        </w:rPr>
        <w:t xml:space="preserve"> 4), 5) и 6) Закона о локалној самоуправи (“Службени гласник РС” бр.129/2007) члана</w:t>
      </w:r>
      <w:r w:rsidR="005C26D4">
        <w:rPr>
          <w:rFonts w:ascii="Times New Roman" w:hAnsi="Times New Roman" w:cs="Times New Roman"/>
        </w:rPr>
        <w:t xml:space="preserve"> 57 Статута општине Гаџин Хан </w:t>
      </w:r>
      <w:r>
        <w:rPr>
          <w:rFonts w:ascii="Times New Roman" w:hAnsi="Times New Roman" w:cs="Times New Roman"/>
        </w:rPr>
        <w:t xml:space="preserve"> </w:t>
      </w:r>
      <w:r w:rsidR="005C26D4">
        <w:rPr>
          <w:rFonts w:ascii="Times New Roman" w:hAnsi="Times New Roman" w:cs="Times New Roman"/>
        </w:rPr>
        <w:t xml:space="preserve">( “Службени лист града Ниша” бр.63/2008, 31/2011, 46/2011 и 36/2013), </w:t>
      </w:r>
      <w:r>
        <w:rPr>
          <w:rFonts w:ascii="Times New Roman" w:hAnsi="Times New Roman" w:cs="Times New Roman"/>
        </w:rPr>
        <w:t>члана</w:t>
      </w:r>
      <w:r w:rsidR="005C26D4" w:rsidRPr="005C26D4">
        <w:rPr>
          <w:rFonts w:ascii="Times New Roman" w:hAnsi="Times New Roman" w:cs="Times New Roman"/>
        </w:rPr>
        <w:t xml:space="preserve"> </w:t>
      </w:r>
      <w:r w:rsidR="005C26D4">
        <w:rPr>
          <w:rFonts w:ascii="Times New Roman" w:hAnsi="Times New Roman" w:cs="Times New Roman"/>
        </w:rPr>
        <w:t xml:space="preserve">3, члана 22 Одлуке о општинском већу ( “Службени лист града Ниша” број 83/2008), </w:t>
      </w:r>
      <w:r>
        <w:rPr>
          <w:rFonts w:ascii="Times New Roman" w:hAnsi="Times New Roman" w:cs="Times New Roman"/>
        </w:rPr>
        <w:t xml:space="preserve"> решавајући по  захтеву </w:t>
      </w:r>
      <w:r w:rsidR="005C26D4">
        <w:rPr>
          <w:rFonts w:ascii="Times New Roman" w:hAnsi="Times New Roman" w:cs="Times New Roman"/>
        </w:rPr>
        <w:t xml:space="preserve">бр.06-353-353/14-III од 04.06.2014. </w:t>
      </w:r>
      <w:proofErr w:type="gramStart"/>
      <w:r w:rsidR="005C26D4">
        <w:rPr>
          <w:rFonts w:ascii="Times New Roman" w:hAnsi="Times New Roman" w:cs="Times New Roman"/>
        </w:rPr>
        <w:t>године</w:t>
      </w:r>
      <w:proofErr w:type="gramEnd"/>
      <w:r w:rsidR="005C26D4">
        <w:rPr>
          <w:rFonts w:ascii="Times New Roman" w:hAnsi="Times New Roman" w:cs="Times New Roman"/>
        </w:rPr>
        <w:t xml:space="preserve"> </w:t>
      </w:r>
      <w:r>
        <w:rPr>
          <w:rFonts w:ascii="Times New Roman" w:hAnsi="Times New Roman" w:cs="Times New Roman"/>
        </w:rPr>
        <w:t xml:space="preserve">Месне заједнице Гаџин Хан-Радне групе за спровођење одлуке збора грађана од 12.02.2014. </w:t>
      </w:r>
      <w:proofErr w:type="gramStart"/>
      <w:r>
        <w:rPr>
          <w:rFonts w:ascii="Times New Roman" w:hAnsi="Times New Roman" w:cs="Times New Roman"/>
        </w:rPr>
        <w:t>године</w:t>
      </w:r>
      <w:proofErr w:type="gramEnd"/>
      <w:r>
        <w:rPr>
          <w:rFonts w:ascii="Times New Roman" w:hAnsi="Times New Roman" w:cs="Times New Roman"/>
        </w:rPr>
        <w:t xml:space="preserve">, за поништење локацијске дозволе фирми “ Agrogradnja kompani” doo Niš, </w:t>
      </w:r>
      <w:r w:rsidR="007C5201">
        <w:rPr>
          <w:rFonts w:ascii="Times New Roman" w:hAnsi="Times New Roman" w:cs="Times New Roman"/>
        </w:rPr>
        <w:t xml:space="preserve">на својој 63. </w:t>
      </w:r>
      <w:proofErr w:type="gramStart"/>
      <w:r w:rsidR="007C5201">
        <w:rPr>
          <w:rFonts w:ascii="Times New Roman" w:hAnsi="Times New Roman" w:cs="Times New Roman"/>
        </w:rPr>
        <w:t>седници</w:t>
      </w:r>
      <w:proofErr w:type="gramEnd"/>
      <w:r w:rsidR="007C5201">
        <w:rPr>
          <w:rFonts w:ascii="Times New Roman" w:hAnsi="Times New Roman" w:cs="Times New Roman"/>
        </w:rPr>
        <w:t xml:space="preserve"> одржаној дана 20. </w:t>
      </w:r>
      <w:proofErr w:type="gramStart"/>
      <w:r w:rsidR="007C5201">
        <w:rPr>
          <w:rFonts w:ascii="Times New Roman" w:hAnsi="Times New Roman" w:cs="Times New Roman"/>
        </w:rPr>
        <w:t>јуна</w:t>
      </w:r>
      <w:proofErr w:type="gramEnd"/>
      <w:r w:rsidR="007C5201">
        <w:rPr>
          <w:rFonts w:ascii="Times New Roman" w:hAnsi="Times New Roman" w:cs="Times New Roman"/>
        </w:rPr>
        <w:t xml:space="preserve"> 2014. </w:t>
      </w:r>
      <w:proofErr w:type="gramStart"/>
      <w:r w:rsidR="007C5201">
        <w:rPr>
          <w:rFonts w:ascii="Times New Roman" w:hAnsi="Times New Roman" w:cs="Times New Roman"/>
        </w:rPr>
        <w:t>године</w:t>
      </w:r>
      <w:proofErr w:type="gramEnd"/>
      <w:r w:rsidR="007C5201">
        <w:rPr>
          <w:rFonts w:ascii="Times New Roman" w:hAnsi="Times New Roman" w:cs="Times New Roman"/>
        </w:rPr>
        <w:t>, доноси</w:t>
      </w:r>
    </w:p>
    <w:p w:rsidR="007C5201" w:rsidRDefault="007C5201" w:rsidP="00F17F6C">
      <w:pPr>
        <w:pStyle w:val="NoSpacing"/>
        <w:jc w:val="both"/>
        <w:rPr>
          <w:rFonts w:ascii="Times New Roman" w:hAnsi="Times New Roman" w:cs="Times New Roman"/>
        </w:rPr>
      </w:pPr>
    </w:p>
    <w:p w:rsidR="007C5201" w:rsidRPr="007C5201" w:rsidRDefault="007C5201" w:rsidP="007C5201">
      <w:pPr>
        <w:pStyle w:val="NoSpacing"/>
        <w:jc w:val="center"/>
        <w:rPr>
          <w:rFonts w:ascii="Times New Roman" w:hAnsi="Times New Roman" w:cs="Times New Roman"/>
          <w:b/>
        </w:rPr>
      </w:pPr>
      <w:r w:rsidRPr="007C5201">
        <w:rPr>
          <w:rFonts w:ascii="Times New Roman" w:hAnsi="Times New Roman" w:cs="Times New Roman"/>
          <w:b/>
        </w:rPr>
        <w:t>З А К Љ У Ч АК</w:t>
      </w:r>
    </w:p>
    <w:p w:rsidR="007C5201" w:rsidRDefault="007C5201" w:rsidP="007C5201">
      <w:pPr>
        <w:pStyle w:val="NoSpacing"/>
        <w:rPr>
          <w:rFonts w:ascii="Times New Roman" w:hAnsi="Times New Roman" w:cs="Times New Roman"/>
        </w:rPr>
      </w:pPr>
    </w:p>
    <w:p w:rsidR="007C5201" w:rsidRDefault="007C5201" w:rsidP="007C5201">
      <w:pPr>
        <w:pStyle w:val="NoSpacing"/>
        <w:jc w:val="both"/>
        <w:rPr>
          <w:rFonts w:ascii="Times New Roman" w:hAnsi="Times New Roman" w:cs="Times New Roman"/>
        </w:rPr>
      </w:pPr>
      <w:r w:rsidRPr="005C26D4">
        <w:rPr>
          <w:rFonts w:ascii="Times New Roman" w:hAnsi="Times New Roman" w:cs="Times New Roman"/>
          <w:b/>
        </w:rPr>
        <w:t>ОПШТИНСКО ВЕЋЕ ОПШТИНЕ ГАЏИН ХАН</w:t>
      </w:r>
      <w:r>
        <w:rPr>
          <w:rFonts w:ascii="Times New Roman" w:hAnsi="Times New Roman" w:cs="Times New Roman"/>
        </w:rPr>
        <w:t xml:space="preserve"> оглашава се стварно ненадлежним</w:t>
      </w:r>
      <w:r w:rsidR="00DB5077">
        <w:rPr>
          <w:rFonts w:ascii="Times New Roman" w:hAnsi="Times New Roman" w:cs="Times New Roman"/>
        </w:rPr>
        <w:t xml:space="preserve"> за поступање по </w:t>
      </w:r>
      <w:proofErr w:type="gramStart"/>
      <w:r w:rsidR="00DB5077">
        <w:rPr>
          <w:rFonts w:ascii="Times New Roman" w:hAnsi="Times New Roman" w:cs="Times New Roman"/>
        </w:rPr>
        <w:t xml:space="preserve">захтеву </w:t>
      </w:r>
      <w:r>
        <w:rPr>
          <w:rFonts w:ascii="Times New Roman" w:hAnsi="Times New Roman" w:cs="Times New Roman"/>
        </w:rPr>
        <w:t xml:space="preserve"> бр.06</w:t>
      </w:r>
      <w:proofErr w:type="gramEnd"/>
      <w:r>
        <w:rPr>
          <w:rFonts w:ascii="Times New Roman" w:hAnsi="Times New Roman" w:cs="Times New Roman"/>
        </w:rPr>
        <w:t xml:space="preserve">-353-353/14-III од 04.06.2014. </w:t>
      </w:r>
      <w:proofErr w:type="gramStart"/>
      <w:r>
        <w:rPr>
          <w:rFonts w:ascii="Times New Roman" w:hAnsi="Times New Roman" w:cs="Times New Roman"/>
        </w:rPr>
        <w:t>године</w:t>
      </w:r>
      <w:proofErr w:type="gramEnd"/>
      <w:r>
        <w:rPr>
          <w:rFonts w:ascii="Times New Roman" w:hAnsi="Times New Roman" w:cs="Times New Roman"/>
        </w:rPr>
        <w:t xml:space="preserve"> Месне заједнице Гаџин Хан-Радне групе за спровођење одлуке збора грађана од 12.02.2014. </w:t>
      </w:r>
      <w:proofErr w:type="gramStart"/>
      <w:r>
        <w:rPr>
          <w:rFonts w:ascii="Times New Roman" w:hAnsi="Times New Roman" w:cs="Times New Roman"/>
        </w:rPr>
        <w:t>године</w:t>
      </w:r>
      <w:proofErr w:type="gramEnd"/>
      <w:r>
        <w:rPr>
          <w:rFonts w:ascii="Times New Roman" w:hAnsi="Times New Roman" w:cs="Times New Roman"/>
        </w:rPr>
        <w:t>, за поништење локацијске дозволе фирми “ Agrogradnja kompani” doo Niš издате од стране Општ</w:t>
      </w:r>
      <w:r w:rsidR="00DB5077">
        <w:rPr>
          <w:rFonts w:ascii="Times New Roman" w:hAnsi="Times New Roman" w:cs="Times New Roman"/>
        </w:rPr>
        <w:t xml:space="preserve">инске управе општине Гаџин Хан </w:t>
      </w:r>
      <w:r w:rsidR="00DB5077">
        <w:rPr>
          <w:rFonts w:ascii="Times New Roman" w:hAnsi="Times New Roman" w:cs="Times New Roman"/>
          <w:lang w:val="sr-Cyrl-CS"/>
        </w:rPr>
        <w:t>У</w:t>
      </w:r>
      <w:r w:rsidR="00DB5077">
        <w:rPr>
          <w:rFonts w:ascii="Times New Roman" w:hAnsi="Times New Roman" w:cs="Times New Roman"/>
        </w:rPr>
        <w:t>п.бр.353</w:t>
      </w:r>
      <w:r>
        <w:rPr>
          <w:rFonts w:ascii="Times New Roman" w:hAnsi="Times New Roman" w:cs="Times New Roman"/>
        </w:rPr>
        <w:t xml:space="preserve">-471/13-IV/02  од 13.12.2014. </w:t>
      </w:r>
      <w:proofErr w:type="gramStart"/>
      <w:r>
        <w:rPr>
          <w:rFonts w:ascii="Times New Roman" w:hAnsi="Times New Roman" w:cs="Times New Roman"/>
        </w:rPr>
        <w:t>године</w:t>
      </w:r>
      <w:proofErr w:type="gramEnd"/>
      <w:r>
        <w:rPr>
          <w:rFonts w:ascii="Times New Roman" w:hAnsi="Times New Roman" w:cs="Times New Roman"/>
        </w:rPr>
        <w:t>.</w:t>
      </w:r>
    </w:p>
    <w:p w:rsidR="007C5201" w:rsidRDefault="007C5201" w:rsidP="007C5201">
      <w:pPr>
        <w:pStyle w:val="NoSpacing"/>
        <w:jc w:val="both"/>
        <w:rPr>
          <w:rFonts w:ascii="Times New Roman" w:hAnsi="Times New Roman" w:cs="Times New Roman"/>
        </w:rPr>
      </w:pPr>
    </w:p>
    <w:p w:rsidR="007C5201" w:rsidRPr="00F17F6C" w:rsidRDefault="00DB5077" w:rsidP="007C5201">
      <w:pPr>
        <w:pStyle w:val="NoSpacing"/>
        <w:jc w:val="both"/>
        <w:rPr>
          <w:rFonts w:ascii="Times New Roman" w:hAnsi="Times New Roman" w:cs="Times New Roman"/>
        </w:rPr>
      </w:pPr>
      <w:r>
        <w:rPr>
          <w:rFonts w:ascii="Times New Roman" w:hAnsi="Times New Roman" w:cs="Times New Roman"/>
          <w:lang w:val="sr-Cyrl-CS"/>
        </w:rPr>
        <w:t>С</w:t>
      </w:r>
      <w:r w:rsidR="007C5201">
        <w:rPr>
          <w:rFonts w:ascii="Times New Roman" w:hAnsi="Times New Roman" w:cs="Times New Roman"/>
        </w:rPr>
        <w:t>писе предмета уступ</w:t>
      </w:r>
      <w:r w:rsidR="00845BC5">
        <w:rPr>
          <w:rFonts w:ascii="Times New Roman" w:hAnsi="Times New Roman" w:cs="Times New Roman"/>
        </w:rPr>
        <w:t xml:space="preserve">ити Министарству грађевинарства, саобраћаја и инфраструктуре-Нишавски управни округ , </w:t>
      </w:r>
      <w:r w:rsidR="007C5201">
        <w:rPr>
          <w:rFonts w:ascii="Times New Roman" w:hAnsi="Times New Roman" w:cs="Times New Roman"/>
        </w:rPr>
        <w:t>као стварно надлежном на даље поступање и одлучивање.</w:t>
      </w:r>
    </w:p>
    <w:p w:rsidR="007C5201" w:rsidRDefault="007C5201" w:rsidP="00FA7400">
      <w:pPr>
        <w:pStyle w:val="NoSpacing"/>
        <w:jc w:val="center"/>
        <w:rPr>
          <w:rFonts w:ascii="Times New Roman" w:hAnsi="Times New Roman" w:cs="Times New Roman"/>
        </w:rPr>
      </w:pPr>
    </w:p>
    <w:p w:rsidR="00C91D4F" w:rsidRDefault="00FA7400" w:rsidP="00FA7400">
      <w:pPr>
        <w:pStyle w:val="NoSpacing"/>
        <w:jc w:val="center"/>
        <w:rPr>
          <w:rFonts w:ascii="Times New Roman" w:hAnsi="Times New Roman" w:cs="Times New Roman"/>
          <w:b/>
        </w:rPr>
      </w:pPr>
      <w:r w:rsidRPr="007C5201">
        <w:rPr>
          <w:rFonts w:ascii="Times New Roman" w:hAnsi="Times New Roman" w:cs="Times New Roman"/>
          <w:b/>
        </w:rPr>
        <w:t>O б р а з л о ж е њ е</w:t>
      </w:r>
    </w:p>
    <w:p w:rsidR="007C5201" w:rsidRDefault="007C5201" w:rsidP="007C5201">
      <w:pPr>
        <w:pStyle w:val="NoSpacing"/>
        <w:rPr>
          <w:rFonts w:ascii="Times New Roman" w:hAnsi="Times New Roman" w:cs="Times New Roman"/>
          <w:b/>
        </w:rPr>
      </w:pPr>
    </w:p>
    <w:p w:rsidR="007C5201" w:rsidRDefault="007C5201" w:rsidP="005C26D4">
      <w:pPr>
        <w:pStyle w:val="NoSpacing"/>
        <w:ind w:firstLine="720"/>
        <w:jc w:val="both"/>
        <w:rPr>
          <w:rFonts w:ascii="Times New Roman" w:hAnsi="Times New Roman" w:cs="Times New Roman"/>
        </w:rPr>
      </w:pPr>
      <w:proofErr w:type="gramStart"/>
      <w:r>
        <w:rPr>
          <w:rFonts w:ascii="Times New Roman" w:hAnsi="Times New Roman" w:cs="Times New Roman"/>
        </w:rPr>
        <w:t>Дана 04.06.2014.</w:t>
      </w:r>
      <w:proofErr w:type="gramEnd"/>
      <w:r>
        <w:rPr>
          <w:rFonts w:ascii="Times New Roman" w:hAnsi="Times New Roman" w:cs="Times New Roman"/>
        </w:rPr>
        <w:t xml:space="preserve"> </w:t>
      </w:r>
      <w:proofErr w:type="gramStart"/>
      <w:r>
        <w:rPr>
          <w:rFonts w:ascii="Times New Roman" w:hAnsi="Times New Roman" w:cs="Times New Roman"/>
        </w:rPr>
        <w:t>године</w:t>
      </w:r>
      <w:proofErr w:type="gramEnd"/>
      <w:r>
        <w:rPr>
          <w:rFonts w:ascii="Times New Roman" w:hAnsi="Times New Roman" w:cs="Times New Roman"/>
        </w:rPr>
        <w:t xml:space="preserve"> Општинском већу општине Гаџин Хан поднет је захтев бр.06-353-353/14-III Месне заједнице Гаџин Хан-Радне групе за спровођење одлуке збора грађана од 12.02.2014. </w:t>
      </w:r>
      <w:proofErr w:type="gramStart"/>
      <w:r>
        <w:rPr>
          <w:rFonts w:ascii="Times New Roman" w:hAnsi="Times New Roman" w:cs="Times New Roman"/>
        </w:rPr>
        <w:t>године</w:t>
      </w:r>
      <w:proofErr w:type="gramEnd"/>
      <w:r>
        <w:rPr>
          <w:rFonts w:ascii="Times New Roman" w:hAnsi="Times New Roman" w:cs="Times New Roman"/>
        </w:rPr>
        <w:t>, за поништење локацијске дозволе фирми “ Agrogradnja kompani” doo Niš издате од стране Општинске упр</w:t>
      </w:r>
      <w:r w:rsidR="00DB5077">
        <w:rPr>
          <w:rFonts w:ascii="Times New Roman" w:hAnsi="Times New Roman" w:cs="Times New Roman"/>
        </w:rPr>
        <w:t xml:space="preserve">аве општине Гаџин Хан </w:t>
      </w:r>
      <w:r w:rsidR="00DB5077">
        <w:rPr>
          <w:rFonts w:ascii="Times New Roman" w:hAnsi="Times New Roman" w:cs="Times New Roman"/>
          <w:lang w:val="sr-Cyrl-CS"/>
        </w:rPr>
        <w:t>У</w:t>
      </w:r>
      <w:r w:rsidR="00DB5077">
        <w:rPr>
          <w:rFonts w:ascii="Times New Roman" w:hAnsi="Times New Roman" w:cs="Times New Roman"/>
        </w:rPr>
        <w:t>п.бр.353</w:t>
      </w:r>
      <w:r>
        <w:rPr>
          <w:rFonts w:ascii="Times New Roman" w:hAnsi="Times New Roman" w:cs="Times New Roman"/>
        </w:rPr>
        <w:t xml:space="preserve">-471/13-IV/02  од 13.12.2014. </w:t>
      </w:r>
      <w:proofErr w:type="gramStart"/>
      <w:r>
        <w:rPr>
          <w:rFonts w:ascii="Times New Roman" w:hAnsi="Times New Roman" w:cs="Times New Roman"/>
        </w:rPr>
        <w:t>године</w:t>
      </w:r>
      <w:proofErr w:type="gramEnd"/>
      <w:r>
        <w:rPr>
          <w:rFonts w:ascii="Times New Roman" w:hAnsi="Times New Roman" w:cs="Times New Roman"/>
        </w:rPr>
        <w:t xml:space="preserve"> са прилозима:</w:t>
      </w:r>
    </w:p>
    <w:p w:rsidR="007C5201" w:rsidRDefault="007C5201" w:rsidP="007C5201">
      <w:pPr>
        <w:pStyle w:val="NoSpacing"/>
        <w:jc w:val="both"/>
        <w:rPr>
          <w:rFonts w:ascii="Times New Roman" w:hAnsi="Times New Roman" w:cs="Times New Roman"/>
        </w:rPr>
      </w:pPr>
      <w:proofErr w:type="gramStart"/>
      <w:r>
        <w:rPr>
          <w:rFonts w:ascii="Times New Roman" w:hAnsi="Times New Roman" w:cs="Times New Roman"/>
        </w:rPr>
        <w:t>-пријава неправилности противзаконитих радњи у току издавања локацијске дозволе од 21.02.2014.</w:t>
      </w:r>
      <w:proofErr w:type="gramEnd"/>
      <w:r>
        <w:rPr>
          <w:rFonts w:ascii="Times New Roman" w:hAnsi="Times New Roman" w:cs="Times New Roman"/>
        </w:rPr>
        <w:t xml:space="preserve"> </w:t>
      </w:r>
      <w:proofErr w:type="gramStart"/>
      <w:r>
        <w:rPr>
          <w:rFonts w:ascii="Times New Roman" w:hAnsi="Times New Roman" w:cs="Times New Roman"/>
        </w:rPr>
        <w:t>године</w:t>
      </w:r>
      <w:proofErr w:type="gramEnd"/>
      <w:r>
        <w:rPr>
          <w:rFonts w:ascii="Times New Roman" w:hAnsi="Times New Roman" w:cs="Times New Roman"/>
        </w:rPr>
        <w:t>,</w:t>
      </w:r>
    </w:p>
    <w:p w:rsidR="007C5201" w:rsidRDefault="007C5201" w:rsidP="007C5201">
      <w:pPr>
        <w:pStyle w:val="NoSpacing"/>
        <w:jc w:val="both"/>
        <w:rPr>
          <w:rFonts w:ascii="Times New Roman" w:hAnsi="Times New Roman" w:cs="Times New Roman"/>
        </w:rPr>
      </w:pPr>
      <w:proofErr w:type="gramStart"/>
      <w:r>
        <w:rPr>
          <w:rFonts w:ascii="Times New Roman" w:hAnsi="Times New Roman" w:cs="Times New Roman"/>
        </w:rPr>
        <w:t>-ургенција за решавање поменуте пријаве од 20.03.2014.</w:t>
      </w:r>
      <w:proofErr w:type="gramEnd"/>
      <w:r>
        <w:rPr>
          <w:rFonts w:ascii="Times New Roman" w:hAnsi="Times New Roman" w:cs="Times New Roman"/>
        </w:rPr>
        <w:t xml:space="preserve"> </w:t>
      </w:r>
      <w:proofErr w:type="gramStart"/>
      <w:r>
        <w:rPr>
          <w:rFonts w:ascii="Times New Roman" w:hAnsi="Times New Roman" w:cs="Times New Roman"/>
        </w:rPr>
        <w:t>године</w:t>
      </w:r>
      <w:proofErr w:type="gramEnd"/>
      <w:r>
        <w:rPr>
          <w:rFonts w:ascii="Times New Roman" w:hAnsi="Times New Roman" w:cs="Times New Roman"/>
        </w:rPr>
        <w:t>,</w:t>
      </w:r>
    </w:p>
    <w:p w:rsidR="007C5201" w:rsidRDefault="001965ED" w:rsidP="007C5201">
      <w:pPr>
        <w:pStyle w:val="NoSpacing"/>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закљ</w:t>
      </w:r>
      <w:r w:rsidR="007C5201">
        <w:rPr>
          <w:rFonts w:ascii="Times New Roman" w:hAnsi="Times New Roman" w:cs="Times New Roman"/>
        </w:rPr>
        <w:t>учак</w:t>
      </w:r>
      <w:proofErr w:type="gramEnd"/>
      <w:r w:rsidR="007C5201">
        <w:rPr>
          <w:rFonts w:ascii="Times New Roman" w:hAnsi="Times New Roman" w:cs="Times New Roman"/>
        </w:rPr>
        <w:t xml:space="preserve"> Општинске управе општине Гаџин Хан, начелника бр.353-126/14-IV од 19.05.2014. </w:t>
      </w:r>
      <w:proofErr w:type="gramStart"/>
      <w:r w:rsidR="007C5201">
        <w:rPr>
          <w:rFonts w:ascii="Times New Roman" w:hAnsi="Times New Roman" w:cs="Times New Roman"/>
        </w:rPr>
        <w:t>године</w:t>
      </w:r>
      <w:proofErr w:type="gramEnd"/>
      <w:r>
        <w:rPr>
          <w:rFonts w:ascii="Times New Roman" w:hAnsi="Times New Roman" w:cs="Times New Roman"/>
        </w:rPr>
        <w:t>, да МЗ Гаџин Хан није странка упоступку,</w:t>
      </w:r>
    </w:p>
    <w:p w:rsidR="001965ED" w:rsidRPr="007C5201" w:rsidRDefault="001965ED" w:rsidP="007C5201">
      <w:pPr>
        <w:pStyle w:val="NoSpacing"/>
        <w:jc w:val="both"/>
        <w:rPr>
          <w:rFonts w:ascii="Times New Roman" w:hAnsi="Times New Roman" w:cs="Times New Roman"/>
        </w:rPr>
      </w:pPr>
      <w:proofErr w:type="gramStart"/>
      <w:r>
        <w:rPr>
          <w:rFonts w:ascii="Times New Roman" w:hAnsi="Times New Roman" w:cs="Times New Roman"/>
        </w:rPr>
        <w:t>-решење грађевинског инспектора Општинске управе општине Гаџин Хан-Службе за привреду и инспекцијске послове бр.354-5/14-IV/02 од 05.05.2014.</w:t>
      </w:r>
      <w:proofErr w:type="gramEnd"/>
      <w:r>
        <w:rPr>
          <w:rFonts w:ascii="Times New Roman" w:hAnsi="Times New Roman" w:cs="Times New Roman"/>
        </w:rPr>
        <w:t xml:space="preserve"> </w:t>
      </w:r>
      <w:proofErr w:type="gramStart"/>
      <w:r>
        <w:rPr>
          <w:rFonts w:ascii="Times New Roman" w:hAnsi="Times New Roman" w:cs="Times New Roman"/>
        </w:rPr>
        <w:t>године</w:t>
      </w:r>
      <w:proofErr w:type="gramEnd"/>
      <w:r>
        <w:rPr>
          <w:rFonts w:ascii="Times New Roman" w:hAnsi="Times New Roman" w:cs="Times New Roman"/>
        </w:rPr>
        <w:t>.</w:t>
      </w:r>
    </w:p>
    <w:p w:rsidR="00C91D4F" w:rsidRDefault="00FA7400" w:rsidP="005C26D4">
      <w:pPr>
        <w:pStyle w:val="NoSpacing"/>
        <w:ind w:firstLine="720"/>
        <w:jc w:val="both"/>
        <w:rPr>
          <w:rFonts w:ascii="Times New Roman" w:hAnsi="Times New Roman" w:cs="Times New Roman"/>
        </w:rPr>
      </w:pPr>
      <w:r>
        <w:rPr>
          <w:rFonts w:ascii="Times New Roman" w:hAnsi="Times New Roman" w:cs="Times New Roman"/>
        </w:rPr>
        <w:t xml:space="preserve">Законом о општем управном поступку </w:t>
      </w:r>
      <w:proofErr w:type="gramStart"/>
      <w:r>
        <w:rPr>
          <w:rFonts w:ascii="Times New Roman" w:hAnsi="Times New Roman" w:cs="Times New Roman"/>
        </w:rPr>
        <w:t>( “</w:t>
      </w:r>
      <w:proofErr w:type="gramEnd"/>
      <w:r>
        <w:rPr>
          <w:rFonts w:ascii="Times New Roman" w:hAnsi="Times New Roman" w:cs="Times New Roman"/>
        </w:rPr>
        <w:t>Службени лист СРЈ” бр.33/97 и 31/2001 и “Службени гласник РС” бр.30/2010) прописано је:</w:t>
      </w:r>
    </w:p>
    <w:p w:rsidR="00FA7400" w:rsidRDefault="00FA7400" w:rsidP="005C26D4">
      <w:pPr>
        <w:pStyle w:val="NoSpacing"/>
        <w:ind w:firstLine="720"/>
        <w:jc w:val="both"/>
        <w:rPr>
          <w:rFonts w:ascii="Times New Roman" w:hAnsi="Times New Roman" w:cs="Times New Roman"/>
          <w:i/>
        </w:rPr>
      </w:pPr>
      <w:proofErr w:type="gramStart"/>
      <w:r>
        <w:rPr>
          <w:rFonts w:ascii="Times New Roman" w:hAnsi="Times New Roman" w:cs="Times New Roman"/>
        </w:rPr>
        <w:t>члан</w:t>
      </w:r>
      <w:proofErr w:type="gramEnd"/>
      <w:r>
        <w:rPr>
          <w:rFonts w:ascii="Times New Roman" w:hAnsi="Times New Roman" w:cs="Times New Roman"/>
        </w:rPr>
        <w:t xml:space="preserve"> 24. </w:t>
      </w:r>
      <w:proofErr w:type="gramStart"/>
      <w:r>
        <w:rPr>
          <w:rFonts w:ascii="Times New Roman" w:hAnsi="Times New Roman" w:cs="Times New Roman"/>
        </w:rPr>
        <w:t>став</w:t>
      </w:r>
      <w:proofErr w:type="gramEnd"/>
      <w:r>
        <w:rPr>
          <w:rFonts w:ascii="Times New Roman" w:hAnsi="Times New Roman" w:cs="Times New Roman"/>
        </w:rPr>
        <w:t xml:space="preserve"> 1. </w:t>
      </w:r>
      <w:proofErr w:type="gramStart"/>
      <w:r>
        <w:rPr>
          <w:rFonts w:ascii="Times New Roman" w:hAnsi="Times New Roman" w:cs="Times New Roman"/>
        </w:rPr>
        <w:t xml:space="preserve">“ </w:t>
      </w:r>
      <w:r>
        <w:rPr>
          <w:rFonts w:ascii="Times New Roman" w:hAnsi="Times New Roman" w:cs="Times New Roman"/>
          <w:i/>
        </w:rPr>
        <w:t>Орган</w:t>
      </w:r>
      <w:proofErr w:type="gramEnd"/>
      <w:r>
        <w:rPr>
          <w:rFonts w:ascii="Times New Roman" w:hAnsi="Times New Roman" w:cs="Times New Roman"/>
          <w:i/>
        </w:rPr>
        <w:t xml:space="preserve"> пази по службеној дужности у току целог поступка на своју стварну и месну надлежност”,</w:t>
      </w:r>
      <w:r>
        <w:rPr>
          <w:rFonts w:ascii="Times New Roman" w:hAnsi="Times New Roman" w:cs="Times New Roman"/>
        </w:rPr>
        <w:t xml:space="preserve"> став 2.:</w:t>
      </w:r>
      <w:r>
        <w:rPr>
          <w:rFonts w:ascii="Times New Roman" w:hAnsi="Times New Roman" w:cs="Times New Roman"/>
          <w:i/>
        </w:rPr>
        <w:t xml:space="preserve">” Ако орган нађе да није надлежан за рад по одређеној управној ствари, поступиће на начин прописан у члану 56. </w:t>
      </w:r>
      <w:proofErr w:type="gramStart"/>
      <w:r>
        <w:rPr>
          <w:rFonts w:ascii="Times New Roman" w:hAnsi="Times New Roman" w:cs="Times New Roman"/>
          <w:i/>
        </w:rPr>
        <w:t>ст.3</w:t>
      </w:r>
      <w:proofErr w:type="gramEnd"/>
      <w:r>
        <w:rPr>
          <w:rFonts w:ascii="Times New Roman" w:hAnsi="Times New Roman" w:cs="Times New Roman"/>
          <w:i/>
        </w:rPr>
        <w:t xml:space="preserve">. и 4. </w:t>
      </w:r>
      <w:proofErr w:type="gramStart"/>
      <w:r>
        <w:rPr>
          <w:rFonts w:ascii="Times New Roman" w:hAnsi="Times New Roman" w:cs="Times New Roman"/>
          <w:i/>
        </w:rPr>
        <w:t>овог</w:t>
      </w:r>
      <w:proofErr w:type="gramEnd"/>
      <w:r>
        <w:rPr>
          <w:rFonts w:ascii="Times New Roman" w:hAnsi="Times New Roman" w:cs="Times New Roman"/>
          <w:i/>
        </w:rPr>
        <w:t xml:space="preserve"> закона”</w:t>
      </w:r>
      <w:r>
        <w:rPr>
          <w:rFonts w:ascii="Times New Roman" w:hAnsi="Times New Roman" w:cs="Times New Roman"/>
        </w:rPr>
        <w:t xml:space="preserve">, став 3. : </w:t>
      </w:r>
      <w:proofErr w:type="gramStart"/>
      <w:r>
        <w:rPr>
          <w:rFonts w:ascii="Times New Roman" w:hAnsi="Times New Roman" w:cs="Times New Roman"/>
          <w:i/>
        </w:rPr>
        <w:t>“ Ако</w:t>
      </w:r>
      <w:proofErr w:type="gramEnd"/>
      <w:r>
        <w:rPr>
          <w:rFonts w:ascii="Times New Roman" w:hAnsi="Times New Roman" w:cs="Times New Roman"/>
          <w:i/>
        </w:rPr>
        <w:t xml:space="preserve"> је ненадлежни орган изв</w:t>
      </w:r>
      <w:r w:rsidR="009D6CD2">
        <w:rPr>
          <w:rFonts w:ascii="Times New Roman" w:hAnsi="Times New Roman" w:cs="Times New Roman"/>
          <w:i/>
        </w:rPr>
        <w:t>ршио неку радњу поступка, надлеж</w:t>
      </w:r>
      <w:r>
        <w:rPr>
          <w:rFonts w:ascii="Times New Roman" w:hAnsi="Times New Roman" w:cs="Times New Roman"/>
          <w:i/>
        </w:rPr>
        <w:t>ни орган коме је управна ствар уступљена цениће да ли ће радњу поновити”.</w:t>
      </w:r>
    </w:p>
    <w:p w:rsidR="009D6CD2" w:rsidRDefault="009D6CD2" w:rsidP="005C26D4">
      <w:pPr>
        <w:pStyle w:val="NoSpacing"/>
        <w:ind w:firstLine="720"/>
        <w:jc w:val="both"/>
        <w:rPr>
          <w:rFonts w:ascii="Times New Roman" w:hAnsi="Times New Roman" w:cs="Times New Roman"/>
          <w:i/>
        </w:rPr>
      </w:pPr>
      <w:proofErr w:type="gramStart"/>
      <w:r>
        <w:rPr>
          <w:rFonts w:ascii="Times New Roman" w:hAnsi="Times New Roman" w:cs="Times New Roman"/>
        </w:rPr>
        <w:t>члан</w:t>
      </w:r>
      <w:proofErr w:type="gramEnd"/>
      <w:r>
        <w:rPr>
          <w:rFonts w:ascii="Times New Roman" w:hAnsi="Times New Roman" w:cs="Times New Roman"/>
        </w:rPr>
        <w:t xml:space="preserve"> 56. </w:t>
      </w:r>
      <w:proofErr w:type="gramStart"/>
      <w:r>
        <w:rPr>
          <w:rFonts w:ascii="Times New Roman" w:hAnsi="Times New Roman" w:cs="Times New Roman"/>
        </w:rPr>
        <w:t>став</w:t>
      </w:r>
      <w:proofErr w:type="gramEnd"/>
      <w:r>
        <w:rPr>
          <w:rFonts w:ascii="Times New Roman" w:hAnsi="Times New Roman" w:cs="Times New Roman"/>
        </w:rPr>
        <w:t xml:space="preserve"> 1.: </w:t>
      </w:r>
      <w:r>
        <w:rPr>
          <w:rFonts w:ascii="Times New Roman" w:hAnsi="Times New Roman" w:cs="Times New Roman"/>
          <w:i/>
        </w:rPr>
        <w:t>“Орган који је</w:t>
      </w:r>
      <w:r w:rsidR="001965ED">
        <w:rPr>
          <w:rFonts w:ascii="Times New Roman" w:hAnsi="Times New Roman" w:cs="Times New Roman"/>
          <w:i/>
        </w:rPr>
        <w:t xml:space="preserve"> </w:t>
      </w:r>
      <w:r>
        <w:rPr>
          <w:rFonts w:ascii="Times New Roman" w:hAnsi="Times New Roman" w:cs="Times New Roman"/>
          <w:i/>
        </w:rPr>
        <w:t xml:space="preserve">надлежан за пријем поднеска дужан је да прими поднесак који му се предаје, односно да узме у записник поднесак који му се усмено саопштава”, </w:t>
      </w:r>
      <w:r>
        <w:rPr>
          <w:rFonts w:ascii="Times New Roman" w:hAnsi="Times New Roman" w:cs="Times New Roman"/>
        </w:rPr>
        <w:t>став 2.:</w:t>
      </w:r>
      <w:r>
        <w:rPr>
          <w:rFonts w:ascii="Times New Roman" w:hAnsi="Times New Roman" w:cs="Times New Roman"/>
          <w:i/>
        </w:rPr>
        <w:t xml:space="preserve"> “ Ако орган није надлежан за пријем поднеска, службено лице тог органа упозориће на то подн</w:t>
      </w:r>
      <w:r w:rsidR="00DB5077">
        <w:rPr>
          <w:rFonts w:ascii="Times New Roman" w:hAnsi="Times New Roman" w:cs="Times New Roman"/>
          <w:i/>
          <w:lang w:val="sr-Cyrl-CS"/>
        </w:rPr>
        <w:t>о</w:t>
      </w:r>
      <w:r>
        <w:rPr>
          <w:rFonts w:ascii="Times New Roman" w:hAnsi="Times New Roman" w:cs="Times New Roman"/>
          <w:i/>
        </w:rPr>
        <w:t>сиоца и упутити га органу надлежном з</w:t>
      </w:r>
      <w:r w:rsidR="009B7C67">
        <w:rPr>
          <w:rFonts w:ascii="Times New Roman" w:hAnsi="Times New Roman" w:cs="Times New Roman"/>
          <w:i/>
        </w:rPr>
        <w:t>а пријем. Ако подносилац и поре</w:t>
      </w:r>
      <w:r>
        <w:rPr>
          <w:rFonts w:ascii="Times New Roman" w:hAnsi="Times New Roman" w:cs="Times New Roman"/>
          <w:i/>
        </w:rPr>
        <w:t>д</w:t>
      </w:r>
      <w:r w:rsidR="009B7C67">
        <w:rPr>
          <w:rFonts w:ascii="Times New Roman" w:hAnsi="Times New Roman" w:cs="Times New Roman"/>
          <w:i/>
        </w:rPr>
        <w:t xml:space="preserve"> </w:t>
      </w:r>
      <w:r>
        <w:rPr>
          <w:rFonts w:ascii="Times New Roman" w:hAnsi="Times New Roman" w:cs="Times New Roman"/>
          <w:i/>
        </w:rPr>
        <w:t xml:space="preserve">тога захтева да се </w:t>
      </w:r>
      <w:r>
        <w:rPr>
          <w:rFonts w:ascii="Times New Roman" w:hAnsi="Times New Roman" w:cs="Times New Roman"/>
          <w:i/>
        </w:rPr>
        <w:lastRenderedPageBreak/>
        <w:t xml:space="preserve">његов поднесак прими, службено лице је дужно да прими такав поднесак. </w:t>
      </w:r>
      <w:proofErr w:type="gramStart"/>
      <w:r>
        <w:rPr>
          <w:rFonts w:ascii="Times New Roman" w:hAnsi="Times New Roman" w:cs="Times New Roman"/>
          <w:i/>
        </w:rPr>
        <w:t>Ако орган нађе да није надлежан за рад по таквом поднеску, донеће закључак којим ће одбацити поднесак због ненадлежности”</w:t>
      </w:r>
      <w:r>
        <w:rPr>
          <w:rFonts w:ascii="Times New Roman" w:hAnsi="Times New Roman" w:cs="Times New Roman"/>
        </w:rPr>
        <w:t>, став 4.</w:t>
      </w:r>
      <w:proofErr w:type="gramEnd"/>
      <w:r>
        <w:rPr>
          <w:rFonts w:ascii="Times New Roman" w:hAnsi="Times New Roman" w:cs="Times New Roman"/>
        </w:rPr>
        <w:t xml:space="preserve"> </w:t>
      </w:r>
      <w:proofErr w:type="gramStart"/>
      <w:r>
        <w:rPr>
          <w:rFonts w:ascii="Times New Roman" w:hAnsi="Times New Roman" w:cs="Times New Roman"/>
        </w:rPr>
        <w:t>“</w:t>
      </w:r>
      <w:r>
        <w:rPr>
          <w:rFonts w:ascii="Times New Roman" w:hAnsi="Times New Roman" w:cs="Times New Roman"/>
          <w:i/>
        </w:rPr>
        <w:t xml:space="preserve"> Кад</w:t>
      </w:r>
      <w:proofErr w:type="gramEnd"/>
      <w:r>
        <w:rPr>
          <w:rFonts w:ascii="Times New Roman" w:hAnsi="Times New Roman" w:cs="Times New Roman"/>
          <w:i/>
        </w:rPr>
        <w:t xml:space="preserve"> орган </w:t>
      </w:r>
      <w:r w:rsidR="009B7C67">
        <w:rPr>
          <w:rFonts w:ascii="Times New Roman" w:hAnsi="Times New Roman" w:cs="Times New Roman"/>
          <w:i/>
        </w:rPr>
        <w:t>п</w:t>
      </w:r>
      <w:r>
        <w:rPr>
          <w:rFonts w:ascii="Times New Roman" w:hAnsi="Times New Roman" w:cs="Times New Roman"/>
          <w:i/>
        </w:rPr>
        <w:t xml:space="preserve">оштом добије поднесак за чији пријем није надлежан, а несумњиво је који је орган надлежан за пријем, послаће поднесак без одлагања  надлежном органу, осносно суду и о томе ће обавестити странку. Ако орган који је добио поднесак не може да утврди који је орган надлежан за рад по поднеску, донеће без одлагања закључак којим ће одбацити поднесак због ненадлежности и закључак одмах доставити странци”, </w:t>
      </w:r>
      <w:proofErr w:type="gramStart"/>
      <w:r>
        <w:rPr>
          <w:rFonts w:ascii="Times New Roman" w:hAnsi="Times New Roman" w:cs="Times New Roman"/>
        </w:rPr>
        <w:t>став  5</w:t>
      </w:r>
      <w:proofErr w:type="gramEnd"/>
      <w:r>
        <w:rPr>
          <w:rFonts w:ascii="Times New Roman" w:hAnsi="Times New Roman" w:cs="Times New Roman"/>
        </w:rPr>
        <w:t xml:space="preserve">.: </w:t>
      </w:r>
      <w:r>
        <w:rPr>
          <w:rFonts w:ascii="Times New Roman" w:hAnsi="Times New Roman" w:cs="Times New Roman"/>
          <w:i/>
        </w:rPr>
        <w:t xml:space="preserve">“Против закључка донесеног по одредбама ст. </w:t>
      </w:r>
      <w:proofErr w:type="gramStart"/>
      <w:r>
        <w:rPr>
          <w:rFonts w:ascii="Times New Roman" w:hAnsi="Times New Roman" w:cs="Times New Roman"/>
          <w:i/>
        </w:rPr>
        <w:t>3 и 4.</w:t>
      </w:r>
      <w:proofErr w:type="gramEnd"/>
      <w:r>
        <w:rPr>
          <w:rFonts w:ascii="Times New Roman" w:hAnsi="Times New Roman" w:cs="Times New Roman"/>
          <w:i/>
        </w:rPr>
        <w:t xml:space="preserve"> </w:t>
      </w:r>
      <w:proofErr w:type="gramStart"/>
      <w:r>
        <w:rPr>
          <w:rFonts w:ascii="Times New Roman" w:hAnsi="Times New Roman" w:cs="Times New Roman"/>
          <w:i/>
        </w:rPr>
        <w:t>овог</w:t>
      </w:r>
      <w:proofErr w:type="gramEnd"/>
      <w:r>
        <w:rPr>
          <w:rFonts w:ascii="Times New Roman" w:hAnsi="Times New Roman" w:cs="Times New Roman"/>
          <w:i/>
        </w:rPr>
        <w:t xml:space="preserve"> члана допуштена је посебна жалба”.</w:t>
      </w:r>
    </w:p>
    <w:p w:rsidR="00373E68" w:rsidRPr="00373E68" w:rsidRDefault="00373E68" w:rsidP="005C26D4">
      <w:pPr>
        <w:pStyle w:val="NoSpacing"/>
        <w:ind w:firstLine="720"/>
        <w:jc w:val="both"/>
        <w:rPr>
          <w:rFonts w:ascii="Times New Roman" w:hAnsi="Times New Roman" w:cs="Times New Roman"/>
          <w:i/>
        </w:rPr>
      </w:pPr>
      <w:proofErr w:type="gramStart"/>
      <w:r>
        <w:rPr>
          <w:rFonts w:ascii="Times New Roman" w:hAnsi="Times New Roman" w:cs="Times New Roman"/>
        </w:rPr>
        <w:t>члан</w:t>
      </w:r>
      <w:proofErr w:type="gramEnd"/>
      <w:r>
        <w:rPr>
          <w:rFonts w:ascii="Times New Roman" w:hAnsi="Times New Roman" w:cs="Times New Roman"/>
        </w:rPr>
        <w:t xml:space="preserve"> 254. </w:t>
      </w:r>
      <w:proofErr w:type="gramStart"/>
      <w:r>
        <w:rPr>
          <w:rFonts w:ascii="Times New Roman" w:hAnsi="Times New Roman" w:cs="Times New Roman"/>
        </w:rPr>
        <w:t>став</w:t>
      </w:r>
      <w:proofErr w:type="gramEnd"/>
      <w:r>
        <w:rPr>
          <w:rFonts w:ascii="Times New Roman" w:hAnsi="Times New Roman" w:cs="Times New Roman"/>
        </w:rPr>
        <w:t xml:space="preserve"> 1. : “</w:t>
      </w:r>
      <w:r>
        <w:rPr>
          <w:rFonts w:ascii="Times New Roman" w:hAnsi="Times New Roman" w:cs="Times New Roman"/>
          <w:i/>
        </w:rPr>
        <w:t>Решење може поништити или укинути по основу службеног надзора другост</w:t>
      </w:r>
      <w:r w:rsidR="00DB5077">
        <w:rPr>
          <w:rFonts w:ascii="Times New Roman" w:hAnsi="Times New Roman" w:cs="Times New Roman"/>
          <w:i/>
          <w:lang w:val="sr-Cyrl-CS"/>
        </w:rPr>
        <w:t>е</w:t>
      </w:r>
      <w:r>
        <w:rPr>
          <w:rFonts w:ascii="Times New Roman" w:hAnsi="Times New Roman" w:cs="Times New Roman"/>
          <w:i/>
        </w:rPr>
        <w:t>пени орган. Ако нема другостепеног органа, решење може поништити или укинути орган који је овлашћен да врши надзор над органом који је донео решење”.</w:t>
      </w:r>
    </w:p>
    <w:p w:rsidR="009D6CD2" w:rsidRDefault="009D6CD2" w:rsidP="005C26D4">
      <w:pPr>
        <w:pStyle w:val="NoSpacing"/>
        <w:ind w:firstLine="720"/>
        <w:jc w:val="both"/>
        <w:rPr>
          <w:rFonts w:ascii="Times New Roman" w:hAnsi="Times New Roman" w:cs="Times New Roman"/>
        </w:rPr>
      </w:pPr>
      <w:bookmarkStart w:id="1" w:name="clan_254"/>
      <w:bookmarkEnd w:id="1"/>
      <w:r>
        <w:rPr>
          <w:rFonts w:ascii="Times New Roman" w:hAnsi="Times New Roman" w:cs="Times New Roman"/>
        </w:rPr>
        <w:t xml:space="preserve">Законом о планирању и изградњи </w:t>
      </w:r>
      <w:proofErr w:type="gramStart"/>
      <w:r>
        <w:rPr>
          <w:rFonts w:ascii="Times New Roman" w:hAnsi="Times New Roman" w:cs="Times New Roman"/>
        </w:rPr>
        <w:t>( “</w:t>
      </w:r>
      <w:proofErr w:type="gramEnd"/>
      <w:r>
        <w:rPr>
          <w:rFonts w:ascii="Times New Roman" w:hAnsi="Times New Roman" w:cs="Times New Roman"/>
        </w:rPr>
        <w:t>Службени гласник РС” бр.72/2009, 81/2009-испр., 64/2010-одлука УС, 24/2011, 121/2012, 42/2013-одлука УС, 50/2013-одлука УС и 98/2013:одлука УС) прописано је:</w:t>
      </w:r>
    </w:p>
    <w:p w:rsidR="009D6CD2" w:rsidRDefault="009D6CD2" w:rsidP="009D6CD2">
      <w:pPr>
        <w:pStyle w:val="NoSpacing"/>
        <w:jc w:val="both"/>
        <w:rPr>
          <w:rFonts w:ascii="Times New Roman" w:hAnsi="Times New Roman" w:cs="Times New Roman"/>
          <w:i/>
        </w:rPr>
      </w:pPr>
      <w:proofErr w:type="gramStart"/>
      <w:r>
        <w:rPr>
          <w:rFonts w:ascii="Times New Roman" w:hAnsi="Times New Roman" w:cs="Times New Roman"/>
        </w:rPr>
        <w:t>члан</w:t>
      </w:r>
      <w:proofErr w:type="gramEnd"/>
      <w:r>
        <w:rPr>
          <w:rFonts w:ascii="Times New Roman" w:hAnsi="Times New Roman" w:cs="Times New Roman"/>
        </w:rPr>
        <w:t xml:space="preserve"> 54.</w:t>
      </w:r>
      <w:r w:rsidR="00940C0C">
        <w:rPr>
          <w:rFonts w:ascii="Times New Roman" w:hAnsi="Times New Roman" w:cs="Times New Roman"/>
        </w:rPr>
        <w:t xml:space="preserve"> </w:t>
      </w:r>
      <w:proofErr w:type="gramStart"/>
      <w:r w:rsidR="00940C0C">
        <w:rPr>
          <w:rFonts w:ascii="Times New Roman" w:hAnsi="Times New Roman" w:cs="Times New Roman"/>
        </w:rPr>
        <w:t>став</w:t>
      </w:r>
      <w:proofErr w:type="gramEnd"/>
      <w:r w:rsidR="00940C0C">
        <w:rPr>
          <w:rFonts w:ascii="Times New Roman" w:hAnsi="Times New Roman" w:cs="Times New Roman"/>
        </w:rPr>
        <w:t xml:space="preserve"> 1. : “ </w:t>
      </w:r>
      <w:r w:rsidR="00940C0C" w:rsidRPr="00940C0C">
        <w:rPr>
          <w:rFonts w:ascii="Times New Roman" w:hAnsi="Times New Roman" w:cs="Times New Roman"/>
          <w:i/>
        </w:rPr>
        <w:t>Локацијска дозвола</w:t>
      </w:r>
      <w:r w:rsidR="00940C0C">
        <w:rPr>
          <w:rFonts w:ascii="Times New Roman" w:hAnsi="Times New Roman" w:cs="Times New Roman"/>
          <w:i/>
        </w:rPr>
        <w:t xml:space="preserve"> се издаје решењем за изградњу нових и доградњу постојећих објеката, за објекте за које се по овом закону издаје грађевинска дозвола, а садржи све услове и податке потребне за израду техничке документације, у складу са важећим планским документом”, </w:t>
      </w:r>
      <w:r w:rsidR="00940C0C">
        <w:rPr>
          <w:rFonts w:ascii="Times New Roman" w:hAnsi="Times New Roman" w:cs="Times New Roman"/>
        </w:rPr>
        <w:t xml:space="preserve">став 2.: “ </w:t>
      </w:r>
      <w:r w:rsidR="00940C0C">
        <w:rPr>
          <w:rFonts w:ascii="Times New Roman" w:hAnsi="Times New Roman" w:cs="Times New Roman"/>
          <w:i/>
        </w:rPr>
        <w:t xml:space="preserve">Локацијску дозволу за објекте који нису одређени у члану 133. </w:t>
      </w:r>
      <w:proofErr w:type="gramStart"/>
      <w:r w:rsidR="00940C0C">
        <w:rPr>
          <w:rFonts w:ascii="Times New Roman" w:hAnsi="Times New Roman" w:cs="Times New Roman"/>
          <w:i/>
        </w:rPr>
        <w:t>овог</w:t>
      </w:r>
      <w:proofErr w:type="gramEnd"/>
      <w:r w:rsidR="00940C0C">
        <w:rPr>
          <w:rFonts w:ascii="Times New Roman" w:hAnsi="Times New Roman" w:cs="Times New Roman"/>
          <w:i/>
        </w:rPr>
        <w:t xml:space="preserve"> закона, издаје надлежни орган јединице локалне самоуправе”.</w:t>
      </w:r>
    </w:p>
    <w:p w:rsidR="00940C0C" w:rsidRDefault="00940C0C" w:rsidP="009D6CD2">
      <w:pPr>
        <w:pStyle w:val="NoSpacing"/>
        <w:jc w:val="both"/>
        <w:rPr>
          <w:rFonts w:ascii="Times New Roman" w:hAnsi="Times New Roman" w:cs="Times New Roman"/>
          <w:i/>
        </w:rPr>
      </w:pPr>
      <w:proofErr w:type="gramStart"/>
      <w:r>
        <w:rPr>
          <w:rFonts w:ascii="Times New Roman" w:hAnsi="Times New Roman" w:cs="Times New Roman"/>
        </w:rPr>
        <w:t>члан</w:t>
      </w:r>
      <w:proofErr w:type="gramEnd"/>
      <w:r>
        <w:rPr>
          <w:rFonts w:ascii="Times New Roman" w:hAnsi="Times New Roman" w:cs="Times New Roman"/>
        </w:rPr>
        <w:t xml:space="preserve"> 56. </w:t>
      </w:r>
      <w:proofErr w:type="gramStart"/>
      <w:r>
        <w:rPr>
          <w:rFonts w:ascii="Times New Roman" w:hAnsi="Times New Roman" w:cs="Times New Roman"/>
        </w:rPr>
        <w:t>став</w:t>
      </w:r>
      <w:proofErr w:type="gramEnd"/>
      <w:r>
        <w:rPr>
          <w:rFonts w:ascii="Times New Roman" w:hAnsi="Times New Roman" w:cs="Times New Roman"/>
        </w:rPr>
        <w:t xml:space="preserve"> 4.: </w:t>
      </w:r>
      <w:r>
        <w:rPr>
          <w:rFonts w:ascii="Times New Roman" w:hAnsi="Times New Roman" w:cs="Times New Roman"/>
          <w:i/>
        </w:rPr>
        <w:t>“ По жалби на решење о локацијској дозволи јединице локалне самоуправе, решава министарство надлежно за послове урганизма”,</w:t>
      </w:r>
    </w:p>
    <w:p w:rsidR="00940C0C" w:rsidRPr="00940C0C" w:rsidRDefault="00940C0C" w:rsidP="009D6CD2">
      <w:pPr>
        <w:pStyle w:val="NoSpacing"/>
        <w:jc w:val="both"/>
        <w:rPr>
          <w:rFonts w:ascii="Times New Roman" w:hAnsi="Times New Roman" w:cs="Times New Roman"/>
          <w:i/>
        </w:rPr>
      </w:pPr>
      <w:proofErr w:type="gramStart"/>
      <w:r>
        <w:rPr>
          <w:rFonts w:ascii="Times New Roman" w:hAnsi="Times New Roman" w:cs="Times New Roman"/>
        </w:rPr>
        <w:t>члан</w:t>
      </w:r>
      <w:proofErr w:type="gramEnd"/>
      <w:r>
        <w:rPr>
          <w:rFonts w:ascii="Times New Roman" w:hAnsi="Times New Roman" w:cs="Times New Roman"/>
        </w:rPr>
        <w:t xml:space="preserve"> 134. </w:t>
      </w:r>
      <w:proofErr w:type="gramStart"/>
      <w:r>
        <w:rPr>
          <w:rFonts w:ascii="Times New Roman" w:hAnsi="Times New Roman" w:cs="Times New Roman"/>
        </w:rPr>
        <w:t>став</w:t>
      </w:r>
      <w:proofErr w:type="gramEnd"/>
      <w:r>
        <w:rPr>
          <w:rFonts w:ascii="Times New Roman" w:hAnsi="Times New Roman" w:cs="Times New Roman"/>
        </w:rPr>
        <w:t xml:space="preserve"> 2. :</w:t>
      </w:r>
      <w:r>
        <w:rPr>
          <w:rFonts w:ascii="Times New Roman" w:hAnsi="Times New Roman" w:cs="Times New Roman"/>
          <w:i/>
        </w:rPr>
        <w:t xml:space="preserve">” Поверава се јединицама локалне самоуправе издавање грађевинских дозвола за изградњу објеката који нису одређени у члану 133. </w:t>
      </w:r>
      <w:proofErr w:type="gramStart"/>
      <w:r>
        <w:rPr>
          <w:rFonts w:ascii="Times New Roman" w:hAnsi="Times New Roman" w:cs="Times New Roman"/>
          <w:i/>
        </w:rPr>
        <w:t>овог</w:t>
      </w:r>
      <w:proofErr w:type="gramEnd"/>
      <w:r>
        <w:rPr>
          <w:rFonts w:ascii="Times New Roman" w:hAnsi="Times New Roman" w:cs="Times New Roman"/>
          <w:i/>
        </w:rPr>
        <w:t xml:space="preserve"> закона”.</w:t>
      </w:r>
    </w:p>
    <w:p w:rsidR="00FB57EC" w:rsidRDefault="009E5A2D" w:rsidP="00FB57EC">
      <w:pPr>
        <w:pStyle w:val="NoSpacing"/>
        <w:jc w:val="both"/>
        <w:rPr>
          <w:rFonts w:ascii="Times New Roman" w:hAnsi="Times New Roman" w:cs="Times New Roman"/>
        </w:rPr>
      </w:pPr>
      <w:bookmarkStart w:id="2" w:name="clan_54"/>
      <w:bookmarkStart w:id="3" w:name="str_103"/>
      <w:bookmarkEnd w:id="2"/>
      <w:bookmarkEnd w:id="3"/>
      <w:r>
        <w:t xml:space="preserve"> </w:t>
      </w:r>
      <w:r w:rsidR="005C26D4">
        <w:rPr>
          <w:rFonts w:ascii="Times New Roman" w:hAnsi="Times New Roman" w:cs="Times New Roman"/>
        </w:rPr>
        <w:tab/>
      </w:r>
      <w:r w:rsidR="00FB57EC">
        <w:rPr>
          <w:rFonts w:ascii="Times New Roman" w:hAnsi="Times New Roman" w:cs="Times New Roman"/>
        </w:rPr>
        <w:t xml:space="preserve">Законом о локалној </w:t>
      </w:r>
      <w:proofErr w:type="gramStart"/>
      <w:r w:rsidR="00FB57EC">
        <w:rPr>
          <w:rFonts w:ascii="Times New Roman" w:hAnsi="Times New Roman" w:cs="Times New Roman"/>
        </w:rPr>
        <w:t xml:space="preserve">самоуправи  </w:t>
      </w:r>
      <w:r w:rsidR="00F17F6C">
        <w:rPr>
          <w:rFonts w:ascii="Times New Roman" w:hAnsi="Times New Roman" w:cs="Times New Roman"/>
        </w:rPr>
        <w:t>(</w:t>
      </w:r>
      <w:proofErr w:type="gramEnd"/>
      <w:r w:rsidR="00FB57EC">
        <w:rPr>
          <w:rFonts w:ascii="Times New Roman" w:hAnsi="Times New Roman" w:cs="Times New Roman"/>
        </w:rPr>
        <w:t>“Службени гласник РС” бр.129/2007) прописано је:</w:t>
      </w:r>
    </w:p>
    <w:p w:rsidR="00FB57EC" w:rsidRPr="00FB57EC" w:rsidRDefault="00FB57EC" w:rsidP="00FB57EC">
      <w:pPr>
        <w:pStyle w:val="NoSpacing"/>
        <w:jc w:val="both"/>
        <w:rPr>
          <w:rFonts w:ascii="Times New Roman" w:hAnsi="Times New Roman" w:cs="Times New Roman"/>
          <w:i/>
        </w:rPr>
      </w:pPr>
      <w:proofErr w:type="gramStart"/>
      <w:r>
        <w:rPr>
          <w:rFonts w:ascii="Times New Roman" w:hAnsi="Times New Roman" w:cs="Times New Roman"/>
        </w:rPr>
        <w:t>члан</w:t>
      </w:r>
      <w:proofErr w:type="gramEnd"/>
      <w:r>
        <w:rPr>
          <w:rFonts w:ascii="Times New Roman" w:hAnsi="Times New Roman" w:cs="Times New Roman"/>
        </w:rPr>
        <w:t xml:space="preserve"> 46. ст.1. тачка 4) : </w:t>
      </w:r>
      <w:r>
        <w:rPr>
          <w:rFonts w:ascii="Times New Roman" w:hAnsi="Times New Roman" w:cs="Times New Roman"/>
          <w:b/>
        </w:rPr>
        <w:t xml:space="preserve">“ </w:t>
      </w:r>
      <w:r w:rsidRPr="00FB57EC">
        <w:rPr>
          <w:rFonts w:ascii="Times New Roman" w:hAnsi="Times New Roman" w:cs="Times New Roman"/>
          <w:i/>
        </w:rPr>
        <w:t>Општинско веће</w:t>
      </w:r>
      <w:r>
        <w:rPr>
          <w:rFonts w:ascii="Times New Roman" w:hAnsi="Times New Roman" w:cs="Times New Roman"/>
          <w:i/>
        </w:rPr>
        <w:t xml:space="preserve"> врши надзор над радом општинск еуправе, поништава или укида акте општинске управе који нису у сагласности са законом, статутом и другим општим актом или одлуком које доноси скупштна општине”, </w:t>
      </w:r>
      <w:r w:rsidRPr="00FB57EC">
        <w:rPr>
          <w:rFonts w:ascii="Times New Roman" w:hAnsi="Times New Roman" w:cs="Times New Roman"/>
        </w:rPr>
        <w:t xml:space="preserve">тачка 5) </w:t>
      </w:r>
      <w:r>
        <w:rPr>
          <w:rFonts w:ascii="Times New Roman" w:hAnsi="Times New Roman" w:cs="Times New Roman"/>
        </w:rPr>
        <w:t xml:space="preserve">:” </w:t>
      </w:r>
      <w:r w:rsidR="00F17F6C">
        <w:rPr>
          <w:rFonts w:ascii="Times New Roman" w:hAnsi="Times New Roman" w:cs="Times New Roman"/>
          <w:i/>
        </w:rPr>
        <w:t>Р</w:t>
      </w:r>
      <w:r>
        <w:rPr>
          <w:rFonts w:ascii="Times New Roman" w:hAnsi="Times New Roman" w:cs="Times New Roman"/>
          <w:i/>
        </w:rPr>
        <w:t>ешава у управном поступку у другом степену о правима и</w:t>
      </w:r>
      <w:r w:rsidR="007537D3">
        <w:rPr>
          <w:rFonts w:ascii="Times New Roman" w:hAnsi="Times New Roman" w:cs="Times New Roman"/>
          <w:i/>
          <w:lang w:val="sr-Cyrl-CS"/>
        </w:rPr>
        <w:t xml:space="preserve"> </w:t>
      </w:r>
      <w:r>
        <w:rPr>
          <w:rFonts w:ascii="Times New Roman" w:hAnsi="Times New Roman" w:cs="Times New Roman"/>
          <w:i/>
        </w:rPr>
        <w:t>обавезама грађана, предузећа и установа и других организација у управним стварима из надлежности општине”,</w:t>
      </w:r>
      <w:r>
        <w:rPr>
          <w:rFonts w:ascii="Times New Roman" w:hAnsi="Times New Roman" w:cs="Times New Roman"/>
        </w:rPr>
        <w:t xml:space="preserve"> тачка 6) : </w:t>
      </w:r>
      <w:r>
        <w:rPr>
          <w:rFonts w:ascii="Times New Roman" w:hAnsi="Times New Roman" w:cs="Times New Roman"/>
          <w:i/>
        </w:rPr>
        <w:t>“ Стара се о извршавању поверених надлежности из оквира права и дужности Републике, односно аутономне покрајине”.</w:t>
      </w:r>
    </w:p>
    <w:p w:rsidR="00781F88" w:rsidRDefault="00781F88" w:rsidP="007537D3">
      <w:pPr>
        <w:pStyle w:val="NoSpacing"/>
        <w:ind w:firstLine="720"/>
        <w:jc w:val="both"/>
        <w:rPr>
          <w:rFonts w:ascii="Times New Roman" w:hAnsi="Times New Roman" w:cs="Times New Roman"/>
        </w:rPr>
      </w:pPr>
      <w:bookmarkStart w:id="4" w:name="clan_46"/>
      <w:bookmarkEnd w:id="4"/>
      <w:proofErr w:type="gramStart"/>
      <w:r>
        <w:rPr>
          <w:rFonts w:ascii="Times New Roman" w:hAnsi="Times New Roman" w:cs="Times New Roman"/>
        </w:rPr>
        <w:t>Како се ради о повереним пословима, те како је другост</w:t>
      </w:r>
      <w:r w:rsidR="005C26D4">
        <w:rPr>
          <w:rFonts w:ascii="Times New Roman" w:hAnsi="Times New Roman" w:cs="Times New Roman"/>
        </w:rPr>
        <w:t>е</w:t>
      </w:r>
      <w:r w:rsidR="007537D3">
        <w:rPr>
          <w:rFonts w:ascii="Times New Roman" w:hAnsi="Times New Roman" w:cs="Times New Roman"/>
        </w:rPr>
        <w:t xml:space="preserve">пени </w:t>
      </w:r>
      <w:r>
        <w:rPr>
          <w:rFonts w:ascii="Times New Roman" w:hAnsi="Times New Roman" w:cs="Times New Roman"/>
        </w:rPr>
        <w:t>орган к</w:t>
      </w:r>
      <w:r w:rsidR="005C26D4">
        <w:rPr>
          <w:rFonts w:ascii="Times New Roman" w:hAnsi="Times New Roman" w:cs="Times New Roman"/>
        </w:rPr>
        <w:t>о</w:t>
      </w:r>
      <w:r>
        <w:rPr>
          <w:rFonts w:ascii="Times New Roman" w:hAnsi="Times New Roman" w:cs="Times New Roman"/>
        </w:rPr>
        <w:t>ји врши надзор у конкретном с</w:t>
      </w:r>
      <w:r w:rsidR="005C26D4">
        <w:rPr>
          <w:rFonts w:ascii="Times New Roman" w:hAnsi="Times New Roman" w:cs="Times New Roman"/>
        </w:rPr>
        <w:t xml:space="preserve">лучају Минитарство грађевинарства, саобраћаја и инфраструктуре </w:t>
      </w:r>
      <w:r>
        <w:rPr>
          <w:rFonts w:ascii="Times New Roman" w:hAnsi="Times New Roman" w:cs="Times New Roman"/>
        </w:rPr>
        <w:t>то не постоји стварна надлежност Општинског већа општине Гаџин Хан за одлучивање по поднетом захтеву МЗ Гаџин Хан- радне групе.</w:t>
      </w:r>
      <w:proofErr w:type="gramEnd"/>
    </w:p>
    <w:p w:rsidR="007537D3" w:rsidRDefault="00781F88" w:rsidP="009C165C">
      <w:pPr>
        <w:pStyle w:val="NoSpacing"/>
        <w:ind w:firstLine="720"/>
        <w:jc w:val="both"/>
        <w:rPr>
          <w:rFonts w:ascii="Times New Roman" w:hAnsi="Times New Roman" w:cs="Times New Roman"/>
          <w:b/>
          <w:lang w:val="sr-Cyrl-CS"/>
        </w:rPr>
      </w:pPr>
      <w:proofErr w:type="gramStart"/>
      <w:r>
        <w:rPr>
          <w:rFonts w:ascii="Times New Roman" w:hAnsi="Times New Roman" w:cs="Times New Roman"/>
        </w:rPr>
        <w:t>На основу наведених одредба закона донета је одлука као у изреци закључка.</w:t>
      </w:r>
      <w:proofErr w:type="gramEnd"/>
    </w:p>
    <w:p w:rsidR="00781F88" w:rsidRDefault="00781F88" w:rsidP="009C165C">
      <w:pPr>
        <w:pStyle w:val="NoSpacing"/>
        <w:ind w:firstLine="720"/>
        <w:jc w:val="both"/>
        <w:rPr>
          <w:rFonts w:ascii="Times New Roman" w:hAnsi="Times New Roman" w:cs="Times New Roman"/>
        </w:rPr>
      </w:pPr>
      <w:r w:rsidRPr="009C165C">
        <w:rPr>
          <w:rFonts w:ascii="Times New Roman" w:hAnsi="Times New Roman" w:cs="Times New Roman"/>
          <w:b/>
        </w:rPr>
        <w:t>Поука о правном леку</w:t>
      </w:r>
      <w:r>
        <w:rPr>
          <w:rFonts w:ascii="Times New Roman" w:hAnsi="Times New Roman" w:cs="Times New Roman"/>
        </w:rPr>
        <w:t xml:space="preserve">: </w:t>
      </w:r>
      <w:r w:rsidR="00DC05F1">
        <w:rPr>
          <w:rFonts w:ascii="Times New Roman" w:hAnsi="Times New Roman" w:cs="Times New Roman"/>
        </w:rPr>
        <w:t>Против овог закључка подносилац захтева мож</w:t>
      </w:r>
      <w:r w:rsidR="005C26D4">
        <w:rPr>
          <w:rFonts w:ascii="Times New Roman" w:hAnsi="Times New Roman" w:cs="Times New Roman"/>
        </w:rPr>
        <w:t xml:space="preserve">е изјавити жалбу </w:t>
      </w:r>
      <w:proofErr w:type="gramStart"/>
      <w:r w:rsidR="005C26D4">
        <w:rPr>
          <w:rFonts w:ascii="Times New Roman" w:hAnsi="Times New Roman" w:cs="Times New Roman"/>
        </w:rPr>
        <w:t>Министарству  државне</w:t>
      </w:r>
      <w:proofErr w:type="gramEnd"/>
      <w:r w:rsidR="005C26D4">
        <w:rPr>
          <w:rFonts w:ascii="Times New Roman" w:hAnsi="Times New Roman" w:cs="Times New Roman"/>
        </w:rPr>
        <w:t xml:space="preserve"> управе и локалне самоуправе</w:t>
      </w:r>
      <w:r w:rsidR="00DC05F1">
        <w:rPr>
          <w:rFonts w:ascii="Times New Roman" w:hAnsi="Times New Roman" w:cs="Times New Roman"/>
        </w:rPr>
        <w:t>, у року од 15 дана од дана када му је достављен закључак. Жалба се предаје Општинском већу општине Гаџин Хан, непосредно или поштом препорученом пошиљком или се саопшава ус</w:t>
      </w:r>
      <w:r w:rsidR="000B34F2">
        <w:rPr>
          <w:rFonts w:ascii="Times New Roman" w:hAnsi="Times New Roman" w:cs="Times New Roman"/>
        </w:rPr>
        <w:t>м</w:t>
      </w:r>
      <w:r w:rsidR="00845BC5">
        <w:rPr>
          <w:rFonts w:ascii="Times New Roman" w:hAnsi="Times New Roman" w:cs="Times New Roman"/>
        </w:rPr>
        <w:t>ено на записник са доказ</w:t>
      </w:r>
      <w:r w:rsidR="00DC05F1">
        <w:rPr>
          <w:rFonts w:ascii="Times New Roman" w:hAnsi="Times New Roman" w:cs="Times New Roman"/>
        </w:rPr>
        <w:t>ом о плаћеној</w:t>
      </w:r>
      <w:r w:rsidR="00845BC5">
        <w:rPr>
          <w:rFonts w:ascii="Times New Roman" w:hAnsi="Times New Roman" w:cs="Times New Roman"/>
        </w:rPr>
        <w:t xml:space="preserve"> административној такси у износу од 430</w:t>
      </w:r>
      <w:proofErr w:type="gramStart"/>
      <w:r w:rsidR="00845BC5">
        <w:rPr>
          <w:rFonts w:ascii="Times New Roman" w:hAnsi="Times New Roman" w:cs="Times New Roman"/>
        </w:rPr>
        <w:t>,оо</w:t>
      </w:r>
      <w:proofErr w:type="gramEnd"/>
      <w:r w:rsidR="00845BC5">
        <w:rPr>
          <w:rFonts w:ascii="Times New Roman" w:hAnsi="Times New Roman" w:cs="Times New Roman"/>
        </w:rPr>
        <w:t xml:space="preserve"> динара на текући рачун Републике Србије број: 840-74222843-57, модел 97 по тарифном броју 6. </w:t>
      </w:r>
      <w:proofErr w:type="gramStart"/>
      <w:r w:rsidR="00845BC5">
        <w:rPr>
          <w:rFonts w:ascii="Times New Roman" w:hAnsi="Times New Roman" w:cs="Times New Roman"/>
        </w:rPr>
        <w:t>Закона о републичким админситративним таксама.</w:t>
      </w:r>
      <w:proofErr w:type="gramEnd"/>
    </w:p>
    <w:p w:rsidR="00DC05F1" w:rsidRDefault="00DC05F1" w:rsidP="0014601C">
      <w:pPr>
        <w:pStyle w:val="NoSpacing"/>
        <w:jc w:val="both"/>
        <w:rPr>
          <w:rFonts w:ascii="Times New Roman" w:hAnsi="Times New Roman" w:cs="Times New Roman"/>
        </w:rPr>
      </w:pPr>
    </w:p>
    <w:p w:rsidR="00DC05F1" w:rsidRDefault="00DC05F1" w:rsidP="00151DA9">
      <w:pPr>
        <w:pStyle w:val="NoSpacing"/>
        <w:jc w:val="center"/>
        <w:rPr>
          <w:rFonts w:ascii="Times New Roman" w:hAnsi="Times New Roman" w:cs="Times New Roman"/>
        </w:rPr>
      </w:pPr>
      <w:r w:rsidRPr="005C26D4">
        <w:rPr>
          <w:rFonts w:ascii="Times New Roman" w:hAnsi="Times New Roman" w:cs="Times New Roman"/>
          <w:b/>
        </w:rPr>
        <w:t>ОПШТИНСКО ВЕЋЕ ОПШТИНЕ ГАЏИН ХАН</w:t>
      </w:r>
    </w:p>
    <w:p w:rsidR="00DC05F1" w:rsidRDefault="00DC05F1" w:rsidP="00DC05F1">
      <w:pPr>
        <w:pStyle w:val="NoSpacing"/>
        <w:rPr>
          <w:rFonts w:ascii="Times New Roman" w:hAnsi="Times New Roman" w:cs="Times New Roman"/>
        </w:rPr>
      </w:pPr>
      <w:proofErr w:type="gramStart"/>
      <w:r>
        <w:rPr>
          <w:rFonts w:ascii="Times New Roman" w:hAnsi="Times New Roman" w:cs="Times New Roman"/>
        </w:rPr>
        <w:t>бр.06-353-353/14-</w:t>
      </w:r>
      <w:proofErr w:type="gramEnd"/>
      <w:r>
        <w:rPr>
          <w:rFonts w:ascii="Times New Roman" w:hAnsi="Times New Roman" w:cs="Times New Roman"/>
        </w:rPr>
        <w:t>III</w:t>
      </w:r>
      <w:r w:rsidR="00340C9C">
        <w:rPr>
          <w:rFonts w:ascii="Times New Roman" w:hAnsi="Times New Roman" w:cs="Times New Roman"/>
        </w:rPr>
        <w:tab/>
      </w:r>
      <w:r w:rsidR="00340C9C">
        <w:rPr>
          <w:rFonts w:ascii="Times New Roman" w:hAnsi="Times New Roman" w:cs="Times New Roman"/>
        </w:rPr>
        <w:tab/>
      </w:r>
      <w:r w:rsidR="00340C9C">
        <w:rPr>
          <w:rFonts w:ascii="Times New Roman" w:hAnsi="Times New Roman" w:cs="Times New Roman"/>
        </w:rPr>
        <w:tab/>
      </w:r>
      <w:r w:rsidR="00340C9C">
        <w:rPr>
          <w:rFonts w:ascii="Times New Roman" w:hAnsi="Times New Roman" w:cs="Times New Roman"/>
        </w:rPr>
        <w:tab/>
      </w:r>
      <w:r w:rsidR="00340C9C">
        <w:rPr>
          <w:rFonts w:ascii="Times New Roman" w:hAnsi="Times New Roman" w:cs="Times New Roman"/>
        </w:rPr>
        <w:tab/>
      </w:r>
      <w:r w:rsidR="00340C9C">
        <w:rPr>
          <w:rFonts w:ascii="Times New Roman" w:hAnsi="Times New Roman" w:cs="Times New Roman"/>
        </w:rPr>
        <w:tab/>
      </w:r>
      <w:r w:rsidR="00340C9C">
        <w:rPr>
          <w:rFonts w:ascii="Times New Roman" w:hAnsi="Times New Roman" w:cs="Times New Roman"/>
        </w:rPr>
        <w:tab/>
      </w:r>
      <w:r w:rsidR="00340C9C">
        <w:rPr>
          <w:rFonts w:ascii="Times New Roman" w:hAnsi="Times New Roman" w:cs="Times New Roman"/>
        </w:rPr>
        <w:tab/>
      </w:r>
      <w:r>
        <w:rPr>
          <w:rFonts w:ascii="Times New Roman" w:hAnsi="Times New Roman" w:cs="Times New Roman"/>
        </w:rPr>
        <w:t>Председник</w:t>
      </w:r>
    </w:p>
    <w:p w:rsidR="00DC05F1" w:rsidRDefault="009C165C" w:rsidP="00DC05F1">
      <w:pPr>
        <w:pStyle w:val="NoSpacing"/>
        <w:rPr>
          <w:rFonts w:ascii="Times New Roman" w:hAnsi="Times New Roman" w:cs="Times New Roman"/>
        </w:rPr>
      </w:pPr>
      <w:proofErr w:type="gramStart"/>
      <w:r>
        <w:rPr>
          <w:rFonts w:ascii="Times New Roman" w:hAnsi="Times New Roman" w:cs="Times New Roman"/>
        </w:rPr>
        <w:t>у</w:t>
      </w:r>
      <w:proofErr w:type="gramEnd"/>
      <w:r>
        <w:rPr>
          <w:rFonts w:ascii="Times New Roman" w:hAnsi="Times New Roman" w:cs="Times New Roman"/>
        </w:rPr>
        <w:t xml:space="preserve"> Г</w:t>
      </w:r>
      <w:r w:rsidR="00DC05F1">
        <w:rPr>
          <w:rFonts w:ascii="Times New Roman" w:hAnsi="Times New Roman" w:cs="Times New Roman"/>
        </w:rPr>
        <w:t xml:space="preserve">аџином Хану, дана 20. </w:t>
      </w:r>
      <w:proofErr w:type="gramStart"/>
      <w:r w:rsidR="00DC05F1">
        <w:rPr>
          <w:rFonts w:ascii="Times New Roman" w:hAnsi="Times New Roman" w:cs="Times New Roman"/>
        </w:rPr>
        <w:t>јуна</w:t>
      </w:r>
      <w:proofErr w:type="gramEnd"/>
      <w:r w:rsidR="00DC05F1">
        <w:rPr>
          <w:rFonts w:ascii="Times New Roman" w:hAnsi="Times New Roman" w:cs="Times New Roman"/>
        </w:rPr>
        <w:t xml:space="preserve"> 2014. </w:t>
      </w:r>
      <w:proofErr w:type="gramStart"/>
      <w:r w:rsidR="00DC05F1">
        <w:rPr>
          <w:rFonts w:ascii="Times New Roman" w:hAnsi="Times New Roman" w:cs="Times New Roman"/>
        </w:rPr>
        <w:t>године</w:t>
      </w:r>
      <w:proofErr w:type="gramEnd"/>
      <w:r w:rsidR="00DC05F1">
        <w:rPr>
          <w:rFonts w:ascii="Times New Roman" w:hAnsi="Times New Roman" w:cs="Times New Roman"/>
        </w:rPr>
        <w:tab/>
      </w:r>
      <w:r w:rsidR="00DC05F1">
        <w:rPr>
          <w:rFonts w:ascii="Times New Roman" w:hAnsi="Times New Roman" w:cs="Times New Roman"/>
        </w:rPr>
        <w:tab/>
      </w:r>
      <w:r w:rsidR="00DC05F1">
        <w:rPr>
          <w:rFonts w:ascii="Times New Roman" w:hAnsi="Times New Roman" w:cs="Times New Roman"/>
        </w:rPr>
        <w:tab/>
      </w:r>
      <w:r w:rsidR="00DC05F1">
        <w:rPr>
          <w:rFonts w:ascii="Times New Roman" w:hAnsi="Times New Roman" w:cs="Times New Roman"/>
        </w:rPr>
        <w:tab/>
      </w:r>
      <w:r w:rsidR="00DC05F1">
        <w:rPr>
          <w:rFonts w:ascii="Times New Roman" w:hAnsi="Times New Roman" w:cs="Times New Roman"/>
        </w:rPr>
        <w:tab/>
        <w:t xml:space="preserve">Саша </w:t>
      </w:r>
      <w:r w:rsidR="00340C9C">
        <w:rPr>
          <w:rFonts w:ascii="Times New Roman" w:hAnsi="Times New Roman" w:cs="Times New Roman"/>
        </w:rPr>
        <w:t>Ђ</w:t>
      </w:r>
      <w:r w:rsidR="00DC05F1">
        <w:rPr>
          <w:rFonts w:ascii="Times New Roman" w:hAnsi="Times New Roman" w:cs="Times New Roman"/>
        </w:rPr>
        <w:t>орђевић</w:t>
      </w:r>
    </w:p>
    <w:p w:rsidR="00151DA9" w:rsidRDefault="00151DA9" w:rsidP="00DC05F1">
      <w:pPr>
        <w:pStyle w:val="NoSpacing"/>
        <w:rPr>
          <w:rFonts w:ascii="Times New Roman" w:hAnsi="Times New Roman" w:cs="Times New Roman"/>
          <w:lang w:val="sr-Cyrl-CS"/>
        </w:rPr>
      </w:pPr>
    </w:p>
    <w:p w:rsidR="00151DA9" w:rsidRPr="00151DA9" w:rsidRDefault="00151DA9" w:rsidP="00DC05F1">
      <w:pPr>
        <w:pStyle w:val="NoSpacing"/>
        <w:rPr>
          <w:rFonts w:ascii="Times New Roman" w:hAnsi="Times New Roman" w:cs="Times New Roman"/>
          <w:lang w:val="sr-Cyrl-CS"/>
        </w:rPr>
      </w:pPr>
    </w:p>
    <w:p w:rsidR="00151DA9" w:rsidRDefault="00151DA9" w:rsidP="00151DA9">
      <w:pPr>
        <w:pStyle w:val="NoSpacing"/>
        <w:jc w:val="both"/>
        <w:rPr>
          <w:rFonts w:ascii="Times New Roman" w:hAnsi="Times New Roman" w:cs="Times New Roman"/>
          <w:lang w:val="sr-Cyrl-CS"/>
        </w:rPr>
      </w:pPr>
    </w:p>
    <w:p w:rsidR="00151DA9" w:rsidRDefault="00151DA9" w:rsidP="00151DA9">
      <w:pPr>
        <w:pStyle w:val="NoSpacing"/>
        <w:jc w:val="both"/>
        <w:rPr>
          <w:rFonts w:ascii="Times New Roman" w:hAnsi="Times New Roman" w:cs="Times New Roman"/>
          <w:lang w:val="sr-Cyrl-CS"/>
        </w:rPr>
      </w:pPr>
      <w:r w:rsidRPr="00151DA9">
        <w:rPr>
          <w:rFonts w:ascii="Times New Roman" w:hAnsi="Times New Roman" w:cs="Times New Roman"/>
          <w:lang w:val="sr-Cyrl-CS"/>
        </w:rPr>
        <w:t xml:space="preserve">Доставити:-МЗ Гаџин Хан, Општинској управи општине Гаџин Хан, </w:t>
      </w:r>
      <w:r w:rsidRPr="00151DA9">
        <w:rPr>
          <w:rFonts w:ascii="Times New Roman" w:hAnsi="Times New Roman" w:cs="Times New Roman"/>
        </w:rPr>
        <w:t>Министарству</w:t>
      </w:r>
    </w:p>
    <w:p w:rsidR="00151DA9" w:rsidRPr="00151DA9" w:rsidRDefault="00151DA9" w:rsidP="00151DA9">
      <w:pPr>
        <w:pStyle w:val="NoSpacing"/>
        <w:ind w:left="720"/>
        <w:jc w:val="both"/>
        <w:rPr>
          <w:rFonts w:ascii="Times New Roman" w:hAnsi="Times New Roman" w:cs="Times New Roman"/>
          <w:lang w:val="sr-Cyrl-CS"/>
        </w:rPr>
      </w:pPr>
      <w:r>
        <w:rPr>
          <w:rFonts w:ascii="Times New Roman" w:hAnsi="Times New Roman" w:cs="Times New Roman"/>
          <w:lang w:val="sr-Cyrl-CS"/>
        </w:rPr>
        <w:t xml:space="preserve">       </w:t>
      </w:r>
      <w:proofErr w:type="gramStart"/>
      <w:r w:rsidRPr="00151DA9">
        <w:rPr>
          <w:rFonts w:ascii="Times New Roman" w:hAnsi="Times New Roman" w:cs="Times New Roman"/>
        </w:rPr>
        <w:t>грађевинарства</w:t>
      </w:r>
      <w:proofErr w:type="gramEnd"/>
      <w:r w:rsidRPr="00151DA9">
        <w:rPr>
          <w:rFonts w:ascii="Times New Roman" w:hAnsi="Times New Roman" w:cs="Times New Roman"/>
        </w:rPr>
        <w:t>, саобраћаја и инфраструктуре-Нишавски управни округ</w:t>
      </w:r>
    </w:p>
    <w:p w:rsidR="00151DA9" w:rsidRPr="007537D3" w:rsidRDefault="00151DA9" w:rsidP="0014601C">
      <w:pPr>
        <w:pStyle w:val="NoSpacing"/>
        <w:jc w:val="both"/>
        <w:rPr>
          <w:rFonts w:ascii="Times New Roman" w:hAnsi="Times New Roman" w:cs="Times New Roman"/>
          <w:lang w:val="sr-Cyrl-CS"/>
        </w:rPr>
      </w:pPr>
    </w:p>
    <w:p w:rsidR="00845BC5" w:rsidRDefault="00845BC5" w:rsidP="0014601C">
      <w:pPr>
        <w:pStyle w:val="NoSpacing"/>
        <w:jc w:val="both"/>
        <w:rPr>
          <w:rFonts w:ascii="Times New Roman" w:hAnsi="Times New Roman" w:cs="Times New Roman"/>
        </w:rPr>
      </w:pPr>
    </w:p>
    <w:p w:rsidR="00781F88" w:rsidRPr="0014601C" w:rsidRDefault="00781F88" w:rsidP="0014601C">
      <w:pPr>
        <w:pStyle w:val="NoSpacing"/>
        <w:jc w:val="both"/>
        <w:rPr>
          <w:rFonts w:ascii="Times New Roman" w:hAnsi="Times New Roman" w:cs="Times New Roman"/>
        </w:rPr>
      </w:pPr>
    </w:p>
    <w:p w:rsidR="00FB57EC" w:rsidRDefault="00FB57EC" w:rsidP="009E5A2D">
      <w:pPr>
        <w:pStyle w:val="normal0"/>
      </w:pPr>
    </w:p>
    <w:p w:rsidR="00FB57EC" w:rsidRDefault="00FB57EC" w:rsidP="009E5A2D">
      <w:pPr>
        <w:pStyle w:val="normal0"/>
      </w:pPr>
    </w:p>
    <w:p w:rsidR="00FB57EC" w:rsidRDefault="00FB57EC" w:rsidP="009E5A2D">
      <w:pPr>
        <w:pStyle w:val="normal0"/>
      </w:pPr>
    </w:p>
    <w:p w:rsidR="00FB57EC" w:rsidRDefault="00FB57EC" w:rsidP="009E5A2D">
      <w:pPr>
        <w:pStyle w:val="normal0"/>
      </w:pPr>
    </w:p>
    <w:p w:rsidR="00FB57EC" w:rsidRDefault="00FB57EC" w:rsidP="009E5A2D">
      <w:pPr>
        <w:pStyle w:val="normal0"/>
      </w:pPr>
    </w:p>
    <w:p w:rsidR="00FB57EC" w:rsidRDefault="00FB57EC" w:rsidP="009E5A2D">
      <w:pPr>
        <w:pStyle w:val="normal0"/>
      </w:pPr>
    </w:p>
    <w:p w:rsidR="00FB57EC" w:rsidRDefault="00FB57EC" w:rsidP="009E5A2D">
      <w:pPr>
        <w:pStyle w:val="normal0"/>
      </w:pPr>
    </w:p>
    <w:p w:rsidR="00FB57EC" w:rsidRDefault="00FB57EC" w:rsidP="009E5A2D">
      <w:pPr>
        <w:pStyle w:val="normal0"/>
      </w:pPr>
    </w:p>
    <w:p w:rsidR="00FB57EC" w:rsidRDefault="00FB57EC" w:rsidP="009E5A2D">
      <w:pPr>
        <w:pStyle w:val="normal0"/>
      </w:pPr>
    </w:p>
    <w:p w:rsidR="00FB57EC" w:rsidRDefault="00FB57EC" w:rsidP="009E5A2D">
      <w:pPr>
        <w:pStyle w:val="normal0"/>
      </w:pPr>
    </w:p>
    <w:p w:rsidR="00FB57EC" w:rsidRDefault="00FB57EC" w:rsidP="009E5A2D">
      <w:pPr>
        <w:pStyle w:val="normal0"/>
      </w:pPr>
    </w:p>
    <w:p w:rsidR="00FB57EC" w:rsidRDefault="00FB57EC" w:rsidP="009E5A2D">
      <w:pPr>
        <w:pStyle w:val="normal0"/>
      </w:pPr>
    </w:p>
    <w:p w:rsidR="00FB57EC" w:rsidRDefault="00FB57EC" w:rsidP="009E5A2D">
      <w:pPr>
        <w:pStyle w:val="normal0"/>
      </w:pPr>
    </w:p>
    <w:p w:rsidR="00FB57EC" w:rsidRDefault="00FB57EC" w:rsidP="009E5A2D">
      <w:pPr>
        <w:pStyle w:val="normal0"/>
      </w:pPr>
    </w:p>
    <w:p w:rsidR="00940C0C" w:rsidRDefault="00940C0C" w:rsidP="009E5A2D">
      <w:pPr>
        <w:pStyle w:val="normal0"/>
      </w:pPr>
    </w:p>
    <w:p w:rsidR="00940C0C" w:rsidRDefault="00940C0C" w:rsidP="009E5A2D">
      <w:pPr>
        <w:pStyle w:val="normal0"/>
      </w:pPr>
    </w:p>
    <w:p w:rsidR="009E5A2D" w:rsidRDefault="009E5A2D" w:rsidP="009E5A2D">
      <w:pPr>
        <w:pStyle w:val="normal0"/>
      </w:pPr>
      <w:r>
        <w:t xml:space="preserve"> </w:t>
      </w:r>
    </w:p>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FF9F00"/>
        <w:tblCellMar>
          <w:top w:w="15" w:type="dxa"/>
          <w:left w:w="15" w:type="dxa"/>
          <w:bottom w:w="15" w:type="dxa"/>
          <w:right w:w="15" w:type="dxa"/>
        </w:tblCellMar>
        <w:tblLook w:val="04A0"/>
      </w:tblPr>
      <w:tblGrid>
        <w:gridCol w:w="9480"/>
      </w:tblGrid>
      <w:tr w:rsidR="009E5A2D" w:rsidRPr="009E5A2D" w:rsidTr="009E5A2D">
        <w:trPr>
          <w:tblCellSpacing w:w="15" w:type="dxa"/>
        </w:trPr>
        <w:tc>
          <w:tcPr>
            <w:tcW w:w="0" w:type="auto"/>
            <w:shd w:val="clear" w:color="auto" w:fill="FF9F00"/>
            <w:vAlign w:val="center"/>
            <w:hideMark/>
          </w:tcPr>
          <w:p w:rsidR="009E5A2D" w:rsidRPr="009E5A2D" w:rsidRDefault="009E5A2D" w:rsidP="009E5A2D">
            <w:pPr>
              <w:spacing w:before="100" w:beforeAutospacing="1" w:after="100" w:afterAutospacing="1" w:line="240" w:lineRule="auto"/>
              <w:ind w:right="749"/>
              <w:jc w:val="center"/>
              <w:outlineLvl w:val="3"/>
              <w:rPr>
                <w:rFonts w:ascii="Arial" w:eastAsia="Times New Roman" w:hAnsi="Arial" w:cs="Arial"/>
                <w:b/>
                <w:bCs/>
                <w:color w:val="FFE8BF"/>
                <w:sz w:val="36"/>
                <w:szCs w:val="36"/>
              </w:rPr>
            </w:pPr>
            <w:r w:rsidRPr="009E5A2D">
              <w:rPr>
                <w:rFonts w:ascii="Arial" w:eastAsia="Times New Roman" w:hAnsi="Arial" w:cs="Arial"/>
                <w:b/>
                <w:bCs/>
                <w:color w:val="FFE8BF"/>
                <w:sz w:val="36"/>
                <w:szCs w:val="36"/>
              </w:rPr>
              <w:t xml:space="preserve">ODLUČIVANJE OPŠTINSKOG VEĆA O KORIŠĆENJU SREDSTAVA STALNE I TEKUĆE BUDŽETSKE REZERVE, PRENOSU SREDSTAVA, PROMENI APROPRIJACIJE I ZADUŽIVANJU ZA KAPITALNE INVESTICIJE </w:t>
            </w:r>
          </w:p>
          <w:p w:rsidR="009E5A2D" w:rsidRPr="009E5A2D" w:rsidRDefault="009E5A2D" w:rsidP="009E5A2D">
            <w:pPr>
              <w:spacing w:before="100" w:beforeAutospacing="1" w:after="100" w:afterAutospacing="1" w:line="240" w:lineRule="auto"/>
              <w:ind w:right="749"/>
              <w:jc w:val="center"/>
              <w:outlineLvl w:val="3"/>
              <w:rPr>
                <w:rFonts w:ascii="Arial" w:eastAsia="Times New Roman" w:hAnsi="Arial" w:cs="Arial"/>
                <w:b/>
                <w:bCs/>
                <w:color w:val="FFFFFF"/>
                <w:sz w:val="34"/>
                <w:szCs w:val="34"/>
              </w:rPr>
            </w:pPr>
            <w:r w:rsidRPr="009E5A2D">
              <w:rPr>
                <w:rFonts w:ascii="Arial" w:eastAsia="Times New Roman" w:hAnsi="Arial" w:cs="Arial"/>
                <w:b/>
                <w:bCs/>
                <w:color w:val="FFFFFF"/>
                <w:sz w:val="34"/>
                <w:szCs w:val="34"/>
              </w:rPr>
              <w:lastRenderedPageBreak/>
              <w:t>Zakon o lokalnoj samoupravi</w:t>
            </w:r>
          </w:p>
          <w:p w:rsidR="009E5A2D" w:rsidRPr="009E5A2D" w:rsidRDefault="009E5A2D" w:rsidP="009E5A2D">
            <w:pPr>
              <w:shd w:val="clear" w:color="auto" w:fill="000000"/>
              <w:spacing w:before="100" w:beforeAutospacing="1" w:after="100" w:afterAutospacing="1" w:line="240" w:lineRule="auto"/>
              <w:jc w:val="center"/>
              <w:rPr>
                <w:rFonts w:ascii="Arial" w:eastAsia="Times New Roman" w:hAnsi="Arial" w:cs="Arial"/>
                <w:i/>
                <w:iCs/>
                <w:color w:val="FFE8BF"/>
                <w:sz w:val="26"/>
                <w:szCs w:val="26"/>
              </w:rPr>
            </w:pPr>
            <w:r w:rsidRPr="009E5A2D">
              <w:rPr>
                <w:rFonts w:ascii="Arial" w:eastAsia="Times New Roman" w:hAnsi="Arial" w:cs="Arial"/>
                <w:i/>
                <w:iCs/>
                <w:color w:val="FFE8BF"/>
                <w:sz w:val="26"/>
                <w:szCs w:val="26"/>
              </w:rPr>
              <w:t>član 43 stav 1 i član 44 tačka 1)</w:t>
            </w:r>
          </w:p>
        </w:tc>
      </w:tr>
    </w:tbl>
    <w:p w:rsidR="009E5A2D" w:rsidRPr="009E5A2D" w:rsidRDefault="009E5A2D" w:rsidP="009E5A2D">
      <w:pPr>
        <w:spacing w:before="100" w:beforeAutospacing="1" w:after="100" w:afterAutospacing="1" w:line="240" w:lineRule="auto"/>
        <w:rPr>
          <w:rFonts w:ascii="Arial" w:eastAsia="Times New Roman" w:hAnsi="Arial" w:cs="Arial"/>
        </w:rPr>
      </w:pPr>
      <w:r w:rsidRPr="009E5A2D">
        <w:rPr>
          <w:rFonts w:ascii="Arial" w:eastAsia="Times New Roman" w:hAnsi="Arial" w:cs="Arial"/>
        </w:rPr>
        <w:lastRenderedPageBreak/>
        <w:t>Sentenca:</w:t>
      </w:r>
    </w:p>
    <w:p w:rsidR="009E5A2D" w:rsidRPr="009E5A2D" w:rsidRDefault="009E5A2D" w:rsidP="009E5A2D">
      <w:pPr>
        <w:numPr>
          <w:ilvl w:val="0"/>
          <w:numId w:val="1"/>
        </w:numPr>
        <w:spacing w:before="100" w:beforeAutospacing="1" w:after="100" w:afterAutospacing="1" w:line="240" w:lineRule="auto"/>
        <w:rPr>
          <w:rFonts w:ascii="Arial" w:eastAsia="Times New Roman" w:hAnsi="Arial" w:cs="Arial"/>
        </w:rPr>
      </w:pPr>
      <w:r w:rsidRPr="009E5A2D">
        <w:rPr>
          <w:rFonts w:ascii="Arial" w:eastAsia="Times New Roman" w:hAnsi="Arial" w:cs="Arial"/>
        </w:rPr>
        <w:t xml:space="preserve">S obzirom da je Zakonom o lokalnoj samoupravi propisano da opštinsko veće utvrđuje predlog odluke o budžetu opštine, da skupština opštine usvaja odluku o budžetu opštine, a da predsednik opštine vrši izvršnu funkciju u opštini i da je naredbodavac za izvršenje budžeta, kao i da je Zakonom o budžetskom sistemu propisano da je izvršenje budžeta opštine u nadležnosti izvršnog organa lokalne vlasti, odluka o budžetu opštine, u delovima u kojima je propisano da opštinsko veće odlučuje o korišćenju sredstava stalne i tekuće rezerve, prenosu sredstava na određene pozicije u budžetu i promeni u aproprijacijama, nisu u saglasnosti sa Ustavom i zakonom. </w:t>
      </w:r>
    </w:p>
    <w:p w:rsidR="009E5A2D" w:rsidRPr="009E5A2D" w:rsidRDefault="009E5A2D" w:rsidP="009E5A2D">
      <w:pPr>
        <w:spacing w:before="100" w:beforeAutospacing="1" w:after="100" w:afterAutospacing="1" w:line="240" w:lineRule="auto"/>
        <w:rPr>
          <w:rFonts w:ascii="Arial" w:eastAsia="Times New Roman" w:hAnsi="Arial" w:cs="Arial"/>
        </w:rPr>
      </w:pPr>
      <w:r w:rsidRPr="009E5A2D">
        <w:rPr>
          <w:rFonts w:ascii="Arial" w:eastAsia="Times New Roman" w:hAnsi="Arial" w:cs="Arial"/>
        </w:rPr>
        <w:t>Iz obrazloženja:</w:t>
      </w:r>
    </w:p>
    <w:p w:rsidR="009E5A2D" w:rsidRPr="009E5A2D" w:rsidRDefault="009E5A2D" w:rsidP="009E5A2D">
      <w:pPr>
        <w:spacing w:before="100" w:beforeAutospacing="1" w:after="100" w:afterAutospacing="1" w:line="240" w:lineRule="auto"/>
        <w:rPr>
          <w:rFonts w:ascii="Arial" w:eastAsia="Times New Roman" w:hAnsi="Arial" w:cs="Arial"/>
          <w:i/>
          <w:iCs/>
        </w:rPr>
      </w:pPr>
      <w:proofErr w:type="gramStart"/>
      <w:r w:rsidRPr="009E5A2D">
        <w:rPr>
          <w:rFonts w:ascii="Arial" w:eastAsia="Times New Roman" w:hAnsi="Arial" w:cs="Arial"/>
          <w:i/>
          <w:iCs/>
        </w:rPr>
        <w:t>"Ustavnom sudu podnet je predlog za ocenjivanje ustavnosti i zakonitosti odredaba Odluke o budžetu opštine Novi Pazar za 2005.</w:t>
      </w:r>
      <w:proofErr w:type="gramEnd"/>
      <w:r w:rsidRPr="009E5A2D">
        <w:rPr>
          <w:rFonts w:ascii="Arial" w:eastAsia="Times New Roman" w:hAnsi="Arial" w:cs="Arial"/>
          <w:i/>
          <w:iCs/>
        </w:rPr>
        <w:t xml:space="preserve"> </w:t>
      </w:r>
      <w:proofErr w:type="gramStart"/>
      <w:r w:rsidRPr="009E5A2D">
        <w:rPr>
          <w:rFonts w:ascii="Arial" w:eastAsia="Times New Roman" w:hAnsi="Arial" w:cs="Arial"/>
          <w:i/>
          <w:iCs/>
        </w:rPr>
        <w:t>godinu</w:t>
      </w:r>
      <w:proofErr w:type="gramEnd"/>
      <w:r w:rsidRPr="009E5A2D">
        <w:rPr>
          <w:rFonts w:ascii="Arial" w:eastAsia="Times New Roman" w:hAnsi="Arial" w:cs="Arial"/>
          <w:i/>
          <w:iCs/>
        </w:rPr>
        <w:t xml:space="preserve"> navedenih u izreci. </w:t>
      </w:r>
      <w:proofErr w:type="gramStart"/>
      <w:r w:rsidRPr="009E5A2D">
        <w:rPr>
          <w:rFonts w:ascii="Arial" w:eastAsia="Times New Roman" w:hAnsi="Arial" w:cs="Arial"/>
          <w:i/>
          <w:iCs/>
        </w:rPr>
        <w:t>Predlagač navodi da odredbe čl.</w:t>
      </w:r>
      <w:proofErr w:type="gramEnd"/>
      <w:r w:rsidRPr="009E5A2D">
        <w:rPr>
          <w:rFonts w:ascii="Arial" w:eastAsia="Times New Roman" w:hAnsi="Arial" w:cs="Arial"/>
          <w:i/>
          <w:iCs/>
        </w:rPr>
        <w:t xml:space="preserve"> </w:t>
      </w:r>
      <w:proofErr w:type="gramStart"/>
      <w:r w:rsidRPr="009E5A2D">
        <w:rPr>
          <w:rFonts w:ascii="Arial" w:eastAsia="Times New Roman" w:hAnsi="Arial" w:cs="Arial"/>
          <w:i/>
          <w:iCs/>
        </w:rPr>
        <w:t>6, 7, 16.</w:t>
      </w:r>
      <w:proofErr w:type="gramEnd"/>
      <w:r w:rsidRPr="009E5A2D">
        <w:rPr>
          <w:rFonts w:ascii="Arial" w:eastAsia="Times New Roman" w:hAnsi="Arial" w:cs="Arial"/>
          <w:i/>
          <w:iCs/>
        </w:rPr>
        <w:t xml:space="preserve"> </w:t>
      </w:r>
      <w:proofErr w:type="gramStart"/>
      <w:r w:rsidRPr="009E5A2D">
        <w:rPr>
          <w:rFonts w:ascii="Arial" w:eastAsia="Times New Roman" w:hAnsi="Arial" w:cs="Arial"/>
          <w:i/>
          <w:iCs/>
        </w:rPr>
        <w:t>i</w:t>
      </w:r>
      <w:proofErr w:type="gramEnd"/>
      <w:r w:rsidRPr="009E5A2D">
        <w:rPr>
          <w:rFonts w:ascii="Arial" w:eastAsia="Times New Roman" w:hAnsi="Arial" w:cs="Arial"/>
          <w:i/>
          <w:iCs/>
        </w:rPr>
        <w:t xml:space="preserve"> 26. Odluke, kojima je utvrđeno da odluke o korišćenju stalne i tekuće budžetske rezerve, promeni u aproprijacijama i zaduživanju za kapitalne investicije, donosi opštinsko veće, nisu u saglasnosti </w:t>
      </w:r>
      <w:proofErr w:type="gramStart"/>
      <w:r w:rsidRPr="009E5A2D">
        <w:rPr>
          <w:rFonts w:ascii="Arial" w:eastAsia="Times New Roman" w:hAnsi="Arial" w:cs="Arial"/>
          <w:i/>
          <w:iCs/>
        </w:rPr>
        <w:t>sa</w:t>
      </w:r>
      <w:proofErr w:type="gramEnd"/>
      <w:r w:rsidRPr="009E5A2D">
        <w:rPr>
          <w:rFonts w:ascii="Arial" w:eastAsia="Times New Roman" w:hAnsi="Arial" w:cs="Arial"/>
          <w:i/>
          <w:iCs/>
        </w:rPr>
        <w:t xml:space="preserve"> odredbama Zakona o lokalnoj samoupravi i Zakona o budžetskom sistemu prema kojima navedene odluke donosi izvršni organ lokalne vlasti, odnosno predsednik opštine. </w:t>
      </w:r>
      <w:proofErr w:type="gramStart"/>
      <w:r w:rsidRPr="009E5A2D">
        <w:rPr>
          <w:rFonts w:ascii="Arial" w:eastAsia="Times New Roman" w:hAnsi="Arial" w:cs="Arial"/>
          <w:i/>
          <w:iCs/>
        </w:rPr>
        <w:t>Osporavajući član 13.</w:t>
      </w:r>
      <w:proofErr w:type="gramEnd"/>
      <w:r w:rsidRPr="009E5A2D">
        <w:rPr>
          <w:rFonts w:ascii="Arial" w:eastAsia="Times New Roman" w:hAnsi="Arial" w:cs="Arial"/>
          <w:i/>
          <w:iCs/>
        </w:rPr>
        <w:t xml:space="preserve"> Odluke, predlagač navodi da iznos utvrđen tom odredbom nije dovoljan za pokriće rashoda po osnovu subvencija javnim nefinansijskim subjektima, a u pogledu odredbe člana 14. </w:t>
      </w:r>
      <w:proofErr w:type="gramStart"/>
      <w:r w:rsidRPr="009E5A2D">
        <w:rPr>
          <w:rFonts w:ascii="Arial" w:eastAsia="Times New Roman" w:hAnsi="Arial" w:cs="Arial"/>
          <w:i/>
          <w:iCs/>
        </w:rPr>
        <w:t>stav</w:t>
      </w:r>
      <w:proofErr w:type="gramEnd"/>
      <w:r w:rsidRPr="009E5A2D">
        <w:rPr>
          <w:rFonts w:ascii="Arial" w:eastAsia="Times New Roman" w:hAnsi="Arial" w:cs="Arial"/>
          <w:i/>
          <w:iCs/>
        </w:rPr>
        <w:t xml:space="preserve"> 2. Odluke navodi da "pozicija 123, </w:t>
      </w:r>
      <w:proofErr w:type="gramStart"/>
      <w:r w:rsidRPr="009E5A2D">
        <w:rPr>
          <w:rFonts w:ascii="Arial" w:eastAsia="Times New Roman" w:hAnsi="Arial" w:cs="Arial"/>
          <w:i/>
          <w:iCs/>
        </w:rPr>
        <w:t>na</w:t>
      </w:r>
      <w:proofErr w:type="gramEnd"/>
      <w:r w:rsidRPr="009E5A2D">
        <w:rPr>
          <w:rFonts w:ascii="Arial" w:eastAsia="Times New Roman" w:hAnsi="Arial" w:cs="Arial"/>
          <w:i/>
          <w:iCs/>
        </w:rPr>
        <w:t xml:space="preserve"> koju se ta odredba odnosi, nije sadržana u tabelarnom prikazu budžeta". </w:t>
      </w:r>
      <w:proofErr w:type="gramStart"/>
      <w:r w:rsidRPr="009E5A2D">
        <w:rPr>
          <w:rFonts w:ascii="Arial" w:eastAsia="Times New Roman" w:hAnsi="Arial" w:cs="Arial"/>
          <w:i/>
          <w:iCs/>
        </w:rPr>
        <w:t>Zakonitost odredbe člana 22.</w:t>
      </w:r>
      <w:proofErr w:type="gramEnd"/>
      <w:r w:rsidRPr="009E5A2D">
        <w:rPr>
          <w:rFonts w:ascii="Arial" w:eastAsia="Times New Roman" w:hAnsi="Arial" w:cs="Arial"/>
          <w:i/>
          <w:iCs/>
        </w:rPr>
        <w:t xml:space="preserve"> </w:t>
      </w:r>
      <w:proofErr w:type="gramStart"/>
      <w:r w:rsidRPr="009E5A2D">
        <w:rPr>
          <w:rFonts w:ascii="Arial" w:eastAsia="Times New Roman" w:hAnsi="Arial" w:cs="Arial"/>
          <w:i/>
          <w:iCs/>
        </w:rPr>
        <w:t>stav</w:t>
      </w:r>
      <w:proofErr w:type="gramEnd"/>
      <w:r w:rsidRPr="009E5A2D">
        <w:rPr>
          <w:rFonts w:ascii="Arial" w:eastAsia="Times New Roman" w:hAnsi="Arial" w:cs="Arial"/>
          <w:i/>
          <w:iCs/>
        </w:rPr>
        <w:t xml:space="preserve"> 2. Odluke kojom je propisano da se nabavkom male vrednosti smatra nabavka čija je procenjena vrednost </w:t>
      </w:r>
      <w:proofErr w:type="gramStart"/>
      <w:r w:rsidRPr="009E5A2D">
        <w:rPr>
          <w:rFonts w:ascii="Arial" w:eastAsia="Times New Roman" w:hAnsi="Arial" w:cs="Arial"/>
          <w:i/>
          <w:iCs/>
        </w:rPr>
        <w:t>od</w:t>
      </w:r>
      <w:proofErr w:type="gramEnd"/>
      <w:r w:rsidRPr="009E5A2D">
        <w:rPr>
          <w:rFonts w:ascii="Arial" w:eastAsia="Times New Roman" w:hAnsi="Arial" w:cs="Arial"/>
          <w:i/>
          <w:iCs/>
        </w:rPr>
        <w:t xml:space="preserve"> 100.000 dinara do 600.000 dinara, predlagač osporava u odnosu na odredbu člana 17. </w:t>
      </w:r>
      <w:proofErr w:type="gramStart"/>
      <w:r w:rsidRPr="009E5A2D">
        <w:rPr>
          <w:rFonts w:ascii="Arial" w:eastAsia="Times New Roman" w:hAnsi="Arial" w:cs="Arial"/>
          <w:i/>
          <w:iCs/>
        </w:rPr>
        <w:t>stav</w:t>
      </w:r>
      <w:proofErr w:type="gramEnd"/>
      <w:r w:rsidRPr="009E5A2D">
        <w:rPr>
          <w:rFonts w:ascii="Arial" w:eastAsia="Times New Roman" w:hAnsi="Arial" w:cs="Arial"/>
          <w:i/>
          <w:iCs/>
        </w:rPr>
        <w:t xml:space="preserve"> 2. </w:t>
      </w:r>
      <w:proofErr w:type="gramStart"/>
      <w:r w:rsidRPr="009E5A2D">
        <w:rPr>
          <w:rFonts w:ascii="Arial" w:eastAsia="Times New Roman" w:hAnsi="Arial" w:cs="Arial"/>
          <w:i/>
          <w:iCs/>
        </w:rPr>
        <w:t>Zakona o budžetu Republike Srbije za 2005.</w:t>
      </w:r>
      <w:proofErr w:type="gramEnd"/>
      <w:r w:rsidRPr="009E5A2D">
        <w:rPr>
          <w:rFonts w:ascii="Arial" w:eastAsia="Times New Roman" w:hAnsi="Arial" w:cs="Arial"/>
          <w:i/>
          <w:iCs/>
        </w:rPr>
        <w:t xml:space="preserve"> </w:t>
      </w:r>
      <w:proofErr w:type="gramStart"/>
      <w:r w:rsidRPr="009E5A2D">
        <w:rPr>
          <w:rFonts w:ascii="Arial" w:eastAsia="Times New Roman" w:hAnsi="Arial" w:cs="Arial"/>
          <w:i/>
          <w:iCs/>
        </w:rPr>
        <w:t>godinu</w:t>
      </w:r>
      <w:proofErr w:type="gramEnd"/>
      <w:r w:rsidRPr="009E5A2D">
        <w:rPr>
          <w:rFonts w:ascii="Arial" w:eastAsia="Times New Roman" w:hAnsi="Arial" w:cs="Arial"/>
          <w:i/>
          <w:iCs/>
        </w:rPr>
        <w:t xml:space="preserve"> kojom je utvrđeno da je gornji iznos javne nabavke male vrednosti 1.500.000 dinara. Predlagač osporava i postupak donošenja Odluke, navodeći da je Skupština usvojila Predlog odluke, "a da Odluka o budžetu formalno pravno nije doneta", </w:t>
      </w:r>
      <w:proofErr w:type="gramStart"/>
      <w:r w:rsidRPr="009E5A2D">
        <w:rPr>
          <w:rFonts w:ascii="Arial" w:eastAsia="Times New Roman" w:hAnsi="Arial" w:cs="Arial"/>
          <w:i/>
          <w:iCs/>
        </w:rPr>
        <w:t>te</w:t>
      </w:r>
      <w:proofErr w:type="gramEnd"/>
      <w:r w:rsidRPr="009E5A2D">
        <w:rPr>
          <w:rFonts w:ascii="Arial" w:eastAsia="Times New Roman" w:hAnsi="Arial" w:cs="Arial"/>
          <w:i/>
          <w:iCs/>
        </w:rPr>
        <w:t xml:space="preserve"> da konačni tekst Odluke "nije u saglasnosti sa usvojenim Predlogom odluke i dva usvojena amandmana".</w:t>
      </w:r>
    </w:p>
    <w:p w:rsidR="009E5A2D" w:rsidRPr="009E5A2D" w:rsidRDefault="009E5A2D" w:rsidP="009E5A2D">
      <w:pPr>
        <w:spacing w:before="100" w:beforeAutospacing="1" w:after="100" w:afterAutospacing="1" w:line="240" w:lineRule="auto"/>
        <w:rPr>
          <w:rFonts w:ascii="Arial" w:eastAsia="Times New Roman" w:hAnsi="Arial" w:cs="Arial"/>
          <w:i/>
          <w:iCs/>
        </w:rPr>
      </w:pPr>
      <w:r w:rsidRPr="009E5A2D">
        <w:rPr>
          <w:rFonts w:ascii="Arial" w:eastAsia="Times New Roman" w:hAnsi="Arial" w:cs="Arial"/>
          <w:i/>
          <w:iCs/>
        </w:rPr>
        <w:t xml:space="preserve">U odgovoru Skupštine opštine Novi Pazar navodi se da opštinsko veće, saglasno odredbama člana 44. Zakona o lokalnoj samoupravi, ima ulogu izvršnog organa u vezi </w:t>
      </w:r>
      <w:proofErr w:type="gramStart"/>
      <w:r w:rsidRPr="009E5A2D">
        <w:rPr>
          <w:rFonts w:ascii="Arial" w:eastAsia="Times New Roman" w:hAnsi="Arial" w:cs="Arial"/>
          <w:i/>
          <w:iCs/>
        </w:rPr>
        <w:t>sa izvršenjem budžeta opštine, te da su stoga osporene odredbe Odluke u saglasnosti sa</w:t>
      </w:r>
      <w:proofErr w:type="gramEnd"/>
      <w:r w:rsidRPr="009E5A2D">
        <w:rPr>
          <w:rFonts w:ascii="Arial" w:eastAsia="Times New Roman" w:hAnsi="Arial" w:cs="Arial"/>
          <w:i/>
          <w:iCs/>
        </w:rPr>
        <w:t xml:space="preserve"> zakonom. U vezi </w:t>
      </w:r>
      <w:proofErr w:type="gramStart"/>
      <w:r w:rsidRPr="009E5A2D">
        <w:rPr>
          <w:rFonts w:ascii="Arial" w:eastAsia="Times New Roman" w:hAnsi="Arial" w:cs="Arial"/>
          <w:i/>
          <w:iCs/>
        </w:rPr>
        <w:t>sa</w:t>
      </w:r>
      <w:proofErr w:type="gramEnd"/>
      <w:r w:rsidRPr="009E5A2D">
        <w:rPr>
          <w:rFonts w:ascii="Arial" w:eastAsia="Times New Roman" w:hAnsi="Arial" w:cs="Arial"/>
          <w:i/>
          <w:iCs/>
        </w:rPr>
        <w:t xml:space="preserve"> postupkom donošenja Odluke, navodi se da je usvajajući Predlog odluke, Skupština opštine Novi Pazar donela Odluku o budžetu za 2005. </w:t>
      </w:r>
      <w:proofErr w:type="gramStart"/>
      <w:r w:rsidRPr="009E5A2D">
        <w:rPr>
          <w:rFonts w:ascii="Arial" w:eastAsia="Times New Roman" w:hAnsi="Arial" w:cs="Arial"/>
          <w:i/>
          <w:iCs/>
        </w:rPr>
        <w:t>godinu</w:t>
      </w:r>
      <w:proofErr w:type="gramEnd"/>
      <w:r w:rsidRPr="009E5A2D">
        <w:rPr>
          <w:rFonts w:ascii="Arial" w:eastAsia="Times New Roman" w:hAnsi="Arial" w:cs="Arial"/>
          <w:i/>
          <w:iCs/>
        </w:rPr>
        <w:t>, nakon čega je izvršena pravno-tehnička redakcija Odluke.</w:t>
      </w:r>
    </w:p>
    <w:p w:rsidR="009E5A2D" w:rsidRPr="009E5A2D" w:rsidRDefault="009E5A2D" w:rsidP="009E5A2D">
      <w:pPr>
        <w:spacing w:before="100" w:beforeAutospacing="1" w:after="100" w:afterAutospacing="1" w:line="240" w:lineRule="auto"/>
        <w:rPr>
          <w:rFonts w:ascii="Arial" w:eastAsia="Times New Roman" w:hAnsi="Arial" w:cs="Arial"/>
          <w:i/>
          <w:iCs/>
        </w:rPr>
      </w:pPr>
      <w:proofErr w:type="gramStart"/>
      <w:r w:rsidRPr="009E5A2D">
        <w:rPr>
          <w:rFonts w:ascii="Arial" w:eastAsia="Times New Roman" w:hAnsi="Arial" w:cs="Arial"/>
          <w:i/>
          <w:iCs/>
        </w:rPr>
        <w:t>U sprovedenom postupku Ustavni sud je utvrdio da je osporenim odredbama Odluke o budžetu opštine Novi Pazar za 2005.</w:t>
      </w:r>
      <w:proofErr w:type="gramEnd"/>
      <w:r w:rsidRPr="009E5A2D">
        <w:rPr>
          <w:rFonts w:ascii="Arial" w:eastAsia="Times New Roman" w:hAnsi="Arial" w:cs="Arial"/>
          <w:i/>
          <w:iCs/>
        </w:rPr>
        <w:t xml:space="preserve"> </w:t>
      </w:r>
      <w:proofErr w:type="gramStart"/>
      <w:r w:rsidRPr="009E5A2D">
        <w:rPr>
          <w:rFonts w:ascii="Arial" w:eastAsia="Times New Roman" w:hAnsi="Arial" w:cs="Arial"/>
          <w:i/>
          <w:iCs/>
        </w:rPr>
        <w:t>godinu</w:t>
      </w:r>
      <w:proofErr w:type="gramEnd"/>
      <w:r w:rsidRPr="009E5A2D">
        <w:rPr>
          <w:rFonts w:ascii="Arial" w:eastAsia="Times New Roman" w:hAnsi="Arial" w:cs="Arial"/>
          <w:i/>
          <w:iCs/>
        </w:rPr>
        <w:t xml:space="preserve"> ("Službeni list opštine Novi Pazar", broj 4/2005) utvrđeno: da opštinsko veće odlučuje o korišćenju sredstava stalne rezerve budžeta za namene utvrđene u članu 49. Zakona o budžetskom sistemu, u pojedinačnim slučajevima do iznosa od 10% planiranog, stalne budžetske rezerve u Odluci o budžetu (član 6. stav 2); da odluku o korišćenju sredstava tekuće budžetske rezerve donosi opštinsko veće (član 7. stav 3); da će se subvencije javnim nefinansijskim preduzećima i organizacijama prenositi iz: samodoprinosa, godišnje </w:t>
      </w:r>
      <w:r w:rsidRPr="009E5A2D">
        <w:rPr>
          <w:rFonts w:ascii="Arial" w:eastAsia="Times New Roman" w:hAnsi="Arial" w:cs="Arial"/>
          <w:i/>
          <w:iCs/>
        </w:rPr>
        <w:lastRenderedPageBreak/>
        <w:t xml:space="preserve">naknade za drumska motorna vozila, traktore i priključna vozila, naknade za korišćenje gradskog građevinskog zemljišta, prihoda od davanja u zakup, odnosno na korišćenje nepokretnosti u državnoj svojini koje koriste organi i organizacije opštine i koje koriste ustanove koje se finansiraju iz budžeta i naknada za uređivanje građevinskog zemljišta (član 13); da će se sredstva planirana "na poziciji 119 - Zgrade i građevinski objekti, glava 2.1" prenositi na osnovu odluke opštinskog veća. Sredstva planirana "na poziciji 123 - Tekuće subvencije za poljoprivredu, glava 2.12 - sredstva za ostale potrebe" prenosiće se </w:t>
      </w:r>
      <w:proofErr w:type="gramStart"/>
      <w:r w:rsidRPr="009E5A2D">
        <w:rPr>
          <w:rFonts w:ascii="Arial" w:eastAsia="Times New Roman" w:hAnsi="Arial" w:cs="Arial"/>
          <w:i/>
          <w:iCs/>
        </w:rPr>
        <w:t>na</w:t>
      </w:r>
      <w:proofErr w:type="gramEnd"/>
      <w:r w:rsidRPr="009E5A2D">
        <w:rPr>
          <w:rFonts w:ascii="Arial" w:eastAsia="Times New Roman" w:hAnsi="Arial" w:cs="Arial"/>
          <w:i/>
          <w:iCs/>
        </w:rPr>
        <w:t xml:space="preserve"> osnovu odluke opštinskog veća (član 14); da opštinsko veće može doneti odluku o promeni u aproprijacijama u skladu sa članom 41. Zakona o budžetskom sistemu do 5% apsolutnog iznosa aproprijacije (član 16); da se nabavkom male vrednosti smatra nabavka čija je procenjena vrednost od 100.000 dinara do 600.000 dinara (član 22. stav 2); da opštinsko veće donosi odluku o zaduživanju za kapitalne investicije do iznosa koji ne može biti veći od 20% ukupno ostvarenih prihoda u 2004. </w:t>
      </w:r>
      <w:proofErr w:type="gramStart"/>
      <w:r w:rsidRPr="009E5A2D">
        <w:rPr>
          <w:rFonts w:ascii="Arial" w:eastAsia="Times New Roman" w:hAnsi="Arial" w:cs="Arial"/>
          <w:i/>
          <w:iCs/>
        </w:rPr>
        <w:t>godini</w:t>
      </w:r>
      <w:proofErr w:type="gramEnd"/>
      <w:r w:rsidRPr="009E5A2D">
        <w:rPr>
          <w:rFonts w:ascii="Arial" w:eastAsia="Times New Roman" w:hAnsi="Arial" w:cs="Arial"/>
          <w:i/>
          <w:iCs/>
        </w:rPr>
        <w:t xml:space="preserve"> (član 26).</w:t>
      </w:r>
    </w:p>
    <w:p w:rsidR="009E5A2D" w:rsidRPr="009E5A2D" w:rsidRDefault="009E5A2D" w:rsidP="009E5A2D">
      <w:pPr>
        <w:spacing w:before="100" w:beforeAutospacing="1" w:after="100" w:afterAutospacing="1" w:line="240" w:lineRule="auto"/>
        <w:rPr>
          <w:rFonts w:ascii="Arial" w:eastAsia="Times New Roman" w:hAnsi="Arial" w:cs="Arial"/>
          <w:i/>
          <w:iCs/>
        </w:rPr>
      </w:pPr>
      <w:r w:rsidRPr="009E5A2D">
        <w:rPr>
          <w:rFonts w:ascii="Arial" w:eastAsia="Times New Roman" w:hAnsi="Arial" w:cs="Arial"/>
          <w:i/>
          <w:iCs/>
        </w:rPr>
        <w:t>Ustavom Republike Srbije je utvrđeno: da je opština teritorijalna jedinica u kojoj se ostvaruje lokalna samouprava (član 7. stav 1); da opštine imaju budžete u kojima se iskazuju svi njihovi prihodi i rashodi (član 69. stav 1); da Republika Srbija uređuje i obezbeđuje, između ostalog, finansijski sistem (član 72. stav 1. tačka 4); da opština, preko svojih organa, u skladu sa zakonom, donosi budžet i završni račun i da se sistem lokalne samouprave uređuje zakonom (član 113. stav 1. tačka 1. i stav 2).</w:t>
      </w:r>
    </w:p>
    <w:p w:rsidR="009E5A2D" w:rsidRPr="009E5A2D" w:rsidRDefault="009E5A2D" w:rsidP="009E5A2D">
      <w:pPr>
        <w:spacing w:before="100" w:beforeAutospacing="1" w:after="100" w:afterAutospacing="1" w:line="240" w:lineRule="auto"/>
        <w:rPr>
          <w:rFonts w:ascii="Arial" w:eastAsia="Times New Roman" w:hAnsi="Arial" w:cs="Arial"/>
          <w:i/>
          <w:iCs/>
        </w:rPr>
      </w:pPr>
      <w:r w:rsidRPr="009E5A2D">
        <w:rPr>
          <w:rFonts w:ascii="Arial" w:eastAsia="Times New Roman" w:hAnsi="Arial" w:cs="Arial"/>
          <w:i/>
          <w:iCs/>
        </w:rPr>
        <w:t xml:space="preserve">Zakonom o lokalnoj samoupravi ("Službeni glasnik RS", br. 9/02, 33/04 i 135/04) propisano je: da skupština opštine, u skladu </w:t>
      </w:r>
      <w:proofErr w:type="gramStart"/>
      <w:r w:rsidRPr="009E5A2D">
        <w:rPr>
          <w:rFonts w:ascii="Arial" w:eastAsia="Times New Roman" w:hAnsi="Arial" w:cs="Arial"/>
          <w:i/>
          <w:iCs/>
        </w:rPr>
        <w:t>sa</w:t>
      </w:r>
      <w:proofErr w:type="gramEnd"/>
      <w:r w:rsidRPr="009E5A2D">
        <w:rPr>
          <w:rFonts w:ascii="Arial" w:eastAsia="Times New Roman" w:hAnsi="Arial" w:cs="Arial"/>
          <w:i/>
          <w:iCs/>
        </w:rPr>
        <w:t xml:space="preserve"> zakonom, donosi budžet i završni račun opštine, kao i akt o javnom zaduživanju opštine (član 30. tač. 2. i 14); da izvršnu funkciju u opštini vrši predsednik opštine, koji je naredbodavac za izvršenje budžeta (član 40. stav 1. i član 41. tačka 7), </w:t>
      </w:r>
      <w:proofErr w:type="gramStart"/>
      <w:r w:rsidRPr="009E5A2D">
        <w:rPr>
          <w:rFonts w:ascii="Arial" w:eastAsia="Times New Roman" w:hAnsi="Arial" w:cs="Arial"/>
          <w:i/>
          <w:iCs/>
        </w:rPr>
        <w:t>te</w:t>
      </w:r>
      <w:proofErr w:type="gramEnd"/>
      <w:r w:rsidRPr="009E5A2D">
        <w:rPr>
          <w:rFonts w:ascii="Arial" w:eastAsia="Times New Roman" w:hAnsi="Arial" w:cs="Arial"/>
          <w:i/>
          <w:iCs/>
        </w:rPr>
        <w:t xml:space="preserve"> da je opštinsko veće organ koji usklađuje ostvarivanje funkcija predsednika opštine i skupštine opštine (član 43. stav 1) i utvrđuje predlog odluke o budžetu opštine (član 44. tačka 1).</w:t>
      </w:r>
    </w:p>
    <w:p w:rsidR="009E5A2D" w:rsidRPr="009E5A2D" w:rsidRDefault="009E5A2D" w:rsidP="009E5A2D">
      <w:pPr>
        <w:spacing w:before="100" w:beforeAutospacing="1" w:after="100" w:afterAutospacing="1" w:line="240" w:lineRule="auto"/>
        <w:rPr>
          <w:rFonts w:ascii="Arial" w:eastAsia="Times New Roman" w:hAnsi="Arial" w:cs="Arial"/>
          <w:i/>
          <w:iCs/>
        </w:rPr>
      </w:pPr>
      <w:r w:rsidRPr="009E5A2D">
        <w:rPr>
          <w:rFonts w:ascii="Arial" w:eastAsia="Times New Roman" w:hAnsi="Arial" w:cs="Arial"/>
          <w:i/>
          <w:iCs/>
        </w:rPr>
        <w:t>Zakonom o budžetskom sistemu ("Službeni glasnik RS", br. 9/2002, 87/2002, 61/2005 i 66/2005) propisano je da nadležni izvršni organ lokalne vlasti: odgovara lokalnoj skupštini za izvršenje budžeta lokalne vlasti (član 7. stav 2); dostavlja lokalnoj skupštini predlog budžeta lokalne vlasti (član 15. stav 2. tačka 1), donosi odluku o promeni u aproprijacijama i korišćenju sredstava tekuće budžetske rezerve (član 41. stav 6); donosi, na predlog lokalnog organa uprave nadležnog za finansije, odluku o upotrebi tekuće budžetske rezerve (član 48. stav 3) i rešenje o upotrebi sredstava stalne budžetske rezerve (član 49. stav 3).</w:t>
      </w:r>
    </w:p>
    <w:p w:rsidR="009E5A2D" w:rsidRPr="009E5A2D" w:rsidRDefault="009E5A2D" w:rsidP="009E5A2D">
      <w:pPr>
        <w:spacing w:before="100" w:beforeAutospacing="1" w:after="100" w:afterAutospacing="1" w:line="240" w:lineRule="auto"/>
        <w:rPr>
          <w:rFonts w:ascii="Arial" w:eastAsia="Times New Roman" w:hAnsi="Arial" w:cs="Arial"/>
          <w:i/>
          <w:iCs/>
        </w:rPr>
      </w:pPr>
      <w:r w:rsidRPr="009E5A2D">
        <w:rPr>
          <w:rFonts w:ascii="Arial" w:eastAsia="Times New Roman" w:hAnsi="Arial" w:cs="Arial"/>
          <w:i/>
          <w:iCs/>
        </w:rPr>
        <w:t xml:space="preserve">Imajući u vidu da je Zakonom o lokalnoj samoupravi propisano da opštinsko veće utvrđuje predlog odluke o budžetu opštine, da skupština opštine usvaja odluku o budžetu opštine, a da predsednik opštine vrši izvršnu funkciju u opštini i da je naredbodavac za izvršenje budžeta, kao i da je Zakonom o budžetskom sistemu propisano da je izvršenje budžeta opštine u nadležnosti izvršnog organa lokalne vlasti, Ustavni sud je ocenio da odredbe čl. </w:t>
      </w:r>
      <w:proofErr w:type="gramStart"/>
      <w:r w:rsidRPr="009E5A2D">
        <w:rPr>
          <w:rFonts w:ascii="Arial" w:eastAsia="Times New Roman" w:hAnsi="Arial" w:cs="Arial"/>
          <w:i/>
          <w:iCs/>
        </w:rPr>
        <w:t>6, 7, 14.</w:t>
      </w:r>
      <w:proofErr w:type="gramEnd"/>
      <w:r w:rsidRPr="009E5A2D">
        <w:rPr>
          <w:rFonts w:ascii="Arial" w:eastAsia="Times New Roman" w:hAnsi="Arial" w:cs="Arial"/>
          <w:i/>
          <w:iCs/>
        </w:rPr>
        <w:t xml:space="preserve"> </w:t>
      </w:r>
      <w:proofErr w:type="gramStart"/>
      <w:r w:rsidRPr="009E5A2D">
        <w:rPr>
          <w:rFonts w:ascii="Arial" w:eastAsia="Times New Roman" w:hAnsi="Arial" w:cs="Arial"/>
          <w:i/>
          <w:iCs/>
        </w:rPr>
        <w:t>i</w:t>
      </w:r>
      <w:proofErr w:type="gramEnd"/>
      <w:r w:rsidRPr="009E5A2D">
        <w:rPr>
          <w:rFonts w:ascii="Arial" w:eastAsia="Times New Roman" w:hAnsi="Arial" w:cs="Arial"/>
          <w:i/>
          <w:iCs/>
        </w:rPr>
        <w:t xml:space="preserve"> 16. Odluke u delovima u kojima je propisano da opštinsko veće odlučuje o korišćenju sredstava stalne i tekuće rezerve, prenosu sredstava </w:t>
      </w:r>
      <w:proofErr w:type="gramStart"/>
      <w:r w:rsidRPr="009E5A2D">
        <w:rPr>
          <w:rFonts w:ascii="Arial" w:eastAsia="Times New Roman" w:hAnsi="Arial" w:cs="Arial"/>
          <w:i/>
          <w:iCs/>
        </w:rPr>
        <w:t>na određene pozicije u budžetu i promeni u aproprijacijama, nisu u saglasnosti sa</w:t>
      </w:r>
      <w:proofErr w:type="gramEnd"/>
      <w:r w:rsidRPr="009E5A2D">
        <w:rPr>
          <w:rFonts w:ascii="Arial" w:eastAsia="Times New Roman" w:hAnsi="Arial" w:cs="Arial"/>
          <w:i/>
          <w:iCs/>
        </w:rPr>
        <w:t xml:space="preserve"> zakonom. </w:t>
      </w:r>
      <w:proofErr w:type="gramStart"/>
      <w:r w:rsidRPr="009E5A2D">
        <w:rPr>
          <w:rFonts w:ascii="Arial" w:eastAsia="Times New Roman" w:hAnsi="Arial" w:cs="Arial"/>
          <w:i/>
          <w:iCs/>
        </w:rPr>
        <w:t>Odredba člana 26.</w:t>
      </w:r>
      <w:proofErr w:type="gramEnd"/>
      <w:r w:rsidRPr="009E5A2D">
        <w:rPr>
          <w:rFonts w:ascii="Arial" w:eastAsia="Times New Roman" w:hAnsi="Arial" w:cs="Arial"/>
          <w:i/>
          <w:iCs/>
        </w:rPr>
        <w:t xml:space="preserve"> Odluke, prema kojoj opštinsko veće donosi odluku o zaduživanju za kapitalne investicije, po oceni Ustavnog suda, nije u saglasnosti </w:t>
      </w:r>
      <w:proofErr w:type="gramStart"/>
      <w:r w:rsidRPr="009E5A2D">
        <w:rPr>
          <w:rFonts w:ascii="Arial" w:eastAsia="Times New Roman" w:hAnsi="Arial" w:cs="Arial"/>
          <w:i/>
          <w:iCs/>
        </w:rPr>
        <w:t>sa</w:t>
      </w:r>
      <w:proofErr w:type="gramEnd"/>
      <w:r w:rsidRPr="009E5A2D">
        <w:rPr>
          <w:rFonts w:ascii="Arial" w:eastAsia="Times New Roman" w:hAnsi="Arial" w:cs="Arial"/>
          <w:i/>
          <w:iCs/>
        </w:rPr>
        <w:t xml:space="preserve"> odredbom člana 33. </w:t>
      </w:r>
      <w:proofErr w:type="gramStart"/>
      <w:r w:rsidRPr="009E5A2D">
        <w:rPr>
          <w:rFonts w:ascii="Arial" w:eastAsia="Times New Roman" w:hAnsi="Arial" w:cs="Arial"/>
          <w:i/>
          <w:iCs/>
        </w:rPr>
        <w:t>stav</w:t>
      </w:r>
      <w:proofErr w:type="gramEnd"/>
      <w:r w:rsidRPr="009E5A2D">
        <w:rPr>
          <w:rFonts w:ascii="Arial" w:eastAsia="Times New Roman" w:hAnsi="Arial" w:cs="Arial"/>
          <w:i/>
          <w:iCs/>
        </w:rPr>
        <w:t xml:space="preserve"> 1. </w:t>
      </w:r>
      <w:proofErr w:type="gramStart"/>
      <w:r w:rsidRPr="009E5A2D">
        <w:rPr>
          <w:rFonts w:ascii="Arial" w:eastAsia="Times New Roman" w:hAnsi="Arial" w:cs="Arial"/>
          <w:i/>
          <w:iCs/>
        </w:rPr>
        <w:t>Zakona o javnom dugu ("Službeni glasnik RS", broj 61/2005), prema kojoj odluku o zaduživanju lokalne vlasti donosi nadležni organ lokalne vlasti i odredbom člana 30.</w:t>
      </w:r>
      <w:proofErr w:type="gramEnd"/>
      <w:r w:rsidRPr="009E5A2D">
        <w:rPr>
          <w:rFonts w:ascii="Arial" w:eastAsia="Times New Roman" w:hAnsi="Arial" w:cs="Arial"/>
          <w:i/>
          <w:iCs/>
        </w:rPr>
        <w:t xml:space="preserve"> </w:t>
      </w:r>
      <w:proofErr w:type="gramStart"/>
      <w:r w:rsidRPr="009E5A2D">
        <w:rPr>
          <w:rFonts w:ascii="Arial" w:eastAsia="Times New Roman" w:hAnsi="Arial" w:cs="Arial"/>
          <w:i/>
          <w:iCs/>
        </w:rPr>
        <w:t>tačka</w:t>
      </w:r>
      <w:proofErr w:type="gramEnd"/>
      <w:r w:rsidRPr="009E5A2D">
        <w:rPr>
          <w:rFonts w:ascii="Arial" w:eastAsia="Times New Roman" w:hAnsi="Arial" w:cs="Arial"/>
          <w:i/>
          <w:iCs/>
        </w:rPr>
        <w:t xml:space="preserve"> 14) Zakona o lokalnoj samoupravi kojom je utvrđeno da skupština opštine, u skladu sa zakonom, donosi akt o javnom zaduživanju opštine. </w:t>
      </w:r>
      <w:proofErr w:type="gramStart"/>
      <w:r w:rsidRPr="009E5A2D">
        <w:rPr>
          <w:rFonts w:ascii="Arial" w:eastAsia="Times New Roman" w:hAnsi="Arial" w:cs="Arial"/>
          <w:i/>
          <w:iCs/>
        </w:rPr>
        <w:t>Ocenjujući zakonitost osporene odredbe člana 22.</w:t>
      </w:r>
      <w:proofErr w:type="gramEnd"/>
      <w:r w:rsidRPr="009E5A2D">
        <w:rPr>
          <w:rFonts w:ascii="Arial" w:eastAsia="Times New Roman" w:hAnsi="Arial" w:cs="Arial"/>
          <w:i/>
          <w:iCs/>
        </w:rPr>
        <w:t xml:space="preserve"> </w:t>
      </w:r>
      <w:proofErr w:type="gramStart"/>
      <w:r w:rsidRPr="009E5A2D">
        <w:rPr>
          <w:rFonts w:ascii="Arial" w:eastAsia="Times New Roman" w:hAnsi="Arial" w:cs="Arial"/>
          <w:i/>
          <w:iCs/>
        </w:rPr>
        <w:t>stav</w:t>
      </w:r>
      <w:proofErr w:type="gramEnd"/>
      <w:r w:rsidRPr="009E5A2D">
        <w:rPr>
          <w:rFonts w:ascii="Arial" w:eastAsia="Times New Roman" w:hAnsi="Arial" w:cs="Arial"/>
          <w:i/>
          <w:iCs/>
        </w:rPr>
        <w:t xml:space="preserve"> 2. Odluke, kojom je utvrđeno da se nabavkom male vrednosti smatra </w:t>
      </w:r>
      <w:r w:rsidRPr="009E5A2D">
        <w:rPr>
          <w:rFonts w:ascii="Arial" w:eastAsia="Times New Roman" w:hAnsi="Arial" w:cs="Arial"/>
          <w:i/>
          <w:iCs/>
        </w:rPr>
        <w:lastRenderedPageBreak/>
        <w:t xml:space="preserve">nabavka čija je procenjena vrednost </w:t>
      </w:r>
      <w:proofErr w:type="gramStart"/>
      <w:r w:rsidRPr="009E5A2D">
        <w:rPr>
          <w:rFonts w:ascii="Arial" w:eastAsia="Times New Roman" w:hAnsi="Arial" w:cs="Arial"/>
          <w:i/>
          <w:iCs/>
        </w:rPr>
        <w:t>od</w:t>
      </w:r>
      <w:proofErr w:type="gramEnd"/>
      <w:r w:rsidRPr="009E5A2D">
        <w:rPr>
          <w:rFonts w:ascii="Arial" w:eastAsia="Times New Roman" w:hAnsi="Arial" w:cs="Arial"/>
          <w:i/>
          <w:iCs/>
        </w:rPr>
        <w:t xml:space="preserve"> 100.000 dinara do 600.000 dinara, Ustavni sud je utvrdio da je odredbom člana 123. </w:t>
      </w:r>
      <w:proofErr w:type="gramStart"/>
      <w:r w:rsidRPr="009E5A2D">
        <w:rPr>
          <w:rFonts w:ascii="Arial" w:eastAsia="Times New Roman" w:hAnsi="Arial" w:cs="Arial"/>
          <w:i/>
          <w:iCs/>
        </w:rPr>
        <w:t>stav</w:t>
      </w:r>
      <w:proofErr w:type="gramEnd"/>
      <w:r w:rsidRPr="009E5A2D">
        <w:rPr>
          <w:rFonts w:ascii="Arial" w:eastAsia="Times New Roman" w:hAnsi="Arial" w:cs="Arial"/>
          <w:i/>
          <w:iCs/>
        </w:rPr>
        <w:t xml:space="preserve"> 1. Zakona o javnim nabavkama ("Službeni glasnik RS", br. 39/02, 43/03 i 55/04) propisano da javna nabavka male vrednosti, u smislu ovog zakona, jeste nabavka čija je procenjena vrednost </w:t>
      </w:r>
      <w:proofErr w:type="gramStart"/>
      <w:r w:rsidRPr="009E5A2D">
        <w:rPr>
          <w:rFonts w:ascii="Arial" w:eastAsia="Times New Roman" w:hAnsi="Arial" w:cs="Arial"/>
          <w:i/>
          <w:iCs/>
        </w:rPr>
        <w:t>na</w:t>
      </w:r>
      <w:proofErr w:type="gramEnd"/>
      <w:r w:rsidRPr="009E5A2D">
        <w:rPr>
          <w:rFonts w:ascii="Arial" w:eastAsia="Times New Roman" w:hAnsi="Arial" w:cs="Arial"/>
          <w:i/>
          <w:iCs/>
        </w:rPr>
        <w:t xml:space="preserve"> godišnjem nivou niža od vrednosti određene u zakonu kojim se uređuje godišnji budžet Republike, a i da je, s tim u vezi, odredbom člana 17. </w:t>
      </w:r>
      <w:proofErr w:type="gramStart"/>
      <w:r w:rsidRPr="009E5A2D">
        <w:rPr>
          <w:rFonts w:ascii="Arial" w:eastAsia="Times New Roman" w:hAnsi="Arial" w:cs="Arial"/>
          <w:i/>
          <w:iCs/>
        </w:rPr>
        <w:t>stav</w:t>
      </w:r>
      <w:proofErr w:type="gramEnd"/>
      <w:r w:rsidRPr="009E5A2D">
        <w:rPr>
          <w:rFonts w:ascii="Arial" w:eastAsia="Times New Roman" w:hAnsi="Arial" w:cs="Arial"/>
          <w:i/>
          <w:iCs/>
        </w:rPr>
        <w:t xml:space="preserve"> 2. </w:t>
      </w:r>
      <w:proofErr w:type="gramStart"/>
      <w:r w:rsidRPr="009E5A2D">
        <w:rPr>
          <w:rFonts w:ascii="Arial" w:eastAsia="Times New Roman" w:hAnsi="Arial" w:cs="Arial"/>
          <w:i/>
          <w:iCs/>
        </w:rPr>
        <w:t>Zakona o budžetu Republike Srbije za 2005.</w:t>
      </w:r>
      <w:proofErr w:type="gramEnd"/>
      <w:r w:rsidRPr="009E5A2D">
        <w:rPr>
          <w:rFonts w:ascii="Arial" w:eastAsia="Times New Roman" w:hAnsi="Arial" w:cs="Arial"/>
          <w:i/>
          <w:iCs/>
        </w:rPr>
        <w:t xml:space="preserve"> </w:t>
      </w:r>
      <w:proofErr w:type="gramStart"/>
      <w:r w:rsidRPr="009E5A2D">
        <w:rPr>
          <w:rFonts w:ascii="Arial" w:eastAsia="Times New Roman" w:hAnsi="Arial" w:cs="Arial"/>
          <w:i/>
          <w:iCs/>
        </w:rPr>
        <w:t>godinu</w:t>
      </w:r>
      <w:proofErr w:type="gramEnd"/>
      <w:r w:rsidRPr="009E5A2D">
        <w:rPr>
          <w:rFonts w:ascii="Arial" w:eastAsia="Times New Roman" w:hAnsi="Arial" w:cs="Arial"/>
          <w:i/>
          <w:iCs/>
        </w:rPr>
        <w:t xml:space="preserve"> ("Službeni glasnik RS", broj 127/04) utvrđeno da se nabavkom male vrednosti, u smislu Zakona o javnim nabavkama, smatra nabavka čija je procenjena vrednost od 100.000 do 1.500.000 dinara. S obzirom da iz navedenog sledi da je pojam javne nabavke male vrednosti uređen zakonskim normama koje su imperativnog karaktera i ne mogu se menjati aktima naručilaca, Ustavni sud je ocenio da osporena odredba člana 22. </w:t>
      </w:r>
      <w:proofErr w:type="gramStart"/>
      <w:r w:rsidRPr="009E5A2D">
        <w:rPr>
          <w:rFonts w:ascii="Arial" w:eastAsia="Times New Roman" w:hAnsi="Arial" w:cs="Arial"/>
          <w:i/>
          <w:iCs/>
        </w:rPr>
        <w:t>stav</w:t>
      </w:r>
      <w:proofErr w:type="gramEnd"/>
      <w:r w:rsidRPr="009E5A2D">
        <w:rPr>
          <w:rFonts w:ascii="Arial" w:eastAsia="Times New Roman" w:hAnsi="Arial" w:cs="Arial"/>
          <w:i/>
          <w:iCs/>
        </w:rPr>
        <w:t xml:space="preserve"> 2. Odluke nije u saglasnosti </w:t>
      </w:r>
      <w:proofErr w:type="gramStart"/>
      <w:r w:rsidRPr="009E5A2D">
        <w:rPr>
          <w:rFonts w:ascii="Arial" w:eastAsia="Times New Roman" w:hAnsi="Arial" w:cs="Arial"/>
          <w:i/>
          <w:iCs/>
        </w:rPr>
        <w:t>sa</w:t>
      </w:r>
      <w:proofErr w:type="gramEnd"/>
      <w:r w:rsidRPr="009E5A2D">
        <w:rPr>
          <w:rFonts w:ascii="Arial" w:eastAsia="Times New Roman" w:hAnsi="Arial" w:cs="Arial"/>
          <w:i/>
          <w:iCs/>
        </w:rPr>
        <w:t xml:space="preserve"> zakonom.</w:t>
      </w:r>
    </w:p>
    <w:p w:rsidR="009E5A2D" w:rsidRPr="009E5A2D" w:rsidRDefault="009E5A2D" w:rsidP="009E5A2D">
      <w:pPr>
        <w:spacing w:before="100" w:beforeAutospacing="1" w:after="100" w:afterAutospacing="1" w:line="240" w:lineRule="auto"/>
        <w:rPr>
          <w:rFonts w:ascii="Arial" w:eastAsia="Times New Roman" w:hAnsi="Arial" w:cs="Arial"/>
          <w:i/>
          <w:iCs/>
        </w:rPr>
      </w:pPr>
      <w:r w:rsidRPr="009E5A2D">
        <w:rPr>
          <w:rFonts w:ascii="Arial" w:eastAsia="Times New Roman" w:hAnsi="Arial" w:cs="Arial"/>
          <w:i/>
          <w:iCs/>
        </w:rPr>
        <w:t xml:space="preserve">Polazeći </w:t>
      </w:r>
      <w:proofErr w:type="gramStart"/>
      <w:r w:rsidRPr="009E5A2D">
        <w:rPr>
          <w:rFonts w:ascii="Arial" w:eastAsia="Times New Roman" w:hAnsi="Arial" w:cs="Arial"/>
          <w:i/>
          <w:iCs/>
        </w:rPr>
        <w:t>od</w:t>
      </w:r>
      <w:proofErr w:type="gramEnd"/>
      <w:r w:rsidRPr="009E5A2D">
        <w:rPr>
          <w:rFonts w:ascii="Arial" w:eastAsia="Times New Roman" w:hAnsi="Arial" w:cs="Arial"/>
          <w:i/>
          <w:iCs/>
        </w:rPr>
        <w:t xml:space="preserve"> odredaba člana 119. Ustava Republike Srbije, kojima je utvrđeno da zakon, statut autonomne pokrajine, drugi propis </w:t>
      </w:r>
      <w:proofErr w:type="gramStart"/>
      <w:r w:rsidRPr="009E5A2D">
        <w:rPr>
          <w:rFonts w:ascii="Arial" w:eastAsia="Times New Roman" w:hAnsi="Arial" w:cs="Arial"/>
          <w:i/>
          <w:iCs/>
        </w:rPr>
        <w:t>ili opšti akt mora biti saglasan s Ustavom, kao i da svaki drugi propis i opšti akt mora biti saglasan sa</w:t>
      </w:r>
      <w:proofErr w:type="gramEnd"/>
      <w:r w:rsidRPr="009E5A2D">
        <w:rPr>
          <w:rFonts w:ascii="Arial" w:eastAsia="Times New Roman" w:hAnsi="Arial" w:cs="Arial"/>
          <w:i/>
          <w:iCs/>
        </w:rPr>
        <w:t xml:space="preserve"> zakonom i ostalim republičkim propisima (st. 1. i 3), Ustavni sud je ocenio da odredbe čl. </w:t>
      </w:r>
      <w:proofErr w:type="gramStart"/>
      <w:r w:rsidRPr="009E5A2D">
        <w:rPr>
          <w:rFonts w:ascii="Arial" w:eastAsia="Times New Roman" w:hAnsi="Arial" w:cs="Arial"/>
          <w:i/>
          <w:iCs/>
        </w:rPr>
        <w:t>6, 7, 14, 16, člana 22.</w:t>
      </w:r>
      <w:proofErr w:type="gramEnd"/>
      <w:r w:rsidRPr="009E5A2D">
        <w:rPr>
          <w:rFonts w:ascii="Arial" w:eastAsia="Times New Roman" w:hAnsi="Arial" w:cs="Arial"/>
          <w:i/>
          <w:iCs/>
        </w:rPr>
        <w:t xml:space="preserve"> </w:t>
      </w:r>
      <w:proofErr w:type="gramStart"/>
      <w:r w:rsidRPr="009E5A2D">
        <w:rPr>
          <w:rFonts w:ascii="Arial" w:eastAsia="Times New Roman" w:hAnsi="Arial" w:cs="Arial"/>
          <w:i/>
          <w:iCs/>
        </w:rPr>
        <w:t>stav</w:t>
      </w:r>
      <w:proofErr w:type="gramEnd"/>
      <w:r w:rsidRPr="009E5A2D">
        <w:rPr>
          <w:rFonts w:ascii="Arial" w:eastAsia="Times New Roman" w:hAnsi="Arial" w:cs="Arial"/>
          <w:i/>
          <w:iCs/>
        </w:rPr>
        <w:t xml:space="preserve"> 2. </w:t>
      </w:r>
      <w:proofErr w:type="gramStart"/>
      <w:r w:rsidRPr="009E5A2D">
        <w:rPr>
          <w:rFonts w:ascii="Arial" w:eastAsia="Times New Roman" w:hAnsi="Arial" w:cs="Arial"/>
          <w:i/>
          <w:iCs/>
        </w:rPr>
        <w:t>i</w:t>
      </w:r>
      <w:proofErr w:type="gramEnd"/>
      <w:r w:rsidRPr="009E5A2D">
        <w:rPr>
          <w:rFonts w:ascii="Arial" w:eastAsia="Times New Roman" w:hAnsi="Arial" w:cs="Arial"/>
          <w:i/>
          <w:iCs/>
        </w:rPr>
        <w:t xml:space="preserve"> člana 26. Odluke, u delovima koji nisu u saglasnosti </w:t>
      </w:r>
      <w:proofErr w:type="gramStart"/>
      <w:r w:rsidRPr="009E5A2D">
        <w:rPr>
          <w:rFonts w:ascii="Arial" w:eastAsia="Times New Roman" w:hAnsi="Arial" w:cs="Arial"/>
          <w:i/>
          <w:iCs/>
        </w:rPr>
        <w:t>sa</w:t>
      </w:r>
      <w:proofErr w:type="gramEnd"/>
      <w:r w:rsidRPr="009E5A2D">
        <w:rPr>
          <w:rFonts w:ascii="Arial" w:eastAsia="Times New Roman" w:hAnsi="Arial" w:cs="Arial"/>
          <w:i/>
          <w:iCs/>
        </w:rPr>
        <w:t xml:space="preserve"> zakonom, nisu u saglasnosti ni s Ustavom.</w:t>
      </w:r>
    </w:p>
    <w:p w:rsidR="009E5A2D" w:rsidRPr="009E5A2D" w:rsidRDefault="009E5A2D" w:rsidP="009E5A2D">
      <w:pPr>
        <w:spacing w:before="100" w:beforeAutospacing="1" w:after="100" w:afterAutospacing="1" w:line="240" w:lineRule="auto"/>
        <w:rPr>
          <w:rFonts w:ascii="Arial" w:eastAsia="Times New Roman" w:hAnsi="Arial" w:cs="Arial"/>
          <w:i/>
          <w:iCs/>
        </w:rPr>
      </w:pPr>
      <w:proofErr w:type="gramStart"/>
      <w:r w:rsidRPr="009E5A2D">
        <w:rPr>
          <w:rFonts w:ascii="Arial" w:eastAsia="Times New Roman" w:hAnsi="Arial" w:cs="Arial"/>
          <w:i/>
          <w:iCs/>
        </w:rPr>
        <w:t>U pogledu osporenog člana 13.</w:t>
      </w:r>
      <w:proofErr w:type="gramEnd"/>
      <w:r w:rsidRPr="009E5A2D">
        <w:rPr>
          <w:rFonts w:ascii="Arial" w:eastAsia="Times New Roman" w:hAnsi="Arial" w:cs="Arial"/>
          <w:i/>
          <w:iCs/>
        </w:rPr>
        <w:t xml:space="preserve"> Odluke, kojim su utvrđeni prihodi opštine iz kojih će se prenositi subvencije javnim nefinansijskim preduzećima i organizacijama, Ustavni sud je, polazeći od odredaba Ustava, kojima je utvrđeno da opština, preko svojih organa, u skladu sa zakonom, donosi budžet i završni račun i da opštini za obavljanje Ustavom i zakonom utvrđenih poslova pripadaju prihodi utvrđeni zaposlenom (član 113. stav 1. tačka 1. i član 114. stav 1), kao i od odredbe člana 102. Zakona o lokalnoj samoupravi kojom je propisano da jedinica lokalne samouprave, u skladu </w:t>
      </w:r>
      <w:proofErr w:type="gramStart"/>
      <w:r w:rsidRPr="009E5A2D">
        <w:rPr>
          <w:rFonts w:ascii="Arial" w:eastAsia="Times New Roman" w:hAnsi="Arial" w:cs="Arial"/>
          <w:i/>
          <w:iCs/>
        </w:rPr>
        <w:t>sa</w:t>
      </w:r>
      <w:proofErr w:type="gramEnd"/>
      <w:r w:rsidRPr="009E5A2D">
        <w:rPr>
          <w:rFonts w:ascii="Arial" w:eastAsia="Times New Roman" w:hAnsi="Arial" w:cs="Arial"/>
          <w:i/>
          <w:iCs/>
        </w:rPr>
        <w:t xml:space="preserve"> zakonom, odlučuje o visini sredstava za obavljanje svojih poslova, ocenio da je odredba člana 13. </w:t>
      </w:r>
      <w:proofErr w:type="gramStart"/>
      <w:r w:rsidRPr="009E5A2D">
        <w:rPr>
          <w:rFonts w:ascii="Arial" w:eastAsia="Times New Roman" w:hAnsi="Arial" w:cs="Arial"/>
          <w:i/>
          <w:iCs/>
        </w:rPr>
        <w:t>Odluke u saglasnosti s Ustavom i zakonom.</w:t>
      </w:r>
      <w:proofErr w:type="gramEnd"/>
    </w:p>
    <w:p w:rsidR="009E5A2D" w:rsidRPr="009E5A2D" w:rsidRDefault="009E5A2D" w:rsidP="009E5A2D">
      <w:pPr>
        <w:spacing w:before="100" w:beforeAutospacing="1" w:after="100" w:afterAutospacing="1" w:line="240" w:lineRule="auto"/>
        <w:rPr>
          <w:rFonts w:ascii="Arial" w:eastAsia="Times New Roman" w:hAnsi="Arial" w:cs="Arial"/>
          <w:i/>
          <w:iCs/>
        </w:rPr>
      </w:pPr>
      <w:r w:rsidRPr="009E5A2D">
        <w:rPr>
          <w:rFonts w:ascii="Arial" w:eastAsia="Times New Roman" w:hAnsi="Arial" w:cs="Arial"/>
          <w:i/>
          <w:iCs/>
        </w:rPr>
        <w:t xml:space="preserve">Razmatrajući navode predlagača u vezi </w:t>
      </w:r>
      <w:proofErr w:type="gramStart"/>
      <w:r w:rsidRPr="009E5A2D">
        <w:rPr>
          <w:rFonts w:ascii="Arial" w:eastAsia="Times New Roman" w:hAnsi="Arial" w:cs="Arial"/>
          <w:i/>
          <w:iCs/>
        </w:rPr>
        <w:t>sa</w:t>
      </w:r>
      <w:proofErr w:type="gramEnd"/>
      <w:r w:rsidRPr="009E5A2D">
        <w:rPr>
          <w:rFonts w:ascii="Arial" w:eastAsia="Times New Roman" w:hAnsi="Arial" w:cs="Arial"/>
          <w:i/>
          <w:iCs/>
        </w:rPr>
        <w:t xml:space="preserve"> postupkom donošenja Odluke, Ustavni sud je ocenio da, saglasno odredbama člana 125. Ustava, nije nadležan da odlučuje o povredama postupka donošenja Odluke </w:t>
      </w:r>
      <w:proofErr w:type="gramStart"/>
      <w:r w:rsidRPr="009E5A2D">
        <w:rPr>
          <w:rFonts w:ascii="Arial" w:eastAsia="Times New Roman" w:hAnsi="Arial" w:cs="Arial"/>
          <w:i/>
          <w:iCs/>
        </w:rPr>
        <w:t>na</w:t>
      </w:r>
      <w:proofErr w:type="gramEnd"/>
      <w:r w:rsidRPr="009E5A2D">
        <w:rPr>
          <w:rFonts w:ascii="Arial" w:eastAsia="Times New Roman" w:hAnsi="Arial" w:cs="Arial"/>
          <w:i/>
          <w:iCs/>
        </w:rPr>
        <w:t xml:space="preserve"> koje ukazuje predlagač, niti o međusobnoj saglasnosti odredaba čl. 13. </w:t>
      </w:r>
      <w:proofErr w:type="gramStart"/>
      <w:r w:rsidRPr="009E5A2D">
        <w:rPr>
          <w:rFonts w:ascii="Arial" w:eastAsia="Times New Roman" w:hAnsi="Arial" w:cs="Arial"/>
          <w:i/>
          <w:iCs/>
        </w:rPr>
        <w:t>i</w:t>
      </w:r>
      <w:proofErr w:type="gramEnd"/>
      <w:r w:rsidRPr="009E5A2D">
        <w:rPr>
          <w:rFonts w:ascii="Arial" w:eastAsia="Times New Roman" w:hAnsi="Arial" w:cs="Arial"/>
          <w:i/>
          <w:iCs/>
        </w:rPr>
        <w:t xml:space="preserve"> 14. Odluke </w:t>
      </w:r>
      <w:proofErr w:type="gramStart"/>
      <w:r w:rsidRPr="009E5A2D">
        <w:rPr>
          <w:rFonts w:ascii="Arial" w:eastAsia="Times New Roman" w:hAnsi="Arial" w:cs="Arial"/>
          <w:i/>
          <w:iCs/>
        </w:rPr>
        <w:t>sa</w:t>
      </w:r>
      <w:proofErr w:type="gramEnd"/>
      <w:r w:rsidRPr="009E5A2D">
        <w:rPr>
          <w:rFonts w:ascii="Arial" w:eastAsia="Times New Roman" w:hAnsi="Arial" w:cs="Arial"/>
          <w:i/>
          <w:iCs/>
        </w:rPr>
        <w:t xml:space="preserve"> sadržinom tabelarnog dela Odluke.</w:t>
      </w:r>
    </w:p>
    <w:p w:rsidR="009E5A2D" w:rsidRPr="009E5A2D" w:rsidRDefault="009E5A2D" w:rsidP="009E5A2D">
      <w:pPr>
        <w:spacing w:before="100" w:beforeAutospacing="1" w:after="100" w:afterAutospacing="1" w:line="240" w:lineRule="auto"/>
        <w:rPr>
          <w:rFonts w:ascii="Arial" w:eastAsia="Times New Roman" w:hAnsi="Arial" w:cs="Arial"/>
          <w:i/>
          <w:iCs/>
        </w:rPr>
      </w:pPr>
      <w:r w:rsidRPr="009E5A2D">
        <w:rPr>
          <w:rFonts w:ascii="Arial" w:eastAsia="Times New Roman" w:hAnsi="Arial" w:cs="Arial"/>
          <w:i/>
          <w:iCs/>
        </w:rPr>
        <w:t xml:space="preserve">Imajući u vidu izneto, a </w:t>
      </w:r>
      <w:proofErr w:type="gramStart"/>
      <w:r w:rsidRPr="009E5A2D">
        <w:rPr>
          <w:rFonts w:ascii="Arial" w:eastAsia="Times New Roman" w:hAnsi="Arial" w:cs="Arial"/>
          <w:i/>
          <w:iCs/>
        </w:rPr>
        <w:t>na</w:t>
      </w:r>
      <w:proofErr w:type="gramEnd"/>
      <w:r w:rsidRPr="009E5A2D">
        <w:rPr>
          <w:rFonts w:ascii="Arial" w:eastAsia="Times New Roman" w:hAnsi="Arial" w:cs="Arial"/>
          <w:i/>
          <w:iCs/>
        </w:rPr>
        <w:t xml:space="preserve"> osnovu osnovu člana 46. </w:t>
      </w:r>
      <w:proofErr w:type="gramStart"/>
      <w:r w:rsidRPr="009E5A2D">
        <w:rPr>
          <w:rFonts w:ascii="Arial" w:eastAsia="Times New Roman" w:hAnsi="Arial" w:cs="Arial"/>
          <w:i/>
          <w:iCs/>
        </w:rPr>
        <w:t>tač</w:t>
      </w:r>
      <w:proofErr w:type="gramEnd"/>
      <w:r w:rsidRPr="009E5A2D">
        <w:rPr>
          <w:rFonts w:ascii="Arial" w:eastAsia="Times New Roman" w:hAnsi="Arial" w:cs="Arial"/>
          <w:i/>
          <w:iCs/>
        </w:rPr>
        <w:t>. 1), 3) i 9) Zakona o postupku pred Ustavnim sudom i pravnom dejstvu njegovih odluka ("Službeni glasnik RS", br. 32/91 i 67/93), Ustavni sud je odlučio kao u izreci.</w:t>
      </w:r>
    </w:p>
    <w:p w:rsidR="009E5A2D" w:rsidRPr="009E5A2D" w:rsidRDefault="009E5A2D" w:rsidP="009E5A2D">
      <w:pPr>
        <w:spacing w:before="100" w:beforeAutospacing="1" w:after="100" w:afterAutospacing="1" w:line="240" w:lineRule="auto"/>
        <w:rPr>
          <w:rFonts w:ascii="Arial" w:eastAsia="Times New Roman" w:hAnsi="Arial" w:cs="Arial"/>
          <w:i/>
          <w:iCs/>
        </w:rPr>
      </w:pPr>
      <w:r w:rsidRPr="009E5A2D">
        <w:rPr>
          <w:rFonts w:ascii="Arial" w:eastAsia="Times New Roman" w:hAnsi="Arial" w:cs="Arial"/>
          <w:i/>
          <w:iCs/>
        </w:rPr>
        <w:t xml:space="preserve">Ustavni sud Republike Srbije, </w:t>
      </w:r>
      <w:proofErr w:type="gramStart"/>
      <w:r w:rsidRPr="009E5A2D">
        <w:rPr>
          <w:rFonts w:ascii="Arial" w:eastAsia="Times New Roman" w:hAnsi="Arial" w:cs="Arial"/>
          <w:i/>
          <w:iCs/>
        </w:rPr>
        <w:t>na</w:t>
      </w:r>
      <w:proofErr w:type="gramEnd"/>
      <w:r w:rsidRPr="009E5A2D">
        <w:rPr>
          <w:rFonts w:ascii="Arial" w:eastAsia="Times New Roman" w:hAnsi="Arial" w:cs="Arial"/>
          <w:i/>
          <w:iCs/>
        </w:rPr>
        <w:t xml:space="preserve"> osnovu člana 125. Ustava Republike Srbije, </w:t>
      </w:r>
      <w:proofErr w:type="gramStart"/>
      <w:r w:rsidRPr="009E5A2D">
        <w:rPr>
          <w:rFonts w:ascii="Arial" w:eastAsia="Times New Roman" w:hAnsi="Arial" w:cs="Arial"/>
          <w:i/>
          <w:iCs/>
        </w:rPr>
        <w:t>na</w:t>
      </w:r>
      <w:proofErr w:type="gramEnd"/>
      <w:r w:rsidRPr="009E5A2D">
        <w:rPr>
          <w:rFonts w:ascii="Arial" w:eastAsia="Times New Roman" w:hAnsi="Arial" w:cs="Arial"/>
          <w:i/>
          <w:iCs/>
        </w:rPr>
        <w:t xml:space="preserve"> sednici održanoj 13. </w:t>
      </w:r>
      <w:proofErr w:type="gramStart"/>
      <w:r w:rsidRPr="009E5A2D">
        <w:rPr>
          <w:rFonts w:ascii="Arial" w:eastAsia="Times New Roman" w:hAnsi="Arial" w:cs="Arial"/>
          <w:i/>
          <w:iCs/>
        </w:rPr>
        <w:t>oktobra</w:t>
      </w:r>
      <w:proofErr w:type="gramEnd"/>
      <w:r w:rsidRPr="009E5A2D">
        <w:rPr>
          <w:rFonts w:ascii="Arial" w:eastAsia="Times New Roman" w:hAnsi="Arial" w:cs="Arial"/>
          <w:i/>
          <w:iCs/>
        </w:rPr>
        <w:t xml:space="preserve"> 2005. </w:t>
      </w:r>
      <w:proofErr w:type="gramStart"/>
      <w:r w:rsidRPr="009E5A2D">
        <w:rPr>
          <w:rFonts w:ascii="Arial" w:eastAsia="Times New Roman" w:hAnsi="Arial" w:cs="Arial"/>
          <w:i/>
          <w:iCs/>
        </w:rPr>
        <w:t>godine</w:t>
      </w:r>
      <w:proofErr w:type="gramEnd"/>
      <w:r w:rsidRPr="009E5A2D">
        <w:rPr>
          <w:rFonts w:ascii="Arial" w:eastAsia="Times New Roman" w:hAnsi="Arial" w:cs="Arial"/>
          <w:i/>
          <w:iCs/>
        </w:rPr>
        <w:t>, doneo je</w:t>
      </w:r>
    </w:p>
    <w:p w:rsidR="009E5A2D" w:rsidRPr="009E5A2D" w:rsidRDefault="009E5A2D" w:rsidP="009E5A2D">
      <w:pPr>
        <w:spacing w:before="100" w:beforeAutospacing="1" w:after="100" w:afterAutospacing="1" w:line="240" w:lineRule="auto"/>
        <w:jc w:val="center"/>
        <w:rPr>
          <w:rFonts w:ascii="Arial" w:eastAsia="Times New Roman" w:hAnsi="Arial" w:cs="Arial"/>
          <w:i/>
          <w:iCs/>
        </w:rPr>
      </w:pPr>
      <w:r w:rsidRPr="009E5A2D">
        <w:rPr>
          <w:rFonts w:ascii="Arial" w:eastAsia="Times New Roman" w:hAnsi="Arial" w:cs="Arial"/>
          <w:i/>
          <w:iCs/>
        </w:rPr>
        <w:t>ODLUKU</w:t>
      </w:r>
    </w:p>
    <w:p w:rsidR="009E5A2D" w:rsidRPr="009E5A2D" w:rsidRDefault="009E5A2D" w:rsidP="009E5A2D">
      <w:pPr>
        <w:spacing w:before="100" w:beforeAutospacing="1" w:after="100" w:afterAutospacing="1" w:line="240" w:lineRule="auto"/>
        <w:rPr>
          <w:rFonts w:ascii="Arial" w:eastAsia="Times New Roman" w:hAnsi="Arial" w:cs="Arial"/>
          <w:i/>
          <w:iCs/>
        </w:rPr>
      </w:pPr>
      <w:r w:rsidRPr="009E5A2D">
        <w:rPr>
          <w:rFonts w:ascii="Arial" w:eastAsia="Times New Roman" w:hAnsi="Arial" w:cs="Arial"/>
          <w:i/>
          <w:iCs/>
        </w:rPr>
        <w:t xml:space="preserve">1. Utvrđuje se da odredbe čl. </w:t>
      </w:r>
      <w:proofErr w:type="gramStart"/>
      <w:r w:rsidRPr="009E5A2D">
        <w:rPr>
          <w:rFonts w:ascii="Arial" w:eastAsia="Times New Roman" w:hAnsi="Arial" w:cs="Arial"/>
          <w:i/>
          <w:iCs/>
        </w:rPr>
        <w:t>6, 7, 14, 16.</w:t>
      </w:r>
      <w:proofErr w:type="gramEnd"/>
      <w:r w:rsidRPr="009E5A2D">
        <w:rPr>
          <w:rFonts w:ascii="Arial" w:eastAsia="Times New Roman" w:hAnsi="Arial" w:cs="Arial"/>
          <w:i/>
          <w:iCs/>
        </w:rPr>
        <w:t xml:space="preserve"> </w:t>
      </w:r>
      <w:proofErr w:type="gramStart"/>
      <w:r w:rsidRPr="009E5A2D">
        <w:rPr>
          <w:rFonts w:ascii="Arial" w:eastAsia="Times New Roman" w:hAnsi="Arial" w:cs="Arial"/>
          <w:i/>
          <w:iCs/>
        </w:rPr>
        <w:t>i</w:t>
      </w:r>
      <w:proofErr w:type="gramEnd"/>
      <w:r w:rsidRPr="009E5A2D">
        <w:rPr>
          <w:rFonts w:ascii="Arial" w:eastAsia="Times New Roman" w:hAnsi="Arial" w:cs="Arial"/>
          <w:i/>
          <w:iCs/>
        </w:rPr>
        <w:t xml:space="preserve"> 26, u delovima koji glase: "Opštinsko veće" i odredba člana 22. </w:t>
      </w:r>
      <w:proofErr w:type="gramStart"/>
      <w:r w:rsidRPr="009E5A2D">
        <w:rPr>
          <w:rFonts w:ascii="Arial" w:eastAsia="Times New Roman" w:hAnsi="Arial" w:cs="Arial"/>
          <w:i/>
          <w:iCs/>
        </w:rPr>
        <w:t>stav</w:t>
      </w:r>
      <w:proofErr w:type="gramEnd"/>
      <w:r w:rsidRPr="009E5A2D">
        <w:rPr>
          <w:rFonts w:ascii="Arial" w:eastAsia="Times New Roman" w:hAnsi="Arial" w:cs="Arial"/>
          <w:i/>
          <w:iCs/>
        </w:rPr>
        <w:t xml:space="preserve"> 2. </w:t>
      </w:r>
      <w:proofErr w:type="gramStart"/>
      <w:r w:rsidRPr="009E5A2D">
        <w:rPr>
          <w:rFonts w:ascii="Arial" w:eastAsia="Times New Roman" w:hAnsi="Arial" w:cs="Arial"/>
          <w:i/>
          <w:iCs/>
        </w:rPr>
        <w:t>Odluke o budžetu opštine Novi Pazar za 2005.</w:t>
      </w:r>
      <w:proofErr w:type="gramEnd"/>
      <w:r w:rsidRPr="009E5A2D">
        <w:rPr>
          <w:rFonts w:ascii="Arial" w:eastAsia="Times New Roman" w:hAnsi="Arial" w:cs="Arial"/>
          <w:i/>
          <w:iCs/>
        </w:rPr>
        <w:t xml:space="preserve"> </w:t>
      </w:r>
      <w:proofErr w:type="gramStart"/>
      <w:r w:rsidRPr="009E5A2D">
        <w:rPr>
          <w:rFonts w:ascii="Arial" w:eastAsia="Times New Roman" w:hAnsi="Arial" w:cs="Arial"/>
          <w:i/>
          <w:iCs/>
        </w:rPr>
        <w:t>godinu</w:t>
      </w:r>
      <w:proofErr w:type="gramEnd"/>
      <w:r w:rsidRPr="009E5A2D">
        <w:rPr>
          <w:rFonts w:ascii="Arial" w:eastAsia="Times New Roman" w:hAnsi="Arial" w:cs="Arial"/>
          <w:i/>
          <w:iCs/>
        </w:rPr>
        <w:t xml:space="preserve"> ("Službeni list opštine Novi Pazar", broj 4/2005), nisu u saglasnosti s Ustavom i zakonom.</w:t>
      </w:r>
    </w:p>
    <w:p w:rsidR="009E5A2D" w:rsidRPr="009E5A2D" w:rsidRDefault="009E5A2D" w:rsidP="009E5A2D">
      <w:pPr>
        <w:spacing w:before="100" w:beforeAutospacing="1" w:after="100" w:afterAutospacing="1" w:line="240" w:lineRule="auto"/>
        <w:rPr>
          <w:rFonts w:ascii="Arial" w:eastAsia="Times New Roman" w:hAnsi="Arial" w:cs="Arial"/>
          <w:i/>
          <w:iCs/>
        </w:rPr>
      </w:pPr>
      <w:r w:rsidRPr="009E5A2D">
        <w:rPr>
          <w:rFonts w:ascii="Arial" w:eastAsia="Times New Roman" w:hAnsi="Arial" w:cs="Arial"/>
          <w:i/>
          <w:iCs/>
        </w:rPr>
        <w:t xml:space="preserve">2. Odbija se predlog za utvrđivanje neustavnosti i nezakonitosti odredbe člana 13. </w:t>
      </w:r>
      <w:proofErr w:type="gramStart"/>
      <w:r w:rsidRPr="009E5A2D">
        <w:rPr>
          <w:rFonts w:ascii="Arial" w:eastAsia="Times New Roman" w:hAnsi="Arial" w:cs="Arial"/>
          <w:i/>
          <w:iCs/>
        </w:rPr>
        <w:t>Odluke iz tačke 1."</w:t>
      </w:r>
      <w:proofErr w:type="gramEnd"/>
    </w:p>
    <w:p w:rsidR="009E5A2D" w:rsidRPr="009E5A2D" w:rsidRDefault="009E5A2D" w:rsidP="009E5A2D">
      <w:pPr>
        <w:spacing w:before="100" w:beforeAutospacing="1" w:after="100" w:afterAutospacing="1" w:line="240" w:lineRule="auto"/>
        <w:rPr>
          <w:rFonts w:ascii="Arial" w:eastAsia="Times New Roman" w:hAnsi="Arial" w:cs="Arial"/>
          <w:i/>
          <w:iCs/>
        </w:rPr>
      </w:pPr>
      <w:r w:rsidRPr="009E5A2D">
        <w:rPr>
          <w:rFonts w:ascii="Arial" w:eastAsia="Times New Roman" w:hAnsi="Arial" w:cs="Arial"/>
          <w:i/>
          <w:iCs/>
        </w:rPr>
        <w:t> </w:t>
      </w:r>
    </w:p>
    <w:p w:rsidR="009E5A2D" w:rsidRPr="009E5A2D" w:rsidRDefault="009E5A2D" w:rsidP="009E5A2D">
      <w:pPr>
        <w:spacing w:before="100" w:beforeAutospacing="1" w:after="100" w:afterAutospacing="1" w:line="240" w:lineRule="auto"/>
        <w:rPr>
          <w:rFonts w:ascii="Arial" w:eastAsia="Times New Roman" w:hAnsi="Arial" w:cs="Arial"/>
          <w:b/>
          <w:bCs/>
        </w:rPr>
      </w:pPr>
      <w:r w:rsidRPr="009E5A2D">
        <w:rPr>
          <w:rFonts w:ascii="Arial" w:eastAsia="Times New Roman" w:hAnsi="Arial" w:cs="Arial"/>
          <w:b/>
          <w:bCs/>
        </w:rPr>
        <w:lastRenderedPageBreak/>
        <w:t xml:space="preserve">(Odluka Ustavnog suda Republike Srbije, IU broj 235/2005 </w:t>
      </w:r>
      <w:proofErr w:type="gramStart"/>
      <w:r w:rsidRPr="009E5A2D">
        <w:rPr>
          <w:rFonts w:ascii="Arial" w:eastAsia="Times New Roman" w:hAnsi="Arial" w:cs="Arial"/>
          <w:b/>
          <w:bCs/>
        </w:rPr>
        <w:t>od</w:t>
      </w:r>
      <w:proofErr w:type="gramEnd"/>
      <w:r w:rsidRPr="009E5A2D">
        <w:rPr>
          <w:rFonts w:ascii="Arial" w:eastAsia="Times New Roman" w:hAnsi="Arial" w:cs="Arial"/>
          <w:b/>
          <w:bCs/>
        </w:rPr>
        <w:t xml:space="preserve"> 13. oktobra 2005. godine, objavljena u "Sl. glasniku RS", br. 109/2005 od 9. decembra 2005. godine)</w:t>
      </w:r>
    </w:p>
    <w:p w:rsidR="00175ABF" w:rsidRDefault="00175ABF"/>
    <w:sectPr w:rsidR="00175ABF" w:rsidSect="00175A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D19C8"/>
    <w:multiLevelType w:val="multilevel"/>
    <w:tmpl w:val="648A9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compat/>
  <w:rsids>
    <w:rsidRoot w:val="009E5A2D"/>
    <w:rsid w:val="00062DC7"/>
    <w:rsid w:val="000B34F2"/>
    <w:rsid w:val="0014601C"/>
    <w:rsid w:val="00151DA9"/>
    <w:rsid w:val="00175ABF"/>
    <w:rsid w:val="001965ED"/>
    <w:rsid w:val="001E6760"/>
    <w:rsid w:val="00340C9C"/>
    <w:rsid w:val="00373E68"/>
    <w:rsid w:val="005C26D4"/>
    <w:rsid w:val="00655A3A"/>
    <w:rsid w:val="006D44CA"/>
    <w:rsid w:val="007537D3"/>
    <w:rsid w:val="00781F88"/>
    <w:rsid w:val="007B6E3D"/>
    <w:rsid w:val="007C5201"/>
    <w:rsid w:val="00845BC5"/>
    <w:rsid w:val="00940C0C"/>
    <w:rsid w:val="009B7C67"/>
    <w:rsid w:val="009C165C"/>
    <w:rsid w:val="009D6CD2"/>
    <w:rsid w:val="009E5A2D"/>
    <w:rsid w:val="00B148CE"/>
    <w:rsid w:val="00C91D4F"/>
    <w:rsid w:val="00DB5077"/>
    <w:rsid w:val="00DC05F1"/>
    <w:rsid w:val="00E50E60"/>
    <w:rsid w:val="00F17F6C"/>
    <w:rsid w:val="00FA5707"/>
    <w:rsid w:val="00FA7400"/>
    <w:rsid w:val="00FB57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ABF"/>
  </w:style>
  <w:style w:type="paragraph" w:styleId="Heading4">
    <w:name w:val="heading 4"/>
    <w:basedOn w:val="Normal"/>
    <w:link w:val="Heading4Char"/>
    <w:uiPriority w:val="9"/>
    <w:qFormat/>
    <w:rsid w:val="009E5A2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rsid w:val="009E5A2D"/>
    <w:pPr>
      <w:spacing w:before="240" w:after="120" w:line="240" w:lineRule="auto"/>
      <w:jc w:val="center"/>
    </w:pPr>
    <w:rPr>
      <w:rFonts w:ascii="Arial" w:eastAsia="Times New Roman" w:hAnsi="Arial" w:cs="Arial"/>
      <w:b/>
      <w:bCs/>
      <w:sz w:val="24"/>
      <w:szCs w:val="24"/>
    </w:rPr>
  </w:style>
  <w:style w:type="paragraph" w:customStyle="1" w:styleId="normal0">
    <w:name w:val="normal"/>
    <w:basedOn w:val="Normal"/>
    <w:rsid w:val="009E5A2D"/>
    <w:pPr>
      <w:spacing w:before="100" w:beforeAutospacing="1" w:after="100" w:afterAutospacing="1" w:line="240" w:lineRule="auto"/>
    </w:pPr>
    <w:rPr>
      <w:rFonts w:ascii="Arial" w:eastAsia="Times New Roman" w:hAnsi="Arial" w:cs="Arial"/>
    </w:rPr>
  </w:style>
  <w:style w:type="paragraph" w:customStyle="1" w:styleId="wyq100---naslov-grupe-clanova-kurziv">
    <w:name w:val="wyq100---naslov-grupe-clanova-kurziv"/>
    <w:basedOn w:val="Normal"/>
    <w:rsid w:val="009E5A2D"/>
    <w:pPr>
      <w:spacing w:before="240" w:after="240" w:line="240" w:lineRule="auto"/>
      <w:jc w:val="center"/>
    </w:pPr>
    <w:rPr>
      <w:rFonts w:ascii="Arial" w:eastAsia="Times New Roman" w:hAnsi="Arial" w:cs="Arial"/>
      <w:b/>
      <w:bCs/>
      <w:i/>
      <w:iCs/>
      <w:sz w:val="24"/>
      <w:szCs w:val="24"/>
    </w:rPr>
  </w:style>
  <w:style w:type="character" w:customStyle="1" w:styleId="Heading4Char">
    <w:name w:val="Heading 4 Char"/>
    <w:basedOn w:val="DefaultParagraphFont"/>
    <w:link w:val="Heading4"/>
    <w:uiPriority w:val="9"/>
    <w:rsid w:val="009E5A2D"/>
    <w:rPr>
      <w:rFonts w:ascii="Times New Roman" w:eastAsia="Times New Roman" w:hAnsi="Times New Roman" w:cs="Times New Roman"/>
      <w:b/>
      <w:bCs/>
      <w:sz w:val="24"/>
      <w:szCs w:val="24"/>
    </w:rPr>
  </w:style>
  <w:style w:type="paragraph" w:customStyle="1" w:styleId="podnaslovpropisa">
    <w:name w:val="podnaslovpropisa"/>
    <w:basedOn w:val="Normal"/>
    <w:rsid w:val="009E5A2D"/>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ormalbold">
    <w:name w:val="normalbold"/>
    <w:basedOn w:val="Normal"/>
    <w:rsid w:val="009E5A2D"/>
    <w:pPr>
      <w:spacing w:before="100" w:beforeAutospacing="1" w:after="100" w:afterAutospacing="1" w:line="240" w:lineRule="auto"/>
    </w:pPr>
    <w:rPr>
      <w:rFonts w:ascii="Arial" w:eastAsia="Times New Roman" w:hAnsi="Arial" w:cs="Arial"/>
      <w:b/>
      <w:bCs/>
    </w:rPr>
  </w:style>
  <w:style w:type="paragraph" w:customStyle="1" w:styleId="normalpraksa">
    <w:name w:val="normalpraksa"/>
    <w:basedOn w:val="Normal"/>
    <w:rsid w:val="009E5A2D"/>
    <w:pPr>
      <w:spacing w:before="100" w:beforeAutospacing="1" w:after="100" w:afterAutospacing="1" w:line="240" w:lineRule="auto"/>
    </w:pPr>
    <w:rPr>
      <w:rFonts w:ascii="Arial" w:eastAsia="Times New Roman" w:hAnsi="Arial" w:cs="Arial"/>
      <w:i/>
      <w:iCs/>
    </w:rPr>
  </w:style>
  <w:style w:type="paragraph" w:customStyle="1" w:styleId="normalcentaritalic">
    <w:name w:val="normalcentaritalic"/>
    <w:basedOn w:val="Normal"/>
    <w:rsid w:val="009E5A2D"/>
    <w:pPr>
      <w:spacing w:before="100" w:beforeAutospacing="1" w:after="100" w:afterAutospacing="1" w:line="240" w:lineRule="auto"/>
      <w:jc w:val="center"/>
    </w:pPr>
    <w:rPr>
      <w:rFonts w:ascii="Arial" w:eastAsia="Times New Roman" w:hAnsi="Arial" w:cs="Arial"/>
      <w:i/>
      <w:iCs/>
    </w:rPr>
  </w:style>
  <w:style w:type="paragraph" w:styleId="NoSpacing">
    <w:name w:val="No Spacing"/>
    <w:uiPriority w:val="1"/>
    <w:qFormat/>
    <w:rsid w:val="00FA7400"/>
    <w:pPr>
      <w:spacing w:after="0" w:line="240" w:lineRule="auto"/>
    </w:pPr>
  </w:style>
</w:styles>
</file>

<file path=word/webSettings.xml><?xml version="1.0" encoding="utf-8"?>
<w:webSettings xmlns:r="http://schemas.openxmlformats.org/officeDocument/2006/relationships" xmlns:w="http://schemas.openxmlformats.org/wordprocessingml/2006/main">
  <w:divs>
    <w:div w:id="65611049">
      <w:bodyDiv w:val="1"/>
      <w:marLeft w:val="0"/>
      <w:marRight w:val="0"/>
      <w:marTop w:val="0"/>
      <w:marBottom w:val="0"/>
      <w:divBdr>
        <w:top w:val="none" w:sz="0" w:space="0" w:color="auto"/>
        <w:left w:val="none" w:sz="0" w:space="0" w:color="auto"/>
        <w:bottom w:val="none" w:sz="0" w:space="0" w:color="auto"/>
        <w:right w:val="none" w:sz="0" w:space="0" w:color="auto"/>
      </w:divBdr>
    </w:div>
    <w:div w:id="95367274">
      <w:bodyDiv w:val="1"/>
      <w:marLeft w:val="0"/>
      <w:marRight w:val="0"/>
      <w:marTop w:val="0"/>
      <w:marBottom w:val="0"/>
      <w:divBdr>
        <w:top w:val="none" w:sz="0" w:space="0" w:color="auto"/>
        <w:left w:val="none" w:sz="0" w:space="0" w:color="auto"/>
        <w:bottom w:val="none" w:sz="0" w:space="0" w:color="auto"/>
        <w:right w:val="none" w:sz="0" w:space="0" w:color="auto"/>
      </w:divBdr>
    </w:div>
    <w:div w:id="455291505">
      <w:bodyDiv w:val="1"/>
      <w:marLeft w:val="0"/>
      <w:marRight w:val="0"/>
      <w:marTop w:val="0"/>
      <w:marBottom w:val="0"/>
      <w:divBdr>
        <w:top w:val="none" w:sz="0" w:space="0" w:color="auto"/>
        <w:left w:val="none" w:sz="0" w:space="0" w:color="auto"/>
        <w:bottom w:val="none" w:sz="0" w:space="0" w:color="auto"/>
        <w:right w:val="none" w:sz="0" w:space="0" w:color="auto"/>
      </w:divBdr>
    </w:div>
    <w:div w:id="1175417680">
      <w:bodyDiv w:val="1"/>
      <w:marLeft w:val="0"/>
      <w:marRight w:val="0"/>
      <w:marTop w:val="0"/>
      <w:marBottom w:val="0"/>
      <w:divBdr>
        <w:top w:val="none" w:sz="0" w:space="0" w:color="auto"/>
        <w:left w:val="none" w:sz="0" w:space="0" w:color="auto"/>
        <w:bottom w:val="none" w:sz="0" w:space="0" w:color="auto"/>
        <w:right w:val="none" w:sz="0" w:space="0" w:color="auto"/>
      </w:divBdr>
    </w:div>
    <w:div w:id="1671060111">
      <w:bodyDiv w:val="1"/>
      <w:marLeft w:val="0"/>
      <w:marRight w:val="0"/>
      <w:marTop w:val="0"/>
      <w:marBottom w:val="0"/>
      <w:divBdr>
        <w:top w:val="none" w:sz="0" w:space="0" w:color="auto"/>
        <w:left w:val="none" w:sz="0" w:space="0" w:color="auto"/>
        <w:bottom w:val="none" w:sz="0" w:space="0" w:color="auto"/>
        <w:right w:val="none" w:sz="0" w:space="0" w:color="auto"/>
      </w:divBdr>
    </w:div>
    <w:div w:id="2096511414">
      <w:bodyDiv w:val="1"/>
      <w:marLeft w:val="0"/>
      <w:marRight w:val="0"/>
      <w:marTop w:val="0"/>
      <w:marBottom w:val="0"/>
      <w:divBdr>
        <w:top w:val="none" w:sz="0" w:space="0" w:color="auto"/>
        <w:left w:val="none" w:sz="0" w:space="0" w:color="auto"/>
        <w:bottom w:val="none" w:sz="0" w:space="0" w:color="auto"/>
        <w:right w:val="none" w:sz="0" w:space="0" w:color="auto"/>
      </w:divBdr>
    </w:div>
    <w:div w:id="2100829052">
      <w:bodyDiv w:val="1"/>
      <w:marLeft w:val="0"/>
      <w:marRight w:val="0"/>
      <w:marTop w:val="0"/>
      <w:marBottom w:val="0"/>
      <w:divBdr>
        <w:top w:val="none" w:sz="0" w:space="0" w:color="auto"/>
        <w:left w:val="none" w:sz="0" w:space="0" w:color="auto"/>
        <w:bottom w:val="none" w:sz="0" w:space="0" w:color="auto"/>
        <w:right w:val="none" w:sz="0" w:space="0" w:color="auto"/>
      </w:divBdr>
    </w:div>
    <w:div w:id="213944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2692</Words>
  <Characters>15345</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Korisnik</cp:lastModifiedBy>
  <cp:revision>5</cp:revision>
  <cp:lastPrinted>2014-06-23T07:59:00Z</cp:lastPrinted>
  <dcterms:created xsi:type="dcterms:W3CDTF">2014-06-20T12:31:00Z</dcterms:created>
  <dcterms:modified xsi:type="dcterms:W3CDTF">2014-06-23T08:01:00Z</dcterms:modified>
</cp:coreProperties>
</file>