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Oпштина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8F5AB6" w:rsidRPr="005516A1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9BD"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06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825/14-III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9BD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>:12.12.2014.год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>.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Default="008F5AB6" w:rsidP="008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108.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12ж.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12s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/2008, 31/2011, 46/2011 и 26/2013),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83/2013)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Став1.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бр.83</w:t>
      </w:r>
      <w:proofErr w:type="gramEnd"/>
      <w:r>
        <w:rPr>
          <w:rFonts w:ascii="Times New Roman" w:hAnsi="Times New Roman" w:cs="Times New Roman"/>
          <w:sz w:val="24"/>
          <w:szCs w:val="24"/>
        </w:rPr>
        <w:t>/2012)</w:t>
      </w:r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12.12.2014.године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8F5AB6" w:rsidRPr="00A076C1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Pr="00A076C1" w:rsidRDefault="008F5AB6" w:rsidP="008F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Одлуку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</w:p>
    <w:p w:rsidR="008F5AB6" w:rsidRPr="00A076C1" w:rsidRDefault="008F5AB6" w:rsidP="008F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76C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преговарачком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>,</w:t>
      </w:r>
    </w:p>
    <w:p w:rsidR="008F5AB6" w:rsidRPr="00F949BD" w:rsidRDefault="008F5AB6" w:rsidP="008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76C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непокретности-дела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удела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објекта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изградњи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Гаџином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6C1">
        <w:rPr>
          <w:rFonts w:ascii="Times New Roman" w:hAnsi="Times New Roman" w:cs="Times New Roman"/>
          <w:b/>
          <w:sz w:val="24"/>
          <w:szCs w:val="24"/>
        </w:rPr>
        <w:t>Хану</w:t>
      </w:r>
      <w:proofErr w:type="spellEnd"/>
      <w:r w:rsidRPr="00A076C1">
        <w:rPr>
          <w:rFonts w:ascii="Times New Roman" w:hAnsi="Times New Roman" w:cs="Times New Roman"/>
          <w:b/>
          <w:sz w:val="24"/>
          <w:szCs w:val="24"/>
        </w:rPr>
        <w:t>, ЈН бр.11/2014год</w:t>
      </w:r>
      <w:r w:rsidRPr="00F949BD">
        <w:rPr>
          <w:rFonts w:ascii="Times New Roman" w:hAnsi="Times New Roman" w:cs="Times New Roman"/>
          <w:sz w:val="24"/>
          <w:szCs w:val="24"/>
        </w:rPr>
        <w:t>.</w:t>
      </w: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Pr="00A076C1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949BD">
        <w:rPr>
          <w:rFonts w:ascii="Times New Roman" w:hAnsi="Times New Roman" w:cs="Times New Roman"/>
          <w:sz w:val="24"/>
          <w:szCs w:val="24"/>
        </w:rPr>
        <w:t xml:space="preserve">ДОДЕЉУЈЕ СЕ УГОВОР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ДОО,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Арсенија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Чарнојевића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110.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17-9228/14</w:t>
      </w:r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09.12.2014.године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бр</w:t>
      </w:r>
      <w:r>
        <w:rPr>
          <w:rFonts w:ascii="Times New Roman" w:hAnsi="Times New Roman" w:cs="Times New Roman"/>
          <w:sz w:val="24"/>
          <w:szCs w:val="24"/>
        </w:rPr>
        <w:t xml:space="preserve">ојем:648  /14-IV </w:t>
      </w:r>
      <w:proofErr w:type="spellStart"/>
      <w:r>
        <w:rPr>
          <w:rFonts w:ascii="Times New Roman" w:hAnsi="Times New Roman" w:cs="Times New Roman"/>
          <w:sz w:val="24"/>
          <w:szCs w:val="24"/>
        </w:rPr>
        <w:t>oд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11.12.2014. </w:t>
      </w: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оцењена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.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Уваја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404-907/14-IV-3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12.12.2014.године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бр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F949BD">
        <w:rPr>
          <w:rFonts w:ascii="Times New Roman" w:hAnsi="Times New Roman" w:cs="Times New Roman"/>
          <w:sz w:val="24"/>
          <w:szCs w:val="24"/>
        </w:rPr>
        <w:t>404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-907/14-IV-1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18.11.2014.године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Pr="00F949BD" w:rsidRDefault="008F5AB6" w:rsidP="008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49BD">
        <w:rPr>
          <w:rFonts w:ascii="Times New Roman" w:hAnsi="Times New Roman" w:cs="Times New Roman"/>
          <w:sz w:val="24"/>
          <w:szCs w:val="24"/>
        </w:rPr>
        <w:t>зложење</w:t>
      </w:r>
      <w:proofErr w:type="spell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18.11.2014.године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404-907/14-IV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11/2014.године.</w:t>
      </w:r>
      <w:proofErr w:type="gram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05.12.2014.године.</w:t>
      </w:r>
      <w:proofErr w:type="gram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споведеног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број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>:404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-907/14-IV-2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12.12.2014.године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приступила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број404-907/14-IV-3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12.12.2014.године.</w:t>
      </w: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r w:rsidRPr="00F949BD">
        <w:rPr>
          <w:rFonts w:ascii="Times New Roman" w:hAnsi="Times New Roman" w:cs="Times New Roman"/>
          <w:sz w:val="24"/>
          <w:szCs w:val="24"/>
        </w:rPr>
        <w:t>чника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непокретности-дела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удела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11/2014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r w:rsidRPr="00F949BD">
        <w:rPr>
          <w:rFonts w:ascii="Times New Roman" w:hAnsi="Times New Roman" w:cs="Times New Roman"/>
          <w:sz w:val="24"/>
          <w:szCs w:val="24"/>
        </w:rPr>
        <w:t>чника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GC17-станови   GC24-целина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r w:rsidRPr="00F949BD">
        <w:rPr>
          <w:rFonts w:ascii="Times New Roman" w:hAnsi="Times New Roman" w:cs="Times New Roman"/>
          <w:sz w:val="24"/>
          <w:szCs w:val="24"/>
        </w:rPr>
        <w:t>дним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2014.годину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F949B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2014годину („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proofErr w:type="gramStart"/>
      <w:r w:rsidRPr="00F949BD">
        <w:rPr>
          <w:rFonts w:ascii="Times New Roman" w:hAnsi="Times New Roman" w:cs="Times New Roman"/>
          <w:sz w:val="24"/>
          <w:szCs w:val="24"/>
        </w:rPr>
        <w:t>“ 98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/2013, 48/2014 и 83/2014),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lastRenderedPageBreak/>
        <w:t>планом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2014.годину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32,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511000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извор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10(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домаћих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задуживања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2014.годину, бр.404-885/14-IV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04.11.2014.год. 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1.1.9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14.600.000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>,оо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.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оправдају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поступка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>:Јавна</w:t>
      </w:r>
      <w:proofErr w:type="spellEnd"/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 xml:space="preserve">Став1.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преговарачком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>Став1.тачка 2.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</w:t>
      </w:r>
      <w:r w:rsidRPr="00F949BD">
        <w:rPr>
          <w:rFonts w:ascii="Times New Roman" w:hAnsi="Times New Roman" w:cs="Times New Roman"/>
          <w:sz w:val="24"/>
          <w:szCs w:val="24"/>
        </w:rPr>
        <w:t>учивих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моће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2-6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основаности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упутила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бр.404-686/14-IV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13.08.2014.године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оправданост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9B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и 8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локала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1.128,86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метара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квадратних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.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9B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бр.011-00819/14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25.08.2014.год.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.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:</w:t>
      </w: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9B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преговарачком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05.12.2014.год.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посл</w:t>
      </w:r>
      <w:r>
        <w:rPr>
          <w:rFonts w:ascii="Times New Roman" w:hAnsi="Times New Roman" w:cs="Times New Roman"/>
          <w:sz w:val="24"/>
          <w:szCs w:val="24"/>
        </w:rPr>
        <w:t>ао</w:t>
      </w:r>
      <w:proofErr w:type="spellEnd"/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ДОО,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Арсенија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Чар</w:t>
      </w:r>
      <w:r>
        <w:rPr>
          <w:rFonts w:ascii="Times New Roman" w:hAnsi="Times New Roman" w:cs="Times New Roman"/>
          <w:sz w:val="24"/>
          <w:szCs w:val="24"/>
        </w:rPr>
        <w:t>нојевића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бр.110.Београд</w:t>
      </w: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Pr="007B4B1F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12.12.2014.године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пристигла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842"/>
        <w:gridCol w:w="1842"/>
        <w:gridCol w:w="3795"/>
        <w:gridCol w:w="1695"/>
        <w:gridCol w:w="1402"/>
      </w:tblGrid>
      <w:tr w:rsidR="008F5AB6" w:rsidRPr="00F949BD" w:rsidTr="007A1747">
        <w:tc>
          <w:tcPr>
            <w:tcW w:w="843" w:type="dxa"/>
          </w:tcPr>
          <w:p w:rsidR="008F5AB6" w:rsidRPr="00F949BD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843" w:type="dxa"/>
          </w:tcPr>
          <w:p w:rsidR="008F5AB6" w:rsidRPr="00F949BD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заведена</w:t>
            </w:r>
            <w:proofErr w:type="spellEnd"/>
          </w:p>
        </w:tc>
        <w:tc>
          <w:tcPr>
            <w:tcW w:w="3827" w:type="dxa"/>
          </w:tcPr>
          <w:p w:rsidR="008F5AB6" w:rsidRPr="00F949BD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, ПИБ и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законски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proofErr w:type="spellEnd"/>
          </w:p>
        </w:tc>
        <w:tc>
          <w:tcPr>
            <w:tcW w:w="1701" w:type="dxa"/>
          </w:tcPr>
          <w:p w:rsidR="008F5AB6" w:rsidRPr="00F949BD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</w:p>
        </w:tc>
        <w:tc>
          <w:tcPr>
            <w:tcW w:w="1408" w:type="dxa"/>
          </w:tcPr>
          <w:p w:rsidR="008F5AB6" w:rsidRPr="00F949BD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</w:p>
        </w:tc>
      </w:tr>
      <w:tr w:rsidR="008F5AB6" w:rsidRPr="00F949BD" w:rsidTr="007A1747">
        <w:tc>
          <w:tcPr>
            <w:tcW w:w="843" w:type="dxa"/>
          </w:tcPr>
          <w:p w:rsidR="008F5AB6" w:rsidRPr="007B4B1F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5AB6" w:rsidRPr="007B4B1F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648 /14-IV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11.12.2014.год.</w:t>
            </w:r>
          </w:p>
        </w:tc>
        <w:tc>
          <w:tcPr>
            <w:tcW w:w="3827" w:type="dxa"/>
          </w:tcPr>
          <w:p w:rsidR="008F5AB6" w:rsidRPr="00F949BD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дирекција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Булевар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Арсенија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Чарнојевића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110,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. ПИБ100291007, МБ 17354043,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Шурлан</w:t>
            </w:r>
            <w:proofErr w:type="spellEnd"/>
          </w:p>
        </w:tc>
        <w:tc>
          <w:tcPr>
            <w:tcW w:w="1701" w:type="dxa"/>
          </w:tcPr>
          <w:p w:rsidR="008F5AB6" w:rsidRPr="00F949BD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9BD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408" w:type="dxa"/>
          </w:tcPr>
          <w:p w:rsidR="008F5AB6" w:rsidRPr="00E052B3" w:rsidRDefault="008F5AB6" w:rsidP="007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:rsidR="008F5AB6" w:rsidRPr="009C5EF9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Pr="007B4B1F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бр.</w:t>
      </w:r>
      <w:r>
        <w:rPr>
          <w:rFonts w:ascii="Times New Roman" w:hAnsi="Times New Roman" w:cs="Times New Roman"/>
          <w:sz w:val="24"/>
          <w:szCs w:val="24"/>
        </w:rPr>
        <w:t xml:space="preserve">IP-9228/14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09.12.2014.године</w:t>
      </w:r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: 14.563.263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>,73</w:t>
      </w:r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>.</w:t>
      </w:r>
    </w:p>
    <w:p w:rsidR="008F5AB6" w:rsidRPr="00E736BF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понуде</w:t>
      </w:r>
      <w:proofErr w:type="gramStart"/>
      <w:r w:rsidRPr="00F949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ДОО,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Арсенија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Чарнојевића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AB6" w:rsidRPr="00403E3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9BD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F949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648 /14-IV</w:t>
      </w:r>
      <w:r w:rsidRPr="00F949B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11.12.2014.године,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исправна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одговајућа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прихватљива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најповољна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14.563.263,73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процењену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lastRenderedPageBreak/>
        <w:t>вредност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41/50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F949B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,(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12стамбених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1.128,86m²)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Default="008F5AB6" w:rsidP="008F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07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12ж. Став1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12s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/2008, 31/2011, 46/2011 и 26/2013),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83/2013)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Став1.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бр.83</w:t>
      </w:r>
      <w:proofErr w:type="gramEnd"/>
      <w:r>
        <w:rPr>
          <w:rFonts w:ascii="Times New Roman" w:hAnsi="Times New Roman" w:cs="Times New Roman"/>
          <w:sz w:val="24"/>
          <w:szCs w:val="24"/>
        </w:rPr>
        <w:t>/2012)</w:t>
      </w:r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ДОО,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Арсенија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Чарнојевића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BD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840-74222183-57,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50-016,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ЈН 11/2014,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Default="008F5AB6" w:rsidP="008F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</w:t>
      </w:r>
    </w:p>
    <w:p w:rsidR="008F5AB6" w:rsidRPr="00E052B3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Pr="00E052B3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12.12.2014год.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AB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</w:p>
    <w:p w:rsidR="008F5AB6" w:rsidRPr="006C7916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</w:p>
    <w:p w:rsidR="008F5AB6" w:rsidRPr="00F949BD" w:rsidRDefault="008F5AB6" w:rsidP="008F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B6" w:rsidRDefault="008F5AB6" w:rsidP="008F5AB6"/>
    <w:p w:rsidR="00260E00" w:rsidRDefault="00260E00"/>
    <w:sectPr w:rsidR="00260E00" w:rsidSect="00BD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5AB6"/>
    <w:rsid w:val="00260E00"/>
    <w:rsid w:val="008F5AB6"/>
    <w:rsid w:val="00B0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2014-12-25T12:15:00Z</dcterms:created>
  <dcterms:modified xsi:type="dcterms:W3CDTF">2014-12-25T12:16:00Z</dcterms:modified>
</cp:coreProperties>
</file>