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5D" w:rsidRDefault="004D605D" w:rsidP="004D605D">
      <w:pPr>
        <w:pStyle w:val="NoSpacing"/>
        <w:ind w:firstLine="720"/>
        <w:jc w:val="both"/>
        <w:rPr>
          <w:rFonts w:ascii="Times New Roman" w:hAnsi="Times New Roman"/>
        </w:rPr>
      </w:pPr>
    </w:p>
    <w:p w:rsidR="004D605D" w:rsidRPr="00920E30" w:rsidRDefault="004D605D" w:rsidP="004D605D">
      <w:pPr>
        <w:pStyle w:val="NoSpacing"/>
        <w:ind w:firstLine="720"/>
        <w:jc w:val="both"/>
        <w:rPr>
          <w:rFonts w:ascii="Times New Roman" w:hAnsi="Times New Roman"/>
        </w:rPr>
      </w:pPr>
      <w:r w:rsidRPr="00A60D70">
        <w:rPr>
          <w:rFonts w:ascii="Times New Roman" w:hAnsi="Times New Roman"/>
          <w:lang w:val="sr-Cyrl-CS"/>
        </w:rPr>
        <w:t>На основу члана 46. Закона о локалној самоуправи („Службени гласник РС“, број 129/2007 и 83/2014),  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>232 став. 2. Закона о општем управном поступку</w:t>
      </w:r>
      <w:r>
        <w:rPr>
          <w:rFonts w:ascii="Times New Roman" w:hAnsi="Times New Roman"/>
        </w:rPr>
        <w:t xml:space="preserve"> </w:t>
      </w:r>
      <w:r w:rsidRPr="00287D1C">
        <w:rPr>
          <w:rFonts w:ascii="Times New Roman" w:hAnsi="Times New Roman"/>
          <w:bCs/>
        </w:rPr>
        <w:t xml:space="preserve">("Сл. </w:t>
      </w:r>
      <w:proofErr w:type="gramStart"/>
      <w:r w:rsidRPr="00287D1C">
        <w:rPr>
          <w:rFonts w:ascii="Times New Roman" w:hAnsi="Times New Roman"/>
          <w:bCs/>
        </w:rPr>
        <w:t>лист</w:t>
      </w:r>
      <w:proofErr w:type="gramEnd"/>
      <w:r w:rsidRPr="00287D1C">
        <w:rPr>
          <w:rFonts w:ascii="Times New Roman" w:hAnsi="Times New Roman"/>
          <w:bCs/>
        </w:rPr>
        <w:t xml:space="preserve"> СРЈ", бр. </w:t>
      </w:r>
      <w:proofErr w:type="gramStart"/>
      <w:r w:rsidRPr="00287D1C">
        <w:rPr>
          <w:rFonts w:ascii="Times New Roman" w:hAnsi="Times New Roman"/>
          <w:bCs/>
        </w:rPr>
        <w:t>33/97 и 31/2001 и "Сл. гласник РС", бр.</w:t>
      </w:r>
      <w:proofErr w:type="gramEnd"/>
      <w:r w:rsidRPr="00287D1C">
        <w:rPr>
          <w:rFonts w:ascii="Times New Roman" w:hAnsi="Times New Roman"/>
          <w:bCs/>
        </w:rPr>
        <w:t xml:space="preserve"> </w:t>
      </w:r>
      <w:proofErr w:type="gramStart"/>
      <w:r w:rsidRPr="00287D1C">
        <w:rPr>
          <w:rFonts w:ascii="Times New Roman" w:hAnsi="Times New Roman"/>
          <w:bCs/>
        </w:rPr>
        <w:t>30/2010)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одлучујући по жалби </w:t>
      </w:r>
      <w:r>
        <w:rPr>
          <w:rFonts w:ascii="Times New Roman" w:hAnsi="Times New Roman"/>
        </w:rPr>
        <w:t>Велимира М. Златковића из Ниша, ул.</w:t>
      </w:r>
      <w:proofErr w:type="gramEnd"/>
      <w:r>
        <w:rPr>
          <w:rFonts w:ascii="Times New Roman" w:hAnsi="Times New Roman"/>
        </w:rPr>
        <w:t xml:space="preserve"> Станоја Бунушевца бр.31, </w:t>
      </w:r>
      <w:r>
        <w:rPr>
          <w:rFonts w:ascii="Times New Roman" w:hAnsi="Times New Roman"/>
          <w:lang w:val="sr-Cyrl-CS"/>
        </w:rPr>
        <w:t xml:space="preserve">против решења Општинске управе општине Гаџин Хан-Службе за привреду и инспекцијске послове-комуналне </w:t>
      </w:r>
      <w:r>
        <w:rPr>
          <w:rFonts w:ascii="Times New Roman" w:hAnsi="Times New Roman"/>
        </w:rPr>
        <w:t>послове-грађевинско-комуналног инспектора</w:t>
      </w:r>
      <w:r>
        <w:rPr>
          <w:rFonts w:ascii="Times New Roman" w:hAnsi="Times New Roman"/>
          <w:lang w:val="sr-Cyrl-CS"/>
        </w:rPr>
        <w:t xml:space="preserve"> број</w:t>
      </w:r>
      <w:proofErr w:type="gramStart"/>
      <w:r>
        <w:rPr>
          <w:rFonts w:ascii="Times New Roman" w:hAnsi="Times New Roman"/>
          <w:lang w:val="sr-Cyrl-CS"/>
        </w:rPr>
        <w:t>:355</w:t>
      </w:r>
      <w:proofErr w:type="gramEnd"/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483</w:t>
      </w:r>
      <w:r>
        <w:rPr>
          <w:rFonts w:ascii="Times New Roman" w:hAnsi="Times New Roman"/>
          <w:lang w:val="sr-Cyrl-CS"/>
        </w:rPr>
        <w:t>/1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Latn-CS"/>
        </w:rPr>
        <w:t>IV/02</w:t>
      </w:r>
      <w:r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</w:rPr>
        <w:t>07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. године,</w:t>
      </w:r>
    </w:p>
    <w:p w:rsidR="004D605D" w:rsidRDefault="004D605D" w:rsidP="004D605D">
      <w:pPr>
        <w:pStyle w:val="NoSpacing"/>
        <w:jc w:val="both"/>
        <w:rPr>
          <w:rFonts w:ascii="Times New Roman" w:hAnsi="Times New Roman"/>
        </w:rPr>
      </w:pPr>
      <w:r w:rsidRPr="00A60D70">
        <w:rPr>
          <w:rFonts w:ascii="Times New Roman" w:hAnsi="Times New Roman"/>
          <w:lang w:val="sr-Cyrl-CS"/>
        </w:rPr>
        <w:tab/>
        <w:t>Општин</w:t>
      </w:r>
      <w:r>
        <w:rPr>
          <w:rFonts w:ascii="Times New Roman" w:hAnsi="Times New Roman"/>
          <w:lang w:val="sr-Cyrl-CS"/>
        </w:rPr>
        <w:t xml:space="preserve">ско веће општине Гаџин Хан на </w:t>
      </w:r>
      <w:r>
        <w:rPr>
          <w:rFonts w:ascii="Times New Roman" w:hAnsi="Times New Roman"/>
        </w:rPr>
        <w:t>89</w:t>
      </w:r>
      <w:r>
        <w:rPr>
          <w:rFonts w:ascii="Times New Roman" w:hAnsi="Times New Roman"/>
          <w:lang w:val="sr-Cyrl-CS"/>
        </w:rPr>
        <w:t>. (осамдесет</w:t>
      </w:r>
      <w:r>
        <w:rPr>
          <w:rFonts w:ascii="Times New Roman" w:hAnsi="Times New Roman"/>
        </w:rPr>
        <w:t xml:space="preserve">деветој </w:t>
      </w:r>
      <w:r>
        <w:rPr>
          <w:rFonts w:ascii="Times New Roman" w:hAnsi="Times New Roman"/>
          <w:lang w:val="sr-Cyrl-CS"/>
        </w:rPr>
        <w:t xml:space="preserve">) седници одржаној </w:t>
      </w:r>
      <w:r w:rsidR="00933B10">
        <w:rPr>
          <w:rFonts w:ascii="Times New Roman" w:hAnsi="Times New Roman"/>
        </w:rPr>
        <w:t>02</w:t>
      </w:r>
      <w:r w:rsidRPr="00A60D70">
        <w:rPr>
          <w:rFonts w:ascii="Times New Roman" w:hAnsi="Times New Roman"/>
          <w:lang w:val="sr-Cyrl-CS"/>
        </w:rPr>
        <w:t xml:space="preserve">. </w:t>
      </w:r>
      <w:proofErr w:type="gramStart"/>
      <w:r>
        <w:rPr>
          <w:rFonts w:ascii="Times New Roman" w:hAnsi="Times New Roman"/>
        </w:rPr>
        <w:t>фебруара</w:t>
      </w:r>
      <w:proofErr w:type="gramEnd"/>
      <w:r>
        <w:rPr>
          <w:rFonts w:ascii="Times New Roman" w:hAnsi="Times New Roman"/>
          <w:lang w:val="sr-Cyrl-CS"/>
        </w:rPr>
        <w:t xml:space="preserve"> 201</w:t>
      </w:r>
      <w:r>
        <w:rPr>
          <w:rFonts w:ascii="Times New Roman" w:hAnsi="Times New Roman"/>
        </w:rPr>
        <w:t>5</w:t>
      </w:r>
      <w:r w:rsidRPr="00A60D70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г</w:t>
      </w:r>
      <w:r w:rsidRPr="00A60D70">
        <w:rPr>
          <w:rFonts w:ascii="Times New Roman" w:hAnsi="Times New Roman"/>
          <w:lang w:val="sr-Cyrl-CS"/>
        </w:rPr>
        <w:t>одине, доноси</w:t>
      </w:r>
    </w:p>
    <w:p w:rsidR="004D605D" w:rsidRDefault="004D605D" w:rsidP="004D605D">
      <w:pPr>
        <w:pStyle w:val="NoSpacing"/>
        <w:jc w:val="both"/>
        <w:rPr>
          <w:rFonts w:ascii="Times New Roman" w:hAnsi="Times New Roman"/>
        </w:rPr>
      </w:pPr>
    </w:p>
    <w:p w:rsidR="004D605D" w:rsidRPr="0076182F" w:rsidRDefault="004D605D" w:rsidP="004D605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76182F">
        <w:rPr>
          <w:rFonts w:ascii="Times New Roman" w:hAnsi="Times New Roman"/>
          <w:b/>
          <w:lang w:val="sr-Cyrl-CS"/>
        </w:rPr>
        <w:t>Р Е Ш Е Њ Е</w:t>
      </w:r>
    </w:p>
    <w:p w:rsidR="004D605D" w:rsidRDefault="004D605D" w:rsidP="004D605D">
      <w:pPr>
        <w:pStyle w:val="NoSpacing"/>
        <w:rPr>
          <w:rFonts w:ascii="Times New Roman" w:hAnsi="Times New Roman"/>
          <w:lang w:val="sr-Cyrl-CS"/>
        </w:rPr>
      </w:pPr>
    </w:p>
    <w:p w:rsidR="004D605D" w:rsidRPr="00920E30" w:rsidRDefault="004D605D" w:rsidP="004D605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Pr="0076182F">
        <w:rPr>
          <w:rFonts w:ascii="Times New Roman" w:hAnsi="Times New Roman"/>
          <w:b/>
          <w:lang w:val="sr-Cyrl-CS"/>
        </w:rPr>
        <w:t>УСВАЈА СЕ</w:t>
      </w:r>
      <w:r>
        <w:rPr>
          <w:rFonts w:ascii="Times New Roman" w:hAnsi="Times New Roman"/>
          <w:lang w:val="sr-Cyrl-CS"/>
        </w:rPr>
        <w:t xml:space="preserve">  жалба</w:t>
      </w:r>
      <w:r>
        <w:rPr>
          <w:rFonts w:ascii="Times New Roman" w:hAnsi="Times New Roman"/>
        </w:rPr>
        <w:t xml:space="preserve"> Велимира М. </w:t>
      </w:r>
      <w:proofErr w:type="gramStart"/>
      <w:r>
        <w:rPr>
          <w:rFonts w:ascii="Times New Roman" w:hAnsi="Times New Roman"/>
        </w:rPr>
        <w:t>Златковића из Ниша, ул.</w:t>
      </w:r>
      <w:proofErr w:type="gramEnd"/>
      <w:r>
        <w:rPr>
          <w:rFonts w:ascii="Times New Roman" w:hAnsi="Times New Roman"/>
        </w:rPr>
        <w:t xml:space="preserve"> Станоја Бунушевца бр.31 </w:t>
      </w:r>
      <w:r>
        <w:rPr>
          <w:rFonts w:ascii="Times New Roman" w:hAnsi="Times New Roman"/>
          <w:lang w:val="sr-Cyrl-CS"/>
        </w:rPr>
        <w:t xml:space="preserve">и </w:t>
      </w:r>
      <w:r w:rsidRPr="0076182F">
        <w:rPr>
          <w:rFonts w:ascii="Times New Roman" w:hAnsi="Times New Roman"/>
          <w:b/>
          <w:lang w:val="sr-Cyrl-CS"/>
        </w:rPr>
        <w:t>ПОНИШТАВА СЕ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у целости </w:t>
      </w:r>
      <w:r>
        <w:rPr>
          <w:rFonts w:ascii="Times New Roman" w:hAnsi="Times New Roman"/>
          <w:lang w:val="sr-Cyrl-CS"/>
        </w:rPr>
        <w:t>решењ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lang w:val="sr-Cyrl-CS"/>
        </w:rPr>
        <w:t xml:space="preserve"> Општинске управе општине Гаџин Хан-Службе за привреду и инспекцијске послове- </w:t>
      </w:r>
      <w:r>
        <w:rPr>
          <w:rFonts w:ascii="Times New Roman" w:hAnsi="Times New Roman"/>
        </w:rPr>
        <w:t>грађевинско-комуналног инспектора</w:t>
      </w:r>
      <w:r>
        <w:rPr>
          <w:rFonts w:ascii="Times New Roman" w:hAnsi="Times New Roman"/>
          <w:lang w:val="sr-Cyrl-CS"/>
        </w:rPr>
        <w:t xml:space="preserve"> број</w:t>
      </w:r>
      <w:proofErr w:type="gramStart"/>
      <w:r>
        <w:rPr>
          <w:rFonts w:ascii="Times New Roman" w:hAnsi="Times New Roman"/>
          <w:lang w:val="sr-Cyrl-CS"/>
        </w:rPr>
        <w:t>:355</w:t>
      </w:r>
      <w:proofErr w:type="gramEnd"/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483</w:t>
      </w:r>
      <w:r>
        <w:rPr>
          <w:rFonts w:ascii="Times New Roman" w:hAnsi="Times New Roman"/>
          <w:lang w:val="sr-Cyrl-CS"/>
        </w:rPr>
        <w:t>/1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Latn-CS"/>
        </w:rPr>
        <w:t>IV/02</w:t>
      </w:r>
      <w:r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</w:rPr>
        <w:t>07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. године и предмет враћа првост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sr-Cyrl-CS"/>
        </w:rPr>
        <w:t>пеном органу на поновни поступак.</w:t>
      </w:r>
    </w:p>
    <w:p w:rsidR="004D605D" w:rsidRPr="00764C4E" w:rsidRDefault="004D605D" w:rsidP="004D605D">
      <w:pPr>
        <w:pStyle w:val="NoSpacing"/>
        <w:jc w:val="both"/>
        <w:rPr>
          <w:rFonts w:ascii="Times New Roman" w:hAnsi="Times New Roman"/>
          <w:lang w:val="sr-Cyrl-CS"/>
        </w:rPr>
      </w:pPr>
    </w:p>
    <w:p w:rsidR="004D605D" w:rsidRPr="0076182F" w:rsidRDefault="004D605D" w:rsidP="004D605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76182F">
        <w:rPr>
          <w:rFonts w:ascii="Times New Roman" w:hAnsi="Times New Roman"/>
          <w:b/>
          <w:lang w:val="sr-Cyrl-CS"/>
        </w:rPr>
        <w:t>О б р а з л о ж е њ е</w:t>
      </w:r>
    </w:p>
    <w:p w:rsidR="004D605D" w:rsidRDefault="004D605D" w:rsidP="004D605D">
      <w:pPr>
        <w:pStyle w:val="NoSpacing"/>
        <w:rPr>
          <w:rFonts w:ascii="Times New Roman" w:hAnsi="Times New Roman"/>
          <w:lang w:val="sr-Cyrl-CS"/>
        </w:rPr>
      </w:pPr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Решењем Општинске управе општине Гаџин Хан - Службе за привреду и инспекцијске послове</w:t>
      </w:r>
      <w:r w:rsidR="009E5D1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-</w:t>
      </w:r>
      <w:r w:rsidR="009E5D1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грађевинско-комуналног инспектора</w:t>
      </w:r>
      <w:r>
        <w:rPr>
          <w:rFonts w:ascii="Times New Roman" w:hAnsi="Times New Roman"/>
          <w:lang w:val="sr-Cyrl-CS"/>
        </w:rPr>
        <w:t xml:space="preserve"> број:355-</w:t>
      </w:r>
      <w:r>
        <w:rPr>
          <w:rFonts w:ascii="Times New Roman" w:hAnsi="Times New Roman"/>
        </w:rPr>
        <w:t>483</w:t>
      </w:r>
      <w:r>
        <w:rPr>
          <w:rFonts w:ascii="Times New Roman" w:hAnsi="Times New Roman"/>
          <w:lang w:val="sr-Cyrl-CS"/>
        </w:rPr>
        <w:t>/1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Latn-CS"/>
        </w:rPr>
        <w:t>IV/02</w:t>
      </w:r>
      <w:r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</w:rPr>
        <w:t>07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. године</w:t>
      </w:r>
      <w:r>
        <w:rPr>
          <w:rFonts w:ascii="Times New Roman" w:hAnsi="Times New Roman"/>
        </w:rPr>
        <w:t xml:space="preserve"> </w:t>
      </w:r>
      <w:r w:rsidRPr="00546EFF">
        <w:rPr>
          <w:rFonts w:ascii="Times New Roman" w:hAnsi="Times New Roman"/>
          <w:b/>
        </w:rPr>
        <w:t>НАЛАЖЕ СЕ</w:t>
      </w:r>
      <w:r>
        <w:rPr>
          <w:rFonts w:ascii="Times New Roman" w:hAnsi="Times New Roman"/>
        </w:rPr>
        <w:t xml:space="preserve"> Велимиру Златковићу из Ниша да:</w:t>
      </w:r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-искључи директно постављене прикључке потршача на водоводну мрежу одмах по пријему овог решења;</w:t>
      </w:r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-да у року од 30 дана изгради бетонску шахту за прикључак на водоводну мрежу, а из шахте даље спроведе воду до места потрошача у свом домаћинству,</w:t>
      </w:r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тим да жалба на ово решење не одлаже његово извршење, а да непоступање по овом решењу повлачи покретање прекршајног поступка.</w:t>
      </w:r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Против наведеног решења жалбу је изјавио </w:t>
      </w:r>
      <w:r w:rsidR="009E5D1B">
        <w:rPr>
          <w:rFonts w:ascii="Times New Roman" w:hAnsi="Times New Roman"/>
          <w:lang w:val="sr-Cyrl-CS"/>
        </w:rPr>
        <w:t>В</w:t>
      </w:r>
      <w:r>
        <w:rPr>
          <w:rFonts w:ascii="Times New Roman" w:hAnsi="Times New Roman"/>
        </w:rPr>
        <w:t>елимир М. Златковић из Ниша, побијајући исто у целости.</w:t>
      </w:r>
      <w:proofErr w:type="gramEnd"/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Жалба је допуштена, благовремена и изјављена од стране овлашћеног лица.</w:t>
      </w:r>
      <w:proofErr w:type="gramEnd"/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Жалба је основана.</w:t>
      </w:r>
      <w:proofErr w:type="gramEnd"/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Првостпено решење донето</w:t>
      </w:r>
      <w:r w:rsidR="009E5D1B">
        <w:rPr>
          <w:rFonts w:ascii="Times New Roman" w:hAnsi="Times New Roman"/>
          <w:lang w:val="sr-Cyrl-CS"/>
        </w:rPr>
        <w:t xml:space="preserve"> је</w:t>
      </w:r>
      <w:r>
        <w:rPr>
          <w:rFonts w:ascii="Times New Roman" w:hAnsi="Times New Roman"/>
        </w:rPr>
        <w:t xml:space="preserve"> уз битну повреду управног поступка из којих разлога се исто не може испитати.</w:t>
      </w:r>
      <w:proofErr w:type="gramEnd"/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Правилно се жалбом указује да у поступку који је претходио доношењу првостпеног решења није правилно утврђен</w:t>
      </w:r>
      <w:r w:rsidR="009E5D1B">
        <w:rPr>
          <w:rFonts w:ascii="Times New Roman" w:hAnsi="Times New Roman"/>
        </w:rPr>
        <w:t>о чињенично стање на терену, ни</w:t>
      </w:r>
      <w:r>
        <w:rPr>
          <w:rFonts w:ascii="Times New Roman" w:hAnsi="Times New Roman"/>
        </w:rPr>
        <w:t>је наведено материјално право, да подносиоца жалбе као странку у поступку није саслушала, да се у образложењу решења не наводе правни прописи на основу којих је донето, да му је овим решењем забрањена употреба хидрофора који је уградио у летњој кухињи и прикључио га на мрежу, да је у питању приватни водовод.</w:t>
      </w:r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Записником сачињеног дана 05.11.2014.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године</w:t>
      </w:r>
      <w:proofErr w:type="gramEnd"/>
      <w:r>
        <w:rPr>
          <w:rFonts w:ascii="Times New Roman" w:hAnsi="Times New Roman"/>
        </w:rPr>
        <w:t xml:space="preserve"> по захтеву број 355-583/14-IV/02 грађевинско-комунални инспектор наводи: </w:t>
      </w:r>
      <w:r>
        <w:rPr>
          <w:rFonts w:ascii="Times New Roman" w:hAnsi="Times New Roman"/>
          <w:i/>
        </w:rPr>
        <w:t>“ због неадекватних услова на терену чији узрок су поремећени међуљудски односи и свађа, записник је сачињен у службеној просторији Општинске управе општине Гаџин Хан”.</w:t>
      </w:r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Увидом у записни</w:t>
      </w:r>
      <w:r w:rsidR="009E5D1B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</w:rPr>
        <w:t xml:space="preserve"> утврђује се да садржи опис лица места и наводе странака  Милисава Златковића и Велимира Зартковића, да записник није сачињену складу са одредбама Закона о општем управном поступку, да исти није потписан од стране странака које су присуствовале увиђају и чије се изјаве наводе, те да је исти потписан од стране једино грађевинско-комуналног инспектора Биљане Савић.</w:t>
      </w:r>
    </w:p>
    <w:p w:rsidR="004D605D" w:rsidRDefault="004D605D" w:rsidP="004D605D">
      <w:pPr>
        <w:pStyle w:val="NoSpacing"/>
        <w:ind w:firstLine="36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lastRenderedPageBreak/>
        <w:t>Првостпени орган повредио је начело саслушања странака из члана 9.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став</w:t>
      </w:r>
      <w:proofErr w:type="gramEnd"/>
      <w:r>
        <w:rPr>
          <w:rFonts w:ascii="Times New Roman" w:hAnsi="Times New Roman"/>
        </w:rPr>
        <w:t xml:space="preserve"> 1. </w:t>
      </w:r>
      <w:proofErr w:type="gramStart"/>
      <w:r>
        <w:rPr>
          <w:rFonts w:ascii="Times New Roman" w:hAnsi="Times New Roman"/>
        </w:rPr>
        <w:t>Закона о општем управном поступку којим</w:t>
      </w:r>
      <w:r w:rsidR="009E5D1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је прописано</w:t>
      </w:r>
      <w:r w:rsidRPr="00D21FCC">
        <w:rPr>
          <w:rFonts w:ascii="Times New Roman" w:hAnsi="Times New Roman"/>
          <w:i/>
        </w:rPr>
        <w:t>:</w:t>
      </w:r>
      <w:bookmarkStart w:id="0" w:name="str_8"/>
      <w:bookmarkEnd w:id="0"/>
      <w:r w:rsidRPr="00D21FCC">
        <w:rPr>
          <w:rFonts w:ascii="Times New Roman" w:hAnsi="Times New Roman"/>
          <w:i/>
        </w:rPr>
        <w:t>” (1) Пре доношења решења странци се мора омогућити да се изјасни о чињеницама и околностима које су од значаја за доношење решења</w:t>
      </w:r>
      <w:r>
        <w:rPr>
          <w:rFonts w:ascii="Times New Roman" w:hAnsi="Times New Roman"/>
          <w:i/>
        </w:rPr>
        <w:t>”.</w:t>
      </w:r>
      <w:proofErr w:type="gramEnd"/>
    </w:p>
    <w:p w:rsidR="004D605D" w:rsidRPr="00D21FCC" w:rsidRDefault="004D605D" w:rsidP="004D605D">
      <w:pPr>
        <w:pStyle w:val="NoSpacing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Записник је састављен противно одредбама члана 65, 66</w:t>
      </w:r>
      <w:proofErr w:type="gramStart"/>
      <w:r>
        <w:rPr>
          <w:rFonts w:ascii="Times New Roman" w:hAnsi="Times New Roman"/>
        </w:rPr>
        <w:t>,67</w:t>
      </w:r>
      <w:proofErr w:type="gramEnd"/>
      <w:r>
        <w:rPr>
          <w:rFonts w:ascii="Times New Roman" w:hAnsi="Times New Roman"/>
        </w:rPr>
        <w:t xml:space="preserve"> и 68 Закона о општем управном поступку, којим је прописано:</w:t>
      </w:r>
    </w:p>
    <w:p w:rsidR="004D605D" w:rsidRPr="00D21FCC" w:rsidRDefault="004D605D" w:rsidP="004D605D">
      <w:pPr>
        <w:pStyle w:val="clan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1" w:name="clan_65"/>
      <w:bookmarkEnd w:id="1"/>
      <w:r>
        <w:rPr>
          <w:rFonts w:ascii="Times New Roman" w:hAnsi="Times New Roman" w:cs="Times New Roman"/>
          <w:i/>
        </w:rPr>
        <w:t>“</w:t>
      </w:r>
      <w:r w:rsidRPr="00D21FCC">
        <w:rPr>
          <w:rFonts w:ascii="Times New Roman" w:hAnsi="Times New Roman" w:cs="Times New Roman"/>
          <w:b w:val="0"/>
          <w:i/>
          <w:sz w:val="22"/>
          <w:szCs w:val="22"/>
        </w:rPr>
        <w:t>Члан 65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>(1) У записник се уноси: назив органа који врши радњу, место у коме се врши радња, дан и час кад се врши радња, предмет у коме се она врши и имена службених лица, присутних странака и њихових заступника, пуномоћника или представника.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 xml:space="preserve">(2) Записник треба да садржи, тачно и кратко, ток и садржај извршених радњи у поступку, као и датих изјава. При том, записник треба да се ограничи на оно што се тиче саме управне ствари која је предмет поступка. </w:t>
      </w:r>
      <w:proofErr w:type="gramStart"/>
      <w:r w:rsidRPr="00D21FCC">
        <w:rPr>
          <w:rFonts w:ascii="Times New Roman" w:hAnsi="Times New Roman" w:cs="Times New Roman"/>
          <w:i/>
        </w:rPr>
        <w:t>У записнику се наводе све исправе које су у било коју сврху употребљене на усменој расправи.</w:t>
      </w:r>
      <w:proofErr w:type="gramEnd"/>
      <w:r w:rsidRPr="00D21FCC">
        <w:rPr>
          <w:rFonts w:ascii="Times New Roman" w:hAnsi="Times New Roman" w:cs="Times New Roman"/>
          <w:i/>
        </w:rPr>
        <w:t xml:space="preserve"> Према потреби, те исправе се прилажу записнику.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 xml:space="preserve">(3) Изјаве странака, сведока, вештака и других лица која учествују у поступку, а које су од значаја за решавање у управној ствари, уписују се у записник што тачније а, по потреби, и њиховим речима. </w:t>
      </w:r>
      <w:proofErr w:type="gramStart"/>
      <w:r w:rsidRPr="00D21FCC">
        <w:rPr>
          <w:rFonts w:ascii="Times New Roman" w:hAnsi="Times New Roman" w:cs="Times New Roman"/>
          <w:i/>
        </w:rPr>
        <w:t>У записник се уписују и сви закључци који се у току извршења радње донесу.</w:t>
      </w:r>
      <w:proofErr w:type="gramEnd"/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>(4) Ако се саслушање врши преко тумача, означиће се на ком је језику саслушани говорио и ко је био тумач.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>(5) Записник се води у току вршења службене радње. Ако се радња не може истог дана завршити, унеће се сваког дана посебно у исти записник оно што је тог дана урађено и то ће се прописно потписати.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>(6) Ако се радња о којој се води записник није могла извршити без прекида, у записнику ће се означити да је било прекида.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 xml:space="preserve">(7) Ако су у току радње израђени или прибављени планови, скице, цртежи, фотографије и сл. </w:t>
      </w:r>
      <w:proofErr w:type="gramStart"/>
      <w:r w:rsidRPr="00D21FCC">
        <w:rPr>
          <w:rFonts w:ascii="Times New Roman" w:hAnsi="Times New Roman" w:cs="Times New Roman"/>
          <w:i/>
        </w:rPr>
        <w:t>овериће</w:t>
      </w:r>
      <w:proofErr w:type="gramEnd"/>
      <w:r w:rsidRPr="00D21FCC">
        <w:rPr>
          <w:rFonts w:ascii="Times New Roman" w:hAnsi="Times New Roman" w:cs="Times New Roman"/>
          <w:i/>
        </w:rPr>
        <w:t xml:space="preserve"> се и прикључити записнику.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>(8) Прописима се може одредити да се записник у одређеним стварима може водити у виду књиге или других средстава евиденције.</w:t>
      </w:r>
    </w:p>
    <w:p w:rsidR="004D605D" w:rsidRPr="00D21FCC" w:rsidRDefault="004D605D" w:rsidP="004D605D">
      <w:pPr>
        <w:pStyle w:val="clan"/>
        <w:jc w:val="left"/>
        <w:rPr>
          <w:rFonts w:ascii="Times New Roman" w:hAnsi="Times New Roman" w:cs="Times New Roman"/>
          <w:b w:val="0"/>
          <w:sz w:val="22"/>
          <w:szCs w:val="22"/>
        </w:rPr>
      </w:pPr>
      <w:bookmarkStart w:id="2" w:name="clan_66"/>
      <w:bookmarkEnd w:id="2"/>
      <w:r w:rsidRPr="00D21FCC">
        <w:rPr>
          <w:rFonts w:ascii="Times New Roman" w:hAnsi="Times New Roman" w:cs="Times New Roman"/>
          <w:b w:val="0"/>
          <w:sz w:val="22"/>
          <w:szCs w:val="22"/>
        </w:rPr>
        <w:t>Члан 66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 xml:space="preserve">(1) Записник мора бити вођен уредно и у њему се не сме ништа брисати. </w:t>
      </w:r>
      <w:proofErr w:type="gramStart"/>
      <w:r w:rsidRPr="00D21FCC">
        <w:rPr>
          <w:rFonts w:ascii="Times New Roman" w:hAnsi="Times New Roman" w:cs="Times New Roman"/>
          <w:i/>
        </w:rPr>
        <w:t>Места која су прецртана до закључења записника морају остати читљива и оверена потписом службеног лица које руководи радњом поступка.</w:t>
      </w:r>
      <w:proofErr w:type="gramEnd"/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 xml:space="preserve">(2) У већ потписаном записнику не сме се ништа додавати ни мењати. </w:t>
      </w:r>
      <w:proofErr w:type="gramStart"/>
      <w:r w:rsidRPr="00D21FCC">
        <w:rPr>
          <w:rFonts w:ascii="Times New Roman" w:hAnsi="Times New Roman" w:cs="Times New Roman"/>
          <w:i/>
        </w:rPr>
        <w:t>Допуна у већ закљученом записнику уноси се у додатак записнику.</w:t>
      </w:r>
      <w:proofErr w:type="gramEnd"/>
    </w:p>
    <w:p w:rsidR="004D605D" w:rsidRDefault="004D605D" w:rsidP="004D605D">
      <w:pPr>
        <w:pStyle w:val="clan"/>
        <w:jc w:val="left"/>
        <w:rPr>
          <w:rFonts w:ascii="Times New Roman" w:hAnsi="Times New Roman" w:cs="Times New Roman"/>
          <w:i/>
        </w:rPr>
      </w:pPr>
      <w:bookmarkStart w:id="3" w:name="clan_67"/>
      <w:bookmarkEnd w:id="3"/>
    </w:p>
    <w:p w:rsidR="004D605D" w:rsidRDefault="004D605D" w:rsidP="004D605D">
      <w:pPr>
        <w:pStyle w:val="clan"/>
        <w:jc w:val="left"/>
        <w:rPr>
          <w:rFonts w:ascii="Times New Roman" w:hAnsi="Times New Roman" w:cs="Times New Roman"/>
          <w:i/>
        </w:rPr>
      </w:pPr>
    </w:p>
    <w:p w:rsidR="004D605D" w:rsidRPr="00D21FCC" w:rsidRDefault="004D605D" w:rsidP="004D605D">
      <w:pPr>
        <w:pStyle w:val="clan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1FCC">
        <w:rPr>
          <w:rFonts w:ascii="Times New Roman" w:hAnsi="Times New Roman" w:cs="Times New Roman"/>
          <w:b w:val="0"/>
          <w:sz w:val="22"/>
          <w:szCs w:val="22"/>
        </w:rPr>
        <w:lastRenderedPageBreak/>
        <w:t>Члан 67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 xml:space="preserve">(1) Пре закључења записник ће се прочитати саслушаним лицима и осталим лицима која учествују у поступку. </w:t>
      </w:r>
      <w:proofErr w:type="gramStart"/>
      <w:r w:rsidRPr="00D21FCC">
        <w:rPr>
          <w:rFonts w:ascii="Times New Roman" w:hAnsi="Times New Roman" w:cs="Times New Roman"/>
          <w:i/>
        </w:rPr>
        <w:t>Та лица имају право да и сама прегледају записник и да ставе своје примедбе.</w:t>
      </w:r>
      <w:proofErr w:type="gramEnd"/>
      <w:r w:rsidRPr="00D21FCC">
        <w:rPr>
          <w:rFonts w:ascii="Times New Roman" w:hAnsi="Times New Roman" w:cs="Times New Roman"/>
          <w:i/>
        </w:rPr>
        <w:t xml:space="preserve"> </w:t>
      </w:r>
      <w:proofErr w:type="gramStart"/>
      <w:r w:rsidRPr="00D21FCC">
        <w:rPr>
          <w:rFonts w:ascii="Times New Roman" w:hAnsi="Times New Roman" w:cs="Times New Roman"/>
          <w:i/>
        </w:rPr>
        <w:t>На крају записника ће се навести да је записник прочитан и да нису стављене никакве примедбе или, ако јесу, укратко ће се уписати садржај примедаба.</w:t>
      </w:r>
      <w:proofErr w:type="gramEnd"/>
      <w:r w:rsidRPr="00D21FCC">
        <w:rPr>
          <w:rFonts w:ascii="Times New Roman" w:hAnsi="Times New Roman" w:cs="Times New Roman"/>
          <w:i/>
        </w:rPr>
        <w:t xml:space="preserve"> </w:t>
      </w:r>
      <w:proofErr w:type="gramStart"/>
      <w:r w:rsidRPr="00D21FCC">
        <w:rPr>
          <w:rFonts w:ascii="Times New Roman" w:hAnsi="Times New Roman" w:cs="Times New Roman"/>
          <w:i/>
        </w:rPr>
        <w:t>Затим ће записник потписати лице које је учествовало у радњи, а на крају ће га оверити службено лице које је руководило радњом, као и записничар - ако га је било.</w:t>
      </w:r>
      <w:proofErr w:type="gramEnd"/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>(2) Ако записник садржи саслушање више лица, свако ће се од њих потписати испод оног дела записника у коме је уписана његова изјава.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>(3) Ако су вршена суочења, део записника о томе потписаће лица која су суочена.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 xml:space="preserve">(4) Ако се записник састоји од више листова, они ће се означити редним бројевима. </w:t>
      </w:r>
      <w:proofErr w:type="gramStart"/>
      <w:r w:rsidRPr="00D21FCC">
        <w:rPr>
          <w:rFonts w:ascii="Times New Roman" w:hAnsi="Times New Roman" w:cs="Times New Roman"/>
          <w:i/>
        </w:rPr>
        <w:t>Сваки лист ће на крају оверити својим потписом службено лице које руководи радњом поступка и лице чија је изјава уписана на крају листа.</w:t>
      </w:r>
      <w:proofErr w:type="gramEnd"/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>(5) Допуне већ закљученог записника поново ће се потписати и оверити.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 xml:space="preserve">(6) Ако лице које треба да потпише записник није писмено или не може да пише, потписаће га писмено лице које ће ставити и свој потпис. </w:t>
      </w:r>
      <w:proofErr w:type="gramStart"/>
      <w:r w:rsidRPr="00D21FCC">
        <w:rPr>
          <w:rFonts w:ascii="Times New Roman" w:hAnsi="Times New Roman" w:cs="Times New Roman"/>
          <w:i/>
        </w:rPr>
        <w:t>То не може бити службено лице које руководи радњом поступка нити записничар.</w:t>
      </w:r>
      <w:proofErr w:type="gramEnd"/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>(7) Ако неко лице неће да потпише записник или се удаљи пре закључења записника, то ће се уписати у записник и навести разлог због ког је потпис ускраћен.</w:t>
      </w:r>
    </w:p>
    <w:p w:rsidR="004D605D" w:rsidRPr="00D21FCC" w:rsidRDefault="004D605D" w:rsidP="004D605D">
      <w:pPr>
        <w:pStyle w:val="clan"/>
        <w:jc w:val="left"/>
        <w:rPr>
          <w:rFonts w:ascii="Times New Roman" w:hAnsi="Times New Roman" w:cs="Times New Roman"/>
          <w:b w:val="0"/>
          <w:sz w:val="22"/>
          <w:szCs w:val="22"/>
        </w:rPr>
      </w:pPr>
      <w:bookmarkStart w:id="4" w:name="clan_68"/>
      <w:bookmarkEnd w:id="4"/>
      <w:r w:rsidRPr="00D21FCC">
        <w:rPr>
          <w:rFonts w:ascii="Times New Roman" w:hAnsi="Times New Roman" w:cs="Times New Roman"/>
          <w:b w:val="0"/>
          <w:sz w:val="22"/>
          <w:szCs w:val="22"/>
        </w:rPr>
        <w:t>Члан 68</w:t>
      </w:r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r w:rsidRPr="00D21FCC">
        <w:rPr>
          <w:rFonts w:ascii="Times New Roman" w:hAnsi="Times New Roman" w:cs="Times New Roman"/>
          <w:i/>
        </w:rPr>
        <w:t xml:space="preserve">(1) Записник састављен сагласно одредбама члана 67. </w:t>
      </w:r>
      <w:proofErr w:type="gramStart"/>
      <w:r w:rsidRPr="00D21FCC">
        <w:rPr>
          <w:rFonts w:ascii="Times New Roman" w:hAnsi="Times New Roman" w:cs="Times New Roman"/>
          <w:i/>
        </w:rPr>
        <w:t>овог</w:t>
      </w:r>
      <w:proofErr w:type="gramEnd"/>
      <w:r w:rsidRPr="00D21FCC">
        <w:rPr>
          <w:rFonts w:ascii="Times New Roman" w:hAnsi="Times New Roman" w:cs="Times New Roman"/>
          <w:i/>
        </w:rPr>
        <w:t xml:space="preserve"> закона јесте јавна исправа. Записник је доказ о току и садржини радње поступка и датих изјава, осим оних делова записника на које је саслушано лице ставило примедбу да нису правилно састављени.</w:t>
      </w:r>
    </w:p>
    <w:p w:rsidR="004D605D" w:rsidRDefault="004D605D" w:rsidP="004D605D">
      <w:pPr>
        <w:pStyle w:val="normal0"/>
        <w:rPr>
          <w:rFonts w:ascii="Times New Roman" w:hAnsi="Times New Roman" w:cs="Times New Roman"/>
          <w:i/>
        </w:rPr>
      </w:pPr>
      <w:proofErr w:type="gramStart"/>
      <w:r w:rsidRPr="00D21FCC">
        <w:rPr>
          <w:rFonts w:ascii="Times New Roman" w:hAnsi="Times New Roman" w:cs="Times New Roman"/>
          <w:i/>
        </w:rPr>
        <w:t>(2) Дозвољено је доказивати нетачност записника</w:t>
      </w:r>
      <w:r>
        <w:rPr>
          <w:rFonts w:ascii="Times New Roman" w:hAnsi="Times New Roman" w:cs="Times New Roman"/>
          <w:i/>
        </w:rPr>
        <w:t>”.</w:t>
      </w:r>
      <w:proofErr w:type="gramEnd"/>
    </w:p>
    <w:p w:rsidR="004D605D" w:rsidRDefault="004D605D" w:rsidP="004D605D">
      <w:pPr>
        <w:pStyle w:val="NoSpacing"/>
        <w:jc w:val="both"/>
        <w:rPr>
          <w:rFonts w:ascii="Times New Roman" w:hAnsi="Times New Roman"/>
        </w:rPr>
      </w:pPr>
      <w:r>
        <w:tab/>
      </w:r>
      <w:proofErr w:type="gramStart"/>
      <w:r w:rsidRPr="00D21FCC">
        <w:rPr>
          <w:rFonts w:ascii="Times New Roman" w:hAnsi="Times New Roman"/>
        </w:rPr>
        <w:t>Првостпено решење не садржи све елементе прописане чланбом 199.</w:t>
      </w:r>
      <w:proofErr w:type="gramEnd"/>
      <w:r w:rsidRPr="00D21FCC">
        <w:rPr>
          <w:rFonts w:ascii="Times New Roman" w:hAnsi="Times New Roman"/>
        </w:rPr>
        <w:t xml:space="preserve">  </w:t>
      </w:r>
      <w:proofErr w:type="gramStart"/>
      <w:r w:rsidRPr="00D21FCC">
        <w:rPr>
          <w:rFonts w:ascii="Times New Roman" w:hAnsi="Times New Roman"/>
        </w:rPr>
        <w:t>закона</w:t>
      </w:r>
      <w:proofErr w:type="gramEnd"/>
      <w:r w:rsidRPr="00D21FCC">
        <w:rPr>
          <w:rFonts w:ascii="Times New Roman" w:hAnsi="Times New Roman"/>
        </w:rPr>
        <w:t xml:space="preserve"> о општем управном поступку како се правилно указује </w:t>
      </w:r>
      <w:r w:rsidR="000E2C9C">
        <w:rPr>
          <w:rFonts w:ascii="Times New Roman" w:hAnsi="Times New Roman"/>
        </w:rPr>
        <w:t>жалбом јер не садржи материјалн</w:t>
      </w:r>
      <w:r w:rsidRPr="00D21FCC">
        <w:rPr>
          <w:rFonts w:ascii="Times New Roman" w:hAnsi="Times New Roman"/>
        </w:rPr>
        <w:t>е</w:t>
      </w:r>
      <w:r w:rsidR="000E2C9C">
        <w:rPr>
          <w:rFonts w:ascii="Times New Roman" w:hAnsi="Times New Roman"/>
          <w:lang w:val="sr-Cyrl-CS"/>
        </w:rPr>
        <w:t xml:space="preserve"> </w:t>
      </w:r>
      <w:r w:rsidRPr="00D21FCC">
        <w:rPr>
          <w:rFonts w:ascii="Times New Roman" w:hAnsi="Times New Roman"/>
        </w:rPr>
        <w:t>прописе на основу којих је донето.</w:t>
      </w:r>
    </w:p>
    <w:p w:rsidR="004D605D" w:rsidRPr="00D21FCC" w:rsidRDefault="004D605D" w:rsidP="004D605D">
      <w:pPr>
        <w:pStyle w:val="NoSpacing"/>
        <w:ind w:firstLine="720"/>
        <w:jc w:val="both"/>
        <w:rPr>
          <w:rFonts w:ascii="Times New Roman" w:hAnsi="Times New Roman"/>
        </w:rPr>
      </w:pPr>
      <w:proofErr w:type="gramStart"/>
      <w:r w:rsidRPr="00D21FCC">
        <w:rPr>
          <w:rFonts w:ascii="Times New Roman" w:hAnsi="Times New Roman"/>
        </w:rPr>
        <w:t>На овај начин повређено је начело законитости из члана 5.</w:t>
      </w:r>
      <w:proofErr w:type="gramEnd"/>
      <w:r w:rsidRPr="00D21FCC">
        <w:rPr>
          <w:rFonts w:ascii="Times New Roman" w:hAnsi="Times New Roman"/>
        </w:rPr>
        <w:t xml:space="preserve"> </w:t>
      </w:r>
      <w:proofErr w:type="gramStart"/>
      <w:r w:rsidRPr="00D21FCC">
        <w:rPr>
          <w:rFonts w:ascii="Times New Roman" w:hAnsi="Times New Roman"/>
        </w:rPr>
        <w:t>закона</w:t>
      </w:r>
      <w:proofErr w:type="gramEnd"/>
      <w:r w:rsidRPr="00D21FCC">
        <w:rPr>
          <w:rFonts w:ascii="Times New Roman" w:hAnsi="Times New Roman"/>
        </w:rPr>
        <w:t xml:space="preserve"> о општем управном поступку којим је прописано:</w:t>
      </w:r>
      <w:r>
        <w:rPr>
          <w:rFonts w:ascii="Times New Roman" w:hAnsi="Times New Roman"/>
        </w:rPr>
        <w:t xml:space="preserve"> </w:t>
      </w:r>
      <w:bookmarkStart w:id="5" w:name="str_4"/>
      <w:bookmarkEnd w:id="5"/>
    </w:p>
    <w:p w:rsidR="004D605D" w:rsidRPr="00D21FCC" w:rsidRDefault="004D605D" w:rsidP="004D605D">
      <w:pPr>
        <w:pStyle w:val="normal0"/>
        <w:rPr>
          <w:rFonts w:ascii="Times New Roman" w:hAnsi="Times New Roman" w:cs="Times New Roman"/>
          <w:i/>
        </w:rPr>
      </w:pPr>
      <w:bookmarkStart w:id="6" w:name="clan_5"/>
      <w:bookmarkEnd w:id="6"/>
      <w:proofErr w:type="gramStart"/>
      <w:r>
        <w:t xml:space="preserve">“ </w:t>
      </w:r>
      <w:r w:rsidRPr="00D21FCC">
        <w:rPr>
          <w:rFonts w:ascii="Times New Roman" w:hAnsi="Times New Roman" w:cs="Times New Roman"/>
          <w:i/>
        </w:rPr>
        <w:t>(</w:t>
      </w:r>
      <w:proofErr w:type="gramEnd"/>
      <w:r w:rsidRPr="00D21FCC">
        <w:rPr>
          <w:rFonts w:ascii="Times New Roman" w:hAnsi="Times New Roman" w:cs="Times New Roman"/>
          <w:i/>
        </w:rPr>
        <w:t>1) Органи који поступају у управним стварима решавају на основу закона и других прописа.</w:t>
      </w:r>
    </w:p>
    <w:p w:rsidR="004D605D" w:rsidRDefault="004D605D" w:rsidP="004D605D">
      <w:pPr>
        <w:pStyle w:val="normal0"/>
      </w:pPr>
      <w:proofErr w:type="gramStart"/>
      <w:r w:rsidRPr="00D21FCC">
        <w:rPr>
          <w:rFonts w:ascii="Times New Roman" w:hAnsi="Times New Roman" w:cs="Times New Roman"/>
          <w:i/>
        </w:rPr>
        <w:t>(2) У управним стварима у којима је орган законом овлашћен да решава по слободној оцени решење се мора донети у границама овлашћења и у складу са циљем у коме је овлашћење дато</w:t>
      </w:r>
      <w:r>
        <w:t>.”</w:t>
      </w:r>
      <w:proofErr w:type="gramEnd"/>
    </w:p>
    <w:p w:rsidR="004D605D" w:rsidRPr="00087390" w:rsidRDefault="004D605D" w:rsidP="004D605D">
      <w:pPr>
        <w:pStyle w:val="normal0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</w:p>
    <w:p w:rsidR="004D605D" w:rsidRPr="00D21FCC" w:rsidRDefault="004D605D" w:rsidP="004D605D">
      <w:pPr>
        <w:pStyle w:val="NoSpacing"/>
        <w:jc w:val="both"/>
        <w:rPr>
          <w:rFonts w:ascii="Times New Roman" w:hAnsi="Times New Roman"/>
        </w:rPr>
      </w:pPr>
    </w:p>
    <w:p w:rsidR="004D605D" w:rsidRDefault="004D605D" w:rsidP="004D605D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Такође, из самог решења не може се</w:t>
      </w:r>
      <w:r w:rsidR="000E2C9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утврдити да ли се ради о прикључењу на водоводну мрежу насеља Горњи Душник, или на водоводну мрежу од хидрофора до корисника хидрофора, или је хидрофор повезан на водоводну мрежу насеља Горњи Душник и да ли водиу црпе из водоводне мреже Горњи Душник.</w:t>
      </w:r>
    </w:p>
    <w:p w:rsidR="004D605D" w:rsidRDefault="004D605D" w:rsidP="004D605D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Стога ће прво</w:t>
      </w:r>
      <w:r w:rsidR="000E2C9C">
        <w:rPr>
          <w:rFonts w:ascii="Times New Roman" w:hAnsi="Times New Roman" w:cs="Times New Roman"/>
        </w:rPr>
        <w:t>степени орган у по</w:t>
      </w:r>
      <w:r w:rsidR="000E2C9C">
        <w:rPr>
          <w:rFonts w:ascii="Times New Roman" w:hAnsi="Times New Roman" w:cs="Times New Roman"/>
          <w:lang w:val="sr-Cyrl-CS"/>
        </w:rPr>
        <w:t>но</w:t>
      </w:r>
      <w:r w:rsidR="000E2C9C">
        <w:rPr>
          <w:rFonts w:ascii="Times New Roman" w:hAnsi="Times New Roman" w:cs="Times New Roman"/>
        </w:rPr>
        <w:t>вном поступку</w:t>
      </w:r>
      <w:r>
        <w:rPr>
          <w:rFonts w:ascii="Times New Roman" w:hAnsi="Times New Roman" w:cs="Times New Roman"/>
        </w:rPr>
        <w:t>, отклонити напред наведене повреде поступка, омогућити странкама да се изјасне, правилно узети изјаве странака на записник, и правилно сачинити записник на лицу места приликом поновног увиђаја, правилно и потпуно утврдити чињенично стање и у року од 30 дана од дана пријема овог решења донети решење у коме ће навести утврђено чињенично стање на основу правилно сачињених записника чију ће садржину унети у образложење</w:t>
      </w:r>
      <w:r w:rsidR="000E2C9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</w:rPr>
        <w:t xml:space="preserve">јер се у образложењу решења не може навести да су запсиници и фотографије сасатвни део решења које доноси, те навести </w:t>
      </w:r>
      <w:r w:rsidR="000E2C9C">
        <w:rPr>
          <w:rFonts w:ascii="Times New Roman" w:hAnsi="Times New Roman" w:cs="Times New Roman"/>
        </w:rPr>
        <w:t>све одредбе материјалног права на основу ко</w:t>
      </w:r>
      <w:r w:rsidR="000E2C9C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</w:rPr>
        <w:t>и</w:t>
      </w:r>
      <w:r w:rsidR="000E2C9C">
        <w:rPr>
          <w:rFonts w:ascii="Times New Roman" w:hAnsi="Times New Roman" w:cs="Times New Roman"/>
          <w:lang w:val="sr-Cyrl-CS"/>
        </w:rPr>
        <w:t>х</w:t>
      </w:r>
      <w:r>
        <w:rPr>
          <w:rFonts w:ascii="Times New Roman" w:hAnsi="Times New Roman" w:cs="Times New Roman"/>
        </w:rPr>
        <w:t xml:space="preserve"> је одлука донета.</w:t>
      </w:r>
    </w:p>
    <w:p w:rsidR="004D605D" w:rsidRDefault="004D605D" w:rsidP="004D605D">
      <w:pPr>
        <w:pStyle w:val="NoSpacing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складу са наведеним одредбама закона </w:t>
      </w:r>
      <w:r>
        <w:rPr>
          <w:rFonts w:ascii="Times New Roman" w:hAnsi="Times New Roman"/>
          <w:lang w:val="sr-Cyrl-CS"/>
        </w:rPr>
        <w:t>као и на основу члана 232 став.</w:t>
      </w:r>
      <w:proofErr w:type="gramEnd"/>
      <w:r>
        <w:rPr>
          <w:rFonts w:ascii="Times New Roman" w:hAnsi="Times New Roman"/>
          <w:lang w:val="sr-Cyrl-CS"/>
        </w:rPr>
        <w:t xml:space="preserve"> 2. Закона о општем управном поступку  </w:t>
      </w:r>
      <w:r>
        <w:rPr>
          <w:rFonts w:ascii="Times New Roman" w:hAnsi="Times New Roman"/>
        </w:rPr>
        <w:t>донета је одлука као у изреци.</w:t>
      </w:r>
    </w:p>
    <w:p w:rsidR="004D605D" w:rsidRDefault="004D605D" w:rsidP="004D605D">
      <w:pPr>
        <w:pStyle w:val="NoSpacing"/>
        <w:ind w:firstLine="720"/>
        <w:jc w:val="both"/>
        <w:rPr>
          <w:rFonts w:ascii="Times New Roman" w:hAnsi="Times New Roman"/>
        </w:rPr>
      </w:pPr>
    </w:p>
    <w:p w:rsidR="004D605D" w:rsidRDefault="004D605D" w:rsidP="004D605D">
      <w:pPr>
        <w:pStyle w:val="NoSpacing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4D605D" w:rsidRDefault="004D605D" w:rsidP="004D605D">
      <w:pPr>
        <w:pStyle w:val="NoSpacing"/>
        <w:jc w:val="both"/>
        <w:rPr>
          <w:rFonts w:ascii="Times New Roman" w:hAnsi="Times New Roman"/>
        </w:rPr>
      </w:pPr>
    </w:p>
    <w:p w:rsidR="004D605D" w:rsidRDefault="004D605D" w:rsidP="004D605D">
      <w:pPr>
        <w:pStyle w:val="NoSpacing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број:</w:t>
      </w:r>
      <w:proofErr w:type="gramEnd"/>
      <w:r>
        <w:rPr>
          <w:rFonts w:ascii="Times New Roman" w:hAnsi="Times New Roman"/>
          <w:lang w:val="sr-Cyrl-CS"/>
        </w:rPr>
        <w:t>06-355-</w:t>
      </w:r>
      <w:r>
        <w:rPr>
          <w:rFonts w:ascii="Times New Roman" w:hAnsi="Times New Roman"/>
        </w:rPr>
        <w:t>860</w:t>
      </w:r>
      <w:r>
        <w:rPr>
          <w:rFonts w:ascii="Times New Roman" w:hAnsi="Times New Roman"/>
          <w:lang w:val="sr-Cyrl-CS"/>
        </w:rPr>
        <w:t>/14-</w:t>
      </w:r>
      <w:r>
        <w:rPr>
          <w:rFonts w:ascii="Times New Roman" w:hAnsi="Times New Roman"/>
          <w:lang w:val="sr-Latn-CS"/>
        </w:rPr>
        <w:t>III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605D" w:rsidRDefault="004D605D" w:rsidP="004D605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Гаџином Хану дана </w:t>
      </w:r>
      <w:r w:rsidR="000E2C9C">
        <w:rPr>
          <w:rFonts w:ascii="Times New Roman" w:hAnsi="Times New Roman"/>
          <w:lang w:val="sr-Cyrl-CS"/>
        </w:rPr>
        <w:t>03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фебруара</w:t>
      </w:r>
      <w:proofErr w:type="gramEnd"/>
      <w:r>
        <w:rPr>
          <w:rFonts w:ascii="Times New Roman" w:hAnsi="Times New Roman"/>
        </w:rPr>
        <w:t xml:space="preserve"> 2015. </w:t>
      </w:r>
      <w:proofErr w:type="gramStart"/>
      <w:r>
        <w:rPr>
          <w:rFonts w:ascii="Times New Roman" w:hAnsi="Times New Roman"/>
        </w:rPr>
        <w:t>године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605D" w:rsidRDefault="004D605D" w:rsidP="004D605D">
      <w:pPr>
        <w:pStyle w:val="NoSpacing"/>
        <w:jc w:val="both"/>
        <w:rPr>
          <w:rFonts w:ascii="Times New Roman" w:hAnsi="Times New Roman"/>
        </w:rPr>
      </w:pPr>
    </w:p>
    <w:p w:rsidR="004D605D" w:rsidRPr="00552E38" w:rsidRDefault="004D605D" w:rsidP="004D605D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ОПШТИНСКО ВЕЋЕ ОПШТИНЕ ГАЏИН ХАН</w:t>
      </w:r>
    </w:p>
    <w:p w:rsidR="004D605D" w:rsidRDefault="004D605D" w:rsidP="004D605D">
      <w:pPr>
        <w:pStyle w:val="NoSpacing"/>
        <w:ind w:left="5760" w:firstLine="720"/>
        <w:jc w:val="both"/>
        <w:rPr>
          <w:rFonts w:ascii="Times New Roman" w:hAnsi="Times New Roman"/>
          <w:lang w:val="sr-Cyrl-CS"/>
        </w:rPr>
      </w:pPr>
    </w:p>
    <w:p w:rsidR="004D605D" w:rsidRDefault="004D605D" w:rsidP="004D605D">
      <w:pPr>
        <w:pStyle w:val="NoSpacing"/>
        <w:ind w:left="576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ПРЕДСЕДНИК</w:t>
      </w:r>
    </w:p>
    <w:p w:rsidR="004D605D" w:rsidRDefault="004D605D" w:rsidP="004D605D">
      <w:pPr>
        <w:pStyle w:val="NoSpacing"/>
        <w:ind w:left="7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Саша Ђорђевић</w:t>
      </w:r>
    </w:p>
    <w:p w:rsidR="004D605D" w:rsidRDefault="004D605D" w:rsidP="004D605D">
      <w:pPr>
        <w:pStyle w:val="NoSpacing"/>
        <w:ind w:firstLine="720"/>
        <w:jc w:val="center"/>
        <w:rPr>
          <w:rFonts w:ascii="Times New Roman" w:hAnsi="Times New Roman"/>
        </w:rPr>
      </w:pPr>
    </w:p>
    <w:p w:rsidR="004D605D" w:rsidRDefault="004D605D" w:rsidP="004D605D">
      <w:pPr>
        <w:pStyle w:val="NoSpacing"/>
        <w:ind w:firstLine="720"/>
        <w:jc w:val="center"/>
        <w:rPr>
          <w:rFonts w:ascii="Times New Roman" w:hAnsi="Times New Roman"/>
        </w:rPr>
      </w:pPr>
    </w:p>
    <w:p w:rsidR="004D605D" w:rsidRDefault="004D605D" w:rsidP="004D605D">
      <w:pPr>
        <w:pStyle w:val="NoSpacing"/>
        <w:jc w:val="both"/>
        <w:rPr>
          <w:rFonts w:ascii="Times New Roman" w:hAnsi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4D605D"/>
    <w:rsid w:val="000E2C9C"/>
    <w:rsid w:val="0023678F"/>
    <w:rsid w:val="00260E00"/>
    <w:rsid w:val="00334CC1"/>
    <w:rsid w:val="00485483"/>
    <w:rsid w:val="004D605D"/>
    <w:rsid w:val="007F7B55"/>
    <w:rsid w:val="00933B10"/>
    <w:rsid w:val="009E5D1B"/>
    <w:rsid w:val="00AD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0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lan">
    <w:name w:val="clan"/>
    <w:basedOn w:val="Normal"/>
    <w:rsid w:val="004D605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D60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2015-02-03T10:47:00Z</cp:lastPrinted>
  <dcterms:created xsi:type="dcterms:W3CDTF">2015-02-02T13:30:00Z</dcterms:created>
  <dcterms:modified xsi:type="dcterms:W3CDTF">2015-02-03T10:50:00Z</dcterms:modified>
</cp:coreProperties>
</file>