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НВО Удружења ратних војних инвалида Гаџин Хан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Републике Србије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F448BA" w:rsidRPr="00FA76B6">
        <w:rPr>
          <w:rFonts w:ascii="Times New Roman" w:hAnsi="Times New Roman" w:cs="Times New Roman"/>
          <w:lang w:val="sr-Cyrl-CS"/>
        </w:rPr>
        <w:t>9</w:t>
      </w:r>
      <w:r w:rsidR="00290F7D">
        <w:rPr>
          <w:rFonts w:ascii="Times New Roman" w:hAnsi="Times New Roman" w:cs="Times New Roman"/>
          <w:lang w:val="sr-Cyrl-CS"/>
        </w:rPr>
        <w:t>2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F448BA" w:rsidRPr="00FA76B6">
        <w:rPr>
          <w:rFonts w:ascii="Times New Roman" w:hAnsi="Times New Roman" w:cs="Times New Roman"/>
          <w:lang w:val="sr-Cyrl-CS"/>
        </w:rPr>
        <w:t>деведесе</w:t>
      </w:r>
      <w:r w:rsidRPr="00FA76B6">
        <w:rPr>
          <w:rFonts w:ascii="Times New Roman" w:hAnsi="Times New Roman" w:cs="Times New Roman"/>
          <w:lang w:val="sr-Cyrl-CS"/>
        </w:rPr>
        <w:t xml:space="preserve">тој ) седници, одржаној дана </w:t>
      </w:r>
      <w:r w:rsidR="00290F7D">
        <w:rPr>
          <w:rFonts w:ascii="Times New Roman" w:hAnsi="Times New Roman" w:cs="Times New Roman"/>
          <w:lang w:val="sr-Cyrl-CS"/>
        </w:rPr>
        <w:t>06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290F7D">
        <w:rPr>
          <w:rFonts w:ascii="Times New Roman" w:hAnsi="Times New Roman" w:cs="Times New Roman"/>
          <w:lang w:val="sr-Cyrl-CS"/>
        </w:rPr>
        <w:t>марта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НВО Удружење ратних војних инвалида Гаџин Хан 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о партнерству ради реализације пројекта који се</w:t>
      </w:r>
      <w:r w:rsidR="00551A73">
        <w:rPr>
          <w:rFonts w:ascii="Times New Roman" w:hAnsi="Times New Roman" w:cs="Times New Roman"/>
          <w:bCs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>финансира преко Министарства за рад, запошљавање, борачка и социјална питања Републике Србије.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4F2052" w:rsidRPr="00FA76B6">
        <w:rPr>
          <w:rFonts w:ascii="Times New Roman" w:hAnsi="Times New Roman" w:cs="Times New Roman"/>
          <w:lang w:val="sr-Cyrl-CS"/>
        </w:rPr>
        <w:t xml:space="preserve">уговора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F1669">
        <w:rPr>
          <w:rFonts w:ascii="Times New Roman" w:hAnsi="Times New Roman" w:cs="Times New Roman"/>
        </w:rPr>
        <w:t>400-92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551A73">
        <w:rPr>
          <w:rFonts w:ascii="Times New Roman" w:hAnsi="Times New Roman" w:cs="Times New Roman"/>
          <w:lang w:val="sr-Cyrl-CS"/>
        </w:rPr>
        <w:t>06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551A73">
        <w:rPr>
          <w:rFonts w:ascii="Times New Roman" w:hAnsi="Times New Roman" w:cs="Times New Roman"/>
          <w:lang w:val="sr-Cyrl-CS"/>
        </w:rPr>
        <w:t>марта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438C1"/>
    <w:rsid w:val="00260E00"/>
    <w:rsid w:val="00290F7D"/>
    <w:rsid w:val="0036248A"/>
    <w:rsid w:val="004F2052"/>
    <w:rsid w:val="00551A73"/>
    <w:rsid w:val="007E5869"/>
    <w:rsid w:val="008D3C5E"/>
    <w:rsid w:val="00AA3F7E"/>
    <w:rsid w:val="00BC04DF"/>
    <w:rsid w:val="00D61003"/>
    <w:rsid w:val="00DC52C2"/>
    <w:rsid w:val="00E61DEB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2015-03-10T11:02:00Z</cp:lastPrinted>
  <dcterms:created xsi:type="dcterms:W3CDTF">2015-03-06T10:39:00Z</dcterms:created>
  <dcterms:modified xsi:type="dcterms:W3CDTF">2015-03-10T11:05:00Z</dcterms:modified>
</cp:coreProperties>
</file>