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C3" w:rsidRPr="007B0DC3" w:rsidRDefault="007B0DC3" w:rsidP="007B0DC3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Pr="007B0DC3">
        <w:rPr>
          <w:rFonts w:ascii="Times New Roman" w:hAnsi="Times New Roman" w:cs="Times New Roman"/>
          <w:b/>
          <w:lang w:val="sr-Cyrl-CS"/>
        </w:rPr>
        <w:t>ПРЕДЛОГ</w:t>
      </w:r>
    </w:p>
    <w:p w:rsidR="007B0DC3" w:rsidRDefault="007B0DC3" w:rsidP="007B0DC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B0DC3" w:rsidRDefault="007B0DC3" w:rsidP="007B0DC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6A26EA" w:rsidRDefault="006A26EA" w:rsidP="007B0DC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</w:t>
      </w:r>
      <w:r w:rsidR="007B0DC3">
        <w:rPr>
          <w:rFonts w:ascii="Times New Roman" w:hAnsi="Times New Roman" w:cs="Times New Roman"/>
          <w:lang w:val="sr-Cyrl-CS"/>
        </w:rPr>
        <w:t xml:space="preserve">На основу члана 59. </w:t>
      </w:r>
      <w:r w:rsidR="005F0D65">
        <w:rPr>
          <w:rFonts w:ascii="Times New Roman" w:hAnsi="Times New Roman" w:cs="Times New Roman"/>
          <w:lang w:val="sr-Cyrl-CS"/>
        </w:rPr>
        <w:t>с</w:t>
      </w:r>
      <w:r w:rsidR="007B0DC3">
        <w:rPr>
          <w:rFonts w:ascii="Times New Roman" w:hAnsi="Times New Roman" w:cs="Times New Roman"/>
          <w:lang w:val="sr-Cyrl-CS"/>
        </w:rPr>
        <w:t xml:space="preserve">тав </w:t>
      </w:r>
      <w:r w:rsidR="005F0D65">
        <w:rPr>
          <w:rFonts w:ascii="Times New Roman" w:hAnsi="Times New Roman" w:cs="Times New Roman"/>
          <w:lang w:val="sr-Cyrl-CS"/>
        </w:rPr>
        <w:t>1.</w:t>
      </w:r>
      <w:r w:rsidR="002C5C08">
        <w:rPr>
          <w:rFonts w:ascii="Times New Roman" w:hAnsi="Times New Roman" w:cs="Times New Roman"/>
          <w:lang w:val="sr-Cyrl-CS"/>
        </w:rPr>
        <w:t xml:space="preserve"> Закона о лок</w:t>
      </w:r>
      <w:r w:rsidR="00345AA1">
        <w:rPr>
          <w:rFonts w:ascii="Times New Roman" w:hAnsi="Times New Roman" w:cs="Times New Roman"/>
          <w:lang w:val="sr-Cyrl-CS"/>
        </w:rPr>
        <w:t>алној самоуправи (</w:t>
      </w:r>
      <w:r w:rsidR="007B0DC3">
        <w:rPr>
          <w:rFonts w:ascii="Times New Roman" w:hAnsi="Times New Roman" w:cs="Times New Roman"/>
          <w:lang w:val="sr-Cyrl-CS"/>
        </w:rPr>
        <w:t xml:space="preserve">„Службени гласник РС“ бр.129/2007) и члана 75. </w:t>
      </w:r>
      <w:r w:rsidR="002C5C08">
        <w:rPr>
          <w:rFonts w:ascii="Times New Roman" w:hAnsi="Times New Roman" w:cs="Times New Roman"/>
          <w:lang w:val="sr-Cyrl-CS"/>
        </w:rPr>
        <w:t>став 1. С</w:t>
      </w:r>
      <w:r w:rsidR="00345AA1">
        <w:rPr>
          <w:rFonts w:ascii="Times New Roman" w:hAnsi="Times New Roman" w:cs="Times New Roman"/>
          <w:lang w:val="sr-Cyrl-CS"/>
        </w:rPr>
        <w:t>татута општине Гаџин Хан (</w:t>
      </w:r>
      <w:r w:rsidR="007B0DC3">
        <w:rPr>
          <w:rFonts w:ascii="Times New Roman" w:hAnsi="Times New Roman" w:cs="Times New Roman"/>
          <w:lang w:val="sr-Cyrl-CS"/>
        </w:rPr>
        <w:t>„Службени лист града Ниша“ бр.63/2008, 31</w:t>
      </w:r>
      <w:r w:rsidR="005F0D65">
        <w:rPr>
          <w:rFonts w:ascii="Times New Roman" w:hAnsi="Times New Roman" w:cs="Times New Roman"/>
          <w:lang w:val="sr-Cyrl-CS"/>
        </w:rPr>
        <w:t>/2011, 46/2012 и 36/2013)</w:t>
      </w:r>
      <w:r>
        <w:rPr>
          <w:rFonts w:ascii="Times New Roman" w:hAnsi="Times New Roman" w:cs="Times New Roman"/>
          <w:lang w:val="sr-Cyrl-CS"/>
        </w:rPr>
        <w:t>,</w:t>
      </w:r>
      <w:r w:rsidR="005F0D65">
        <w:rPr>
          <w:rFonts w:ascii="Times New Roman" w:hAnsi="Times New Roman" w:cs="Times New Roman"/>
          <w:lang w:val="sr-Cyrl-CS"/>
        </w:rPr>
        <w:t xml:space="preserve"> </w:t>
      </w:r>
      <w:r w:rsidR="00345AA1">
        <w:rPr>
          <w:rFonts w:ascii="Times New Roman" w:hAnsi="Times New Roman" w:cs="Times New Roman"/>
          <w:lang w:val="sr-Cyrl-CS"/>
        </w:rPr>
        <w:t>члана 8. Став 1. Закона о планирању и изградњи („Службени гласник РС“ бр.72/2009, 81/2009-исправка, 24/2011, 121/2012, 42/2013-УС, 50/2013-УС,</w:t>
      </w:r>
      <w:r w:rsidR="00345AA1" w:rsidRPr="00345AA1">
        <w:rPr>
          <w:rFonts w:ascii="Times New Roman" w:hAnsi="Times New Roman" w:cs="Times New Roman"/>
          <w:lang w:val="sr-Cyrl-CS"/>
        </w:rPr>
        <w:t xml:space="preserve"> </w:t>
      </w:r>
      <w:r w:rsidR="00345AA1">
        <w:rPr>
          <w:rFonts w:ascii="Times New Roman" w:hAnsi="Times New Roman" w:cs="Times New Roman"/>
          <w:lang w:val="sr-Cyrl-CS"/>
        </w:rPr>
        <w:t>98/2013-УС, 132/2014 и 145/2014),</w:t>
      </w:r>
    </w:p>
    <w:p w:rsidR="007B0DC3" w:rsidRDefault="006A26EA" w:rsidP="007B0DC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</w:t>
      </w:r>
      <w:r w:rsidR="005F0D65">
        <w:rPr>
          <w:rFonts w:ascii="Times New Roman" w:hAnsi="Times New Roman" w:cs="Times New Roman"/>
          <w:lang w:val="sr-Cyrl-CS"/>
        </w:rPr>
        <w:t>Скупш</w:t>
      </w:r>
      <w:r w:rsidR="007B0DC3">
        <w:rPr>
          <w:rFonts w:ascii="Times New Roman" w:hAnsi="Times New Roman" w:cs="Times New Roman"/>
          <w:lang w:val="sr-Cyrl-CS"/>
        </w:rPr>
        <w:t>тина Општине Гаџин Хан  на својој сед</w:t>
      </w:r>
      <w:r w:rsidR="00782A2D">
        <w:rPr>
          <w:rFonts w:ascii="Times New Roman" w:hAnsi="Times New Roman" w:cs="Times New Roman"/>
          <w:lang w:val="sr-Cyrl-CS"/>
        </w:rPr>
        <w:t>ници одржаној дана</w:t>
      </w:r>
      <w:r>
        <w:rPr>
          <w:rFonts w:ascii="Times New Roman" w:hAnsi="Times New Roman" w:cs="Times New Roman"/>
          <w:lang w:val="sr-Cyrl-CS"/>
        </w:rPr>
        <w:t xml:space="preserve">13. марта </w:t>
      </w:r>
      <w:r w:rsidR="00782A2D">
        <w:rPr>
          <w:rFonts w:ascii="Times New Roman" w:hAnsi="Times New Roman" w:cs="Times New Roman"/>
          <w:lang w:val="sr-Cyrl-CS"/>
        </w:rPr>
        <w:t>201</w:t>
      </w:r>
      <w:r w:rsidR="00E76D95">
        <w:rPr>
          <w:rFonts w:ascii="Times New Roman" w:hAnsi="Times New Roman" w:cs="Times New Roman"/>
        </w:rPr>
        <w:t>5</w:t>
      </w:r>
      <w:r w:rsidR="00782A2D">
        <w:rPr>
          <w:rFonts w:ascii="Times New Roman" w:hAnsi="Times New Roman" w:cs="Times New Roman"/>
          <w:lang w:val="sr-Cyrl-CS"/>
        </w:rPr>
        <w:t xml:space="preserve">. године </w:t>
      </w:r>
      <w:r w:rsidR="007B0DC3">
        <w:rPr>
          <w:rFonts w:ascii="Times New Roman" w:hAnsi="Times New Roman" w:cs="Times New Roman"/>
          <w:lang w:val="sr-Cyrl-CS"/>
        </w:rPr>
        <w:t>дон</w:t>
      </w:r>
      <w:r>
        <w:rPr>
          <w:rFonts w:ascii="Times New Roman" w:hAnsi="Times New Roman" w:cs="Times New Roman"/>
          <w:lang w:val="sr-Cyrl-CS"/>
        </w:rPr>
        <w:t>ела је</w:t>
      </w:r>
    </w:p>
    <w:p w:rsidR="007B0DC3" w:rsidRDefault="007B0DC3" w:rsidP="007B0DC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B0DC3" w:rsidRPr="007B0DC3" w:rsidRDefault="007B0DC3" w:rsidP="007B0DC3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7B0DC3" w:rsidRPr="007B0DC3" w:rsidRDefault="007B0DC3" w:rsidP="007B0DC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7B0DC3">
        <w:rPr>
          <w:rFonts w:ascii="Times New Roman" w:hAnsi="Times New Roman" w:cs="Times New Roman"/>
          <w:b/>
          <w:lang w:val="sr-Cyrl-CS"/>
        </w:rPr>
        <w:t>О Д Л У К У</w:t>
      </w:r>
    </w:p>
    <w:p w:rsidR="007B0DC3" w:rsidRPr="007B0DC3" w:rsidRDefault="007B0DC3" w:rsidP="007B0DC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7B0DC3">
        <w:rPr>
          <w:rFonts w:ascii="Times New Roman" w:hAnsi="Times New Roman" w:cs="Times New Roman"/>
          <w:b/>
          <w:lang w:val="sr-Cyrl-CS"/>
        </w:rPr>
        <w:t xml:space="preserve">О ДОПУНИ ОДЛУКЕ О ОПШТИНСКОЈ </w:t>
      </w:r>
      <w:r w:rsidR="005F0D65">
        <w:rPr>
          <w:rFonts w:ascii="Times New Roman" w:hAnsi="Times New Roman" w:cs="Times New Roman"/>
          <w:b/>
          <w:lang w:val="sr-Cyrl-CS"/>
        </w:rPr>
        <w:t>У</w:t>
      </w:r>
      <w:r w:rsidRPr="007B0DC3">
        <w:rPr>
          <w:rFonts w:ascii="Times New Roman" w:hAnsi="Times New Roman" w:cs="Times New Roman"/>
          <w:b/>
          <w:lang w:val="sr-Cyrl-CS"/>
        </w:rPr>
        <w:t>ПРАВИ</w:t>
      </w:r>
    </w:p>
    <w:p w:rsidR="007B0DC3" w:rsidRDefault="007B0DC3" w:rsidP="007B0DC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B0DC3" w:rsidRPr="00815B8D" w:rsidRDefault="007B0DC3" w:rsidP="007B0DC3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815B8D">
        <w:rPr>
          <w:rFonts w:ascii="Times New Roman" w:hAnsi="Times New Roman" w:cs="Times New Roman"/>
          <w:lang w:val="sr-Cyrl-CS"/>
        </w:rPr>
        <w:t>Члан 1</w:t>
      </w:r>
      <w:r w:rsidR="006A26EA">
        <w:rPr>
          <w:rFonts w:ascii="Times New Roman" w:hAnsi="Times New Roman" w:cs="Times New Roman"/>
          <w:lang w:val="sr-Cyrl-CS"/>
        </w:rPr>
        <w:t>.</w:t>
      </w:r>
    </w:p>
    <w:p w:rsidR="00471ABF" w:rsidRPr="00815B8D" w:rsidRDefault="00471ABF" w:rsidP="007B0DC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13C59" w:rsidRPr="00815B8D" w:rsidRDefault="006A26EA" w:rsidP="0087799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</w:t>
      </w:r>
      <w:r w:rsidR="00313C59" w:rsidRPr="00815B8D">
        <w:rPr>
          <w:rFonts w:ascii="Times New Roman" w:hAnsi="Times New Roman" w:cs="Times New Roman"/>
          <w:lang w:val="sr-Cyrl-CS"/>
        </w:rPr>
        <w:t>Иза члана 15</w:t>
      </w:r>
      <w:r w:rsidR="00E76D95" w:rsidRPr="00815B8D">
        <w:rPr>
          <w:rFonts w:ascii="Times New Roman" w:hAnsi="Times New Roman" w:cs="Times New Roman"/>
          <w:lang w:val="sr-Cyrl-CS"/>
        </w:rPr>
        <w:t>а</w:t>
      </w:r>
      <w:r w:rsidR="00313C59" w:rsidRPr="00815B8D">
        <w:rPr>
          <w:rFonts w:ascii="Times New Roman" w:hAnsi="Times New Roman" w:cs="Times New Roman"/>
          <w:lang w:val="sr-Cyrl-CS"/>
        </w:rPr>
        <w:t xml:space="preserve"> Одлуке о Општинској управи </w:t>
      </w:r>
      <w:r w:rsidR="002C5C08" w:rsidRPr="00815B8D">
        <w:rPr>
          <w:rFonts w:ascii="Times New Roman" w:hAnsi="Times New Roman" w:cs="Times New Roman"/>
          <w:lang w:val="sr-Cyrl-CS"/>
        </w:rPr>
        <w:t xml:space="preserve">општине Гаџин Хан </w:t>
      </w:r>
      <w:r w:rsidR="00313C59" w:rsidRPr="00815B8D">
        <w:rPr>
          <w:rFonts w:ascii="Times New Roman" w:hAnsi="Times New Roman" w:cs="Times New Roman"/>
          <w:lang w:val="sr-Cyrl-CS"/>
        </w:rPr>
        <w:t>(„Службен</w:t>
      </w:r>
      <w:r w:rsidR="005B4359" w:rsidRPr="00815B8D">
        <w:rPr>
          <w:rFonts w:ascii="Times New Roman" w:hAnsi="Times New Roman" w:cs="Times New Roman"/>
          <w:lang w:val="sr-Cyrl-CS"/>
        </w:rPr>
        <w:t xml:space="preserve">и лист града Ниша“ број 83/2008, </w:t>
      </w:r>
      <w:r w:rsidR="00313C59" w:rsidRPr="00815B8D">
        <w:rPr>
          <w:rFonts w:ascii="Times New Roman" w:hAnsi="Times New Roman" w:cs="Times New Roman"/>
          <w:lang w:val="sr-Cyrl-CS"/>
        </w:rPr>
        <w:t>54/2009</w:t>
      </w:r>
      <w:r w:rsidR="005B4359" w:rsidRPr="00815B8D">
        <w:rPr>
          <w:rFonts w:ascii="Times New Roman" w:hAnsi="Times New Roman" w:cs="Times New Roman"/>
          <w:lang w:val="sr-Cyrl-CS"/>
        </w:rPr>
        <w:t xml:space="preserve"> и 48/2014</w:t>
      </w:r>
      <w:r w:rsidR="00313C59" w:rsidRPr="00815B8D">
        <w:rPr>
          <w:rFonts w:ascii="Times New Roman" w:hAnsi="Times New Roman" w:cs="Times New Roman"/>
          <w:lang w:val="sr-Cyrl-CS"/>
        </w:rPr>
        <w:t>) додаје се нови члан 15</w:t>
      </w:r>
      <w:r w:rsidR="00E76D95" w:rsidRPr="00815B8D">
        <w:rPr>
          <w:rFonts w:ascii="Times New Roman" w:hAnsi="Times New Roman" w:cs="Times New Roman"/>
          <w:lang w:val="sr-Cyrl-CS"/>
        </w:rPr>
        <w:t>б</w:t>
      </w:r>
      <w:r w:rsidR="00313C59" w:rsidRPr="00815B8D">
        <w:rPr>
          <w:rFonts w:ascii="Times New Roman" w:hAnsi="Times New Roman" w:cs="Times New Roman"/>
          <w:lang w:val="sr-Cyrl-CS"/>
        </w:rPr>
        <w:t xml:space="preserve"> који гласи:</w:t>
      </w:r>
    </w:p>
    <w:p w:rsidR="007B0DC3" w:rsidRPr="00815B8D" w:rsidRDefault="007B0DC3" w:rsidP="007B0DC3">
      <w:pPr>
        <w:pStyle w:val="NoSpacing"/>
        <w:rPr>
          <w:rFonts w:ascii="Times New Roman" w:hAnsi="Times New Roman" w:cs="Times New Roman"/>
          <w:lang w:val="sr-Cyrl-CS"/>
        </w:rPr>
      </w:pPr>
    </w:p>
    <w:p w:rsidR="007B0DC3" w:rsidRPr="00815B8D" w:rsidRDefault="00313C59" w:rsidP="007B0DC3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815B8D">
        <w:rPr>
          <w:rFonts w:ascii="Times New Roman" w:hAnsi="Times New Roman" w:cs="Times New Roman"/>
          <w:lang w:val="sr-Cyrl-CS"/>
        </w:rPr>
        <w:t xml:space="preserve"> </w:t>
      </w:r>
      <w:r w:rsidR="007B0DC3" w:rsidRPr="00815B8D">
        <w:rPr>
          <w:rFonts w:ascii="Times New Roman" w:hAnsi="Times New Roman" w:cs="Times New Roman"/>
          <w:lang w:val="sr-Cyrl-CS"/>
        </w:rPr>
        <w:t>„</w:t>
      </w:r>
      <w:r w:rsidRPr="00815B8D">
        <w:rPr>
          <w:rFonts w:ascii="Times New Roman" w:hAnsi="Times New Roman" w:cs="Times New Roman"/>
          <w:lang w:val="sr-Cyrl-CS"/>
        </w:rPr>
        <w:t>Члан  15</w:t>
      </w:r>
      <w:r w:rsidR="00E76D95" w:rsidRPr="00815B8D">
        <w:rPr>
          <w:rFonts w:ascii="Times New Roman" w:hAnsi="Times New Roman" w:cs="Times New Roman"/>
          <w:lang w:val="sr-Cyrl-CS"/>
        </w:rPr>
        <w:t>б“</w:t>
      </w:r>
    </w:p>
    <w:p w:rsidR="007B0DC3" w:rsidRPr="00815B8D" w:rsidRDefault="007B0DC3" w:rsidP="007B0DC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B0DC3" w:rsidRPr="00815B8D" w:rsidRDefault="006A26EA" w:rsidP="0087799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</w:t>
      </w:r>
      <w:r w:rsidR="007B0DC3" w:rsidRPr="00815B8D">
        <w:rPr>
          <w:rFonts w:ascii="Times New Roman" w:hAnsi="Times New Roman" w:cs="Times New Roman"/>
          <w:lang w:val="sr-Cyrl-CS"/>
        </w:rPr>
        <w:t xml:space="preserve">У оквиру Службе за </w:t>
      </w:r>
      <w:r w:rsidR="00313C59" w:rsidRPr="00815B8D">
        <w:rPr>
          <w:rFonts w:ascii="Times New Roman" w:hAnsi="Times New Roman" w:cs="Times New Roman"/>
          <w:lang w:val="sr-Cyrl-CS"/>
        </w:rPr>
        <w:t xml:space="preserve">привреду и инспекцијске послове  организује се Одсек </w:t>
      </w:r>
      <w:r w:rsidR="007B0DC3" w:rsidRPr="00815B8D">
        <w:rPr>
          <w:rFonts w:ascii="Times New Roman" w:hAnsi="Times New Roman" w:cs="Times New Roman"/>
          <w:lang w:val="sr-Cyrl-CS"/>
        </w:rPr>
        <w:t xml:space="preserve"> за</w:t>
      </w:r>
      <w:r w:rsidR="00313C59" w:rsidRPr="00815B8D">
        <w:rPr>
          <w:rFonts w:ascii="Times New Roman" w:hAnsi="Times New Roman" w:cs="Times New Roman"/>
          <w:lang w:val="sr-Cyrl-CS"/>
        </w:rPr>
        <w:t xml:space="preserve"> </w:t>
      </w:r>
      <w:r w:rsidR="00D871F2" w:rsidRPr="00815B8D">
        <w:rPr>
          <w:rFonts w:ascii="Times New Roman" w:hAnsi="Times New Roman" w:cs="Times New Roman"/>
          <w:lang w:val="sr-Cyrl-CS"/>
        </w:rPr>
        <w:t>спровођење обједињене процедуре.</w:t>
      </w:r>
    </w:p>
    <w:p w:rsidR="00877996" w:rsidRPr="00815B8D" w:rsidRDefault="006A26EA" w:rsidP="0087799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</w:t>
      </w:r>
      <w:r w:rsidR="00D871F2" w:rsidRPr="00815B8D">
        <w:rPr>
          <w:rFonts w:ascii="Times New Roman" w:hAnsi="Times New Roman" w:cs="Times New Roman"/>
          <w:lang w:val="sr-Cyrl-CS"/>
        </w:rPr>
        <w:t xml:space="preserve">Обједињена процедура је скуп </w:t>
      </w:r>
      <w:r w:rsidR="00877996" w:rsidRPr="00815B8D">
        <w:rPr>
          <w:rFonts w:ascii="Times New Roman" w:hAnsi="Times New Roman" w:cs="Times New Roman"/>
          <w:lang w:val="sr-Cyrl-CS"/>
        </w:rPr>
        <w:t>поступака и активности коју спроводи Одсек за спровођење обједињене процедуре</w:t>
      </w:r>
      <w:r w:rsidR="006C0F8F" w:rsidRPr="00815B8D">
        <w:rPr>
          <w:rFonts w:ascii="Times New Roman" w:hAnsi="Times New Roman" w:cs="Times New Roman"/>
        </w:rPr>
        <w:t xml:space="preserve"> </w:t>
      </w:r>
      <w:r w:rsidR="006C0F8F" w:rsidRPr="00815B8D">
        <w:rPr>
          <w:rFonts w:ascii="Times New Roman" w:hAnsi="Times New Roman" w:cs="Times New Roman"/>
          <w:lang w:val="sr-Cyrl-CS"/>
        </w:rPr>
        <w:t>у вези са изградњом, доградњом или реконструкцијом</w:t>
      </w:r>
      <w:r w:rsidR="00AD2CA4" w:rsidRPr="00815B8D">
        <w:rPr>
          <w:rFonts w:ascii="Times New Roman" w:hAnsi="Times New Roman" w:cs="Times New Roman"/>
          <w:lang w:val="sr-Cyrl-CS"/>
        </w:rPr>
        <w:t xml:space="preserve"> објеката, односно извођењем радова, а</w:t>
      </w:r>
      <w:r w:rsidR="00815B8D" w:rsidRPr="00815B8D">
        <w:rPr>
          <w:rFonts w:ascii="Times New Roman" w:hAnsi="Times New Roman" w:cs="Times New Roman"/>
          <w:lang w:val="sr-Cyrl-CS"/>
        </w:rPr>
        <w:t xml:space="preserve"> </w:t>
      </w:r>
      <w:r w:rsidR="00AD2CA4" w:rsidRPr="00815B8D">
        <w:rPr>
          <w:rFonts w:ascii="Times New Roman" w:hAnsi="Times New Roman" w:cs="Times New Roman"/>
          <w:lang w:val="sr-Cyrl-CS"/>
        </w:rPr>
        <w:t>који укључују издавање</w:t>
      </w:r>
      <w:r w:rsidR="00815B8D" w:rsidRPr="00815B8D">
        <w:rPr>
          <w:rFonts w:ascii="Times New Roman" w:hAnsi="Times New Roman" w:cs="Times New Roman"/>
          <w:lang w:val="sr-Cyrl-CS"/>
        </w:rPr>
        <w:t xml:space="preserve"> локацијских услова, издавање грађевинске дозволе, односно решења из члана 145. Закона о планирању и изградњи</w:t>
      </w:r>
      <w:r w:rsidR="00345AA1">
        <w:rPr>
          <w:rFonts w:ascii="Times New Roman" w:hAnsi="Times New Roman" w:cs="Times New Roman"/>
          <w:lang w:val="sr-Cyrl-CS"/>
        </w:rPr>
        <w:t>(„Службени гласник РС“ бр.72/2009, 81/2009-исправка</w:t>
      </w:r>
      <w:r w:rsidR="00756679">
        <w:rPr>
          <w:rFonts w:ascii="Times New Roman" w:hAnsi="Times New Roman" w:cs="Times New Roman"/>
          <w:lang w:val="sr-Cyrl-CS"/>
        </w:rPr>
        <w:t xml:space="preserve">, </w:t>
      </w:r>
      <w:r w:rsidR="00345AA1">
        <w:rPr>
          <w:rFonts w:ascii="Times New Roman" w:hAnsi="Times New Roman" w:cs="Times New Roman"/>
          <w:lang w:val="sr-Cyrl-CS"/>
        </w:rPr>
        <w:t>24/2011, 121/2012, 42/2013-УС, 50/2013-УС,</w:t>
      </w:r>
      <w:r w:rsidR="00345AA1" w:rsidRPr="00345AA1">
        <w:rPr>
          <w:rFonts w:ascii="Times New Roman" w:hAnsi="Times New Roman" w:cs="Times New Roman"/>
          <w:lang w:val="sr-Cyrl-CS"/>
        </w:rPr>
        <w:t xml:space="preserve"> </w:t>
      </w:r>
      <w:r w:rsidR="00345AA1">
        <w:rPr>
          <w:rFonts w:ascii="Times New Roman" w:hAnsi="Times New Roman" w:cs="Times New Roman"/>
          <w:lang w:val="sr-Cyrl-CS"/>
        </w:rPr>
        <w:t>98/2013-УС, 132/2014 и 145/2014)</w:t>
      </w:r>
      <w:r w:rsidR="00815B8D" w:rsidRPr="00815B8D">
        <w:rPr>
          <w:rFonts w:ascii="Times New Roman" w:hAnsi="Times New Roman" w:cs="Times New Roman"/>
          <w:lang w:val="sr-Cyrl-CS"/>
        </w:rPr>
        <w:t xml:space="preserve"> пријаву радова, прибављање сагласности на техничку документацију, издавање употребне дозволе, прибављање услова за пројектовање, односно прикључење објеката на инфраструктурну мрежу, прибављање исправа и других докумената које издају имаоци јавнух овлашћења, а услов су за изградњу објеката, односно за издавање локацијских услова, грађевинске и употребне дозволе из њихове надлежности, као и обезбеђење услова за прикључење на инфраструктурну мрежу, упис права својине на изграђеном објекту, као и измену аката који се прибављају у овој процедури.</w:t>
      </w:r>
    </w:p>
    <w:p w:rsidR="00D871F2" w:rsidRPr="00815B8D" w:rsidRDefault="00D871F2" w:rsidP="007B0DC3">
      <w:pPr>
        <w:jc w:val="both"/>
        <w:rPr>
          <w:rFonts w:ascii="Times New Roman" w:hAnsi="Times New Roman" w:cs="Times New Roman"/>
          <w:lang w:val="sr-Cyrl-CS"/>
        </w:rPr>
      </w:pPr>
    </w:p>
    <w:p w:rsidR="00656E11" w:rsidRPr="006A26EA" w:rsidRDefault="00D26B9F" w:rsidP="00471ABF">
      <w:pPr>
        <w:jc w:val="center"/>
        <w:rPr>
          <w:rFonts w:ascii="Times New Roman" w:hAnsi="Times New Roman" w:cs="Times New Roman"/>
          <w:lang w:val="sr-Cyrl-CS"/>
        </w:rPr>
      </w:pPr>
      <w:r w:rsidRPr="00815B8D">
        <w:rPr>
          <w:rFonts w:ascii="Times New Roman" w:hAnsi="Times New Roman" w:cs="Times New Roman"/>
          <w:lang w:val="sr-Cyrl-CS"/>
        </w:rPr>
        <w:t xml:space="preserve">Члан </w:t>
      </w:r>
      <w:r w:rsidRPr="00815B8D">
        <w:rPr>
          <w:rFonts w:ascii="Times New Roman" w:hAnsi="Times New Roman" w:cs="Times New Roman"/>
        </w:rPr>
        <w:t>2</w:t>
      </w:r>
      <w:r w:rsidR="006A26EA">
        <w:rPr>
          <w:rFonts w:ascii="Times New Roman" w:hAnsi="Times New Roman" w:cs="Times New Roman"/>
          <w:lang w:val="sr-Cyrl-CS"/>
        </w:rPr>
        <w:t>.</w:t>
      </w:r>
    </w:p>
    <w:p w:rsidR="00656E11" w:rsidRPr="00815B8D" w:rsidRDefault="00656E11" w:rsidP="00471ABF">
      <w:pPr>
        <w:jc w:val="both"/>
        <w:rPr>
          <w:rFonts w:ascii="Times New Roman" w:hAnsi="Times New Roman" w:cs="Times New Roman"/>
          <w:lang w:val="sr-Cyrl-CS"/>
        </w:rPr>
      </w:pPr>
      <w:r w:rsidRPr="00815B8D">
        <w:rPr>
          <w:rFonts w:ascii="Times New Roman" w:hAnsi="Times New Roman" w:cs="Times New Roman"/>
          <w:lang w:val="sr-Cyrl-CS"/>
        </w:rPr>
        <w:t>Ова одлука ступа на снагу осмог дана од дана објављивања у „</w:t>
      </w:r>
      <w:r w:rsidR="00F852FD" w:rsidRPr="00815B8D">
        <w:rPr>
          <w:rFonts w:ascii="Times New Roman" w:hAnsi="Times New Roman" w:cs="Times New Roman"/>
          <w:lang w:val="sr-Cyrl-CS"/>
        </w:rPr>
        <w:t>Службе</w:t>
      </w:r>
      <w:r w:rsidRPr="00815B8D">
        <w:rPr>
          <w:rFonts w:ascii="Times New Roman" w:hAnsi="Times New Roman" w:cs="Times New Roman"/>
          <w:lang w:val="sr-Cyrl-CS"/>
        </w:rPr>
        <w:t>ном листу града Ниша“.</w:t>
      </w:r>
    </w:p>
    <w:p w:rsidR="00656E11" w:rsidRPr="00815B8D" w:rsidRDefault="00656E11" w:rsidP="00656E11">
      <w:pPr>
        <w:jc w:val="center"/>
        <w:rPr>
          <w:rFonts w:ascii="Times New Roman" w:hAnsi="Times New Roman" w:cs="Times New Roman"/>
          <w:lang w:val="sr-Cyrl-CS"/>
        </w:rPr>
      </w:pPr>
      <w:r w:rsidRPr="00815B8D">
        <w:rPr>
          <w:rFonts w:ascii="Times New Roman" w:hAnsi="Times New Roman" w:cs="Times New Roman"/>
          <w:lang w:val="sr-Cyrl-CS"/>
        </w:rPr>
        <w:t>СКУПШТИНА ОПШТИНЕ ГАЏИН ХАН</w:t>
      </w:r>
    </w:p>
    <w:p w:rsidR="00656E11" w:rsidRPr="00815B8D" w:rsidRDefault="00656E11" w:rsidP="00656E11">
      <w:pPr>
        <w:rPr>
          <w:rFonts w:ascii="Times New Roman" w:hAnsi="Times New Roman" w:cs="Times New Roman"/>
          <w:lang w:val="sr-Latn-CS"/>
        </w:rPr>
      </w:pPr>
      <w:r w:rsidRPr="00815B8D">
        <w:rPr>
          <w:rFonts w:ascii="Times New Roman" w:hAnsi="Times New Roman" w:cs="Times New Roman"/>
          <w:lang w:val="sr-Cyrl-CS"/>
        </w:rPr>
        <w:t>Број:________________/201</w:t>
      </w:r>
      <w:r w:rsidR="00815B8D" w:rsidRPr="00815B8D">
        <w:rPr>
          <w:rFonts w:ascii="Times New Roman" w:hAnsi="Times New Roman" w:cs="Times New Roman"/>
          <w:lang w:val="sr-Cyrl-CS"/>
        </w:rPr>
        <w:t>5</w:t>
      </w:r>
      <w:r w:rsidRPr="00815B8D">
        <w:rPr>
          <w:rFonts w:ascii="Times New Roman" w:hAnsi="Times New Roman" w:cs="Times New Roman"/>
          <w:lang w:val="sr-Cyrl-CS"/>
        </w:rPr>
        <w:t>-</w:t>
      </w:r>
      <w:r w:rsidRPr="00815B8D">
        <w:rPr>
          <w:rFonts w:ascii="Times New Roman" w:hAnsi="Times New Roman" w:cs="Times New Roman"/>
          <w:lang w:val="sr-Latn-CS"/>
        </w:rPr>
        <w:t>II</w:t>
      </w:r>
    </w:p>
    <w:p w:rsidR="00656E11" w:rsidRPr="00815B8D" w:rsidRDefault="00656E11" w:rsidP="00656E1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15B8D">
        <w:rPr>
          <w:rFonts w:ascii="Times New Roman" w:hAnsi="Times New Roman" w:cs="Times New Roman"/>
          <w:lang w:val="sr-Cyrl-CS"/>
        </w:rPr>
        <w:t>У Гаџином Хану</w:t>
      </w:r>
      <w:r w:rsidRPr="00815B8D">
        <w:rPr>
          <w:rFonts w:ascii="Times New Roman" w:hAnsi="Times New Roman" w:cs="Times New Roman"/>
          <w:lang w:val="sr-Cyrl-CS"/>
        </w:rPr>
        <w:tab/>
      </w:r>
      <w:r w:rsidRPr="00815B8D">
        <w:rPr>
          <w:rFonts w:ascii="Times New Roman" w:hAnsi="Times New Roman" w:cs="Times New Roman"/>
          <w:lang w:val="sr-Cyrl-CS"/>
        </w:rPr>
        <w:tab/>
      </w:r>
      <w:r w:rsidRPr="00815B8D">
        <w:rPr>
          <w:rFonts w:ascii="Times New Roman" w:hAnsi="Times New Roman" w:cs="Times New Roman"/>
          <w:lang w:val="sr-Cyrl-CS"/>
        </w:rPr>
        <w:tab/>
      </w:r>
      <w:r w:rsidRPr="00815B8D">
        <w:rPr>
          <w:rFonts w:ascii="Times New Roman" w:hAnsi="Times New Roman" w:cs="Times New Roman"/>
          <w:lang w:val="sr-Cyrl-CS"/>
        </w:rPr>
        <w:tab/>
      </w:r>
      <w:r w:rsidRPr="00815B8D">
        <w:rPr>
          <w:rFonts w:ascii="Times New Roman" w:hAnsi="Times New Roman" w:cs="Times New Roman"/>
          <w:lang w:val="sr-Cyrl-CS"/>
        </w:rPr>
        <w:tab/>
      </w:r>
      <w:r w:rsidRPr="00815B8D">
        <w:rPr>
          <w:rFonts w:ascii="Times New Roman" w:hAnsi="Times New Roman" w:cs="Times New Roman"/>
          <w:lang w:val="sr-Cyrl-CS"/>
        </w:rPr>
        <w:tab/>
      </w:r>
      <w:r w:rsidRPr="00815B8D">
        <w:rPr>
          <w:rFonts w:ascii="Times New Roman" w:hAnsi="Times New Roman" w:cs="Times New Roman"/>
          <w:lang w:val="sr-Cyrl-CS"/>
        </w:rPr>
        <w:tab/>
        <w:t>ПРЕДСЕДНИК</w:t>
      </w:r>
    </w:p>
    <w:p w:rsidR="00656E11" w:rsidRPr="00815B8D" w:rsidRDefault="00656E11" w:rsidP="00656E1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15B8D">
        <w:rPr>
          <w:rFonts w:ascii="Times New Roman" w:hAnsi="Times New Roman" w:cs="Times New Roman"/>
          <w:lang w:val="sr-Cyrl-CS"/>
        </w:rPr>
        <w:tab/>
      </w:r>
      <w:r w:rsidRPr="00815B8D">
        <w:rPr>
          <w:rFonts w:ascii="Times New Roman" w:hAnsi="Times New Roman" w:cs="Times New Roman"/>
          <w:lang w:val="sr-Cyrl-CS"/>
        </w:rPr>
        <w:tab/>
      </w:r>
      <w:r w:rsidRPr="00815B8D">
        <w:rPr>
          <w:rFonts w:ascii="Times New Roman" w:hAnsi="Times New Roman" w:cs="Times New Roman"/>
          <w:lang w:val="sr-Cyrl-CS"/>
        </w:rPr>
        <w:tab/>
      </w:r>
      <w:r w:rsidRPr="00815B8D">
        <w:rPr>
          <w:rFonts w:ascii="Times New Roman" w:hAnsi="Times New Roman" w:cs="Times New Roman"/>
          <w:lang w:val="sr-Cyrl-CS"/>
        </w:rPr>
        <w:tab/>
      </w:r>
      <w:r w:rsidRPr="00815B8D">
        <w:rPr>
          <w:rFonts w:ascii="Times New Roman" w:hAnsi="Times New Roman" w:cs="Times New Roman"/>
          <w:lang w:val="sr-Cyrl-CS"/>
        </w:rPr>
        <w:tab/>
      </w:r>
      <w:r w:rsidRPr="00815B8D">
        <w:rPr>
          <w:rFonts w:ascii="Times New Roman" w:hAnsi="Times New Roman" w:cs="Times New Roman"/>
          <w:lang w:val="sr-Cyrl-CS"/>
        </w:rPr>
        <w:tab/>
      </w:r>
      <w:r w:rsidRPr="00815B8D">
        <w:rPr>
          <w:rFonts w:ascii="Times New Roman" w:hAnsi="Times New Roman" w:cs="Times New Roman"/>
          <w:lang w:val="sr-Cyrl-CS"/>
        </w:rPr>
        <w:tab/>
      </w:r>
      <w:r w:rsidRPr="00815B8D">
        <w:rPr>
          <w:rFonts w:ascii="Times New Roman" w:hAnsi="Times New Roman" w:cs="Times New Roman"/>
          <w:lang w:val="sr-Cyrl-CS"/>
        </w:rPr>
        <w:tab/>
      </w:r>
      <w:r w:rsidRPr="00815B8D">
        <w:rPr>
          <w:rFonts w:ascii="Times New Roman" w:hAnsi="Times New Roman" w:cs="Times New Roman"/>
          <w:lang w:val="sr-Cyrl-CS"/>
        </w:rPr>
        <w:tab/>
        <w:t>Драгослав Ранчић</w:t>
      </w:r>
    </w:p>
    <w:p w:rsidR="00BE7C0B" w:rsidRPr="00815B8D" w:rsidRDefault="00BE7C0B" w:rsidP="00656E11">
      <w:pPr>
        <w:pStyle w:val="ListParagraph"/>
        <w:ind w:left="1080"/>
        <w:jc w:val="both"/>
        <w:rPr>
          <w:rFonts w:ascii="Times New Roman" w:hAnsi="Times New Roman" w:cs="Times New Roman"/>
          <w:lang w:val="sr-Cyrl-CS"/>
        </w:rPr>
      </w:pPr>
    </w:p>
    <w:p w:rsidR="00BE7C0B" w:rsidRPr="00815B8D" w:rsidRDefault="00BE7C0B" w:rsidP="00656E11">
      <w:pPr>
        <w:jc w:val="both"/>
        <w:rPr>
          <w:rFonts w:ascii="Times New Roman" w:hAnsi="Times New Roman" w:cs="Times New Roman"/>
          <w:lang w:val="sr-Cyrl-CS"/>
        </w:rPr>
      </w:pPr>
    </w:p>
    <w:p w:rsidR="00BE7C0B" w:rsidRPr="001344B9" w:rsidRDefault="00BE7C0B" w:rsidP="00BE7C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0E00" w:rsidRPr="007B0DC3" w:rsidRDefault="00260E00" w:rsidP="007B0DC3">
      <w:pPr>
        <w:pStyle w:val="NoSpacing"/>
        <w:jc w:val="both"/>
        <w:rPr>
          <w:rFonts w:ascii="Times New Roman" w:hAnsi="Times New Roman" w:cs="Times New Roman"/>
        </w:rPr>
      </w:pPr>
    </w:p>
    <w:sectPr w:rsidR="00260E00" w:rsidRPr="007B0DC3" w:rsidSect="00285B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03C"/>
    <w:multiLevelType w:val="hybridMultilevel"/>
    <w:tmpl w:val="C5DAE012"/>
    <w:lvl w:ilvl="0" w:tplc="EFA4E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A0325"/>
    <w:multiLevelType w:val="hybridMultilevel"/>
    <w:tmpl w:val="C5DAE012"/>
    <w:lvl w:ilvl="0" w:tplc="EFA4E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3D83"/>
    <w:rsid w:val="00093D83"/>
    <w:rsid w:val="000E0748"/>
    <w:rsid w:val="0011488A"/>
    <w:rsid w:val="001344B9"/>
    <w:rsid w:val="00136E5D"/>
    <w:rsid w:val="00260E00"/>
    <w:rsid w:val="002C5C08"/>
    <w:rsid w:val="00313C59"/>
    <w:rsid w:val="00345AA1"/>
    <w:rsid w:val="00471ABF"/>
    <w:rsid w:val="005544F2"/>
    <w:rsid w:val="005B4359"/>
    <w:rsid w:val="005F0D65"/>
    <w:rsid w:val="00656E11"/>
    <w:rsid w:val="006645F9"/>
    <w:rsid w:val="00664DA7"/>
    <w:rsid w:val="006A26EA"/>
    <w:rsid w:val="006C0F8F"/>
    <w:rsid w:val="00756679"/>
    <w:rsid w:val="00782A2D"/>
    <w:rsid w:val="007B0DC3"/>
    <w:rsid w:val="007C5118"/>
    <w:rsid w:val="00815B8D"/>
    <w:rsid w:val="00877996"/>
    <w:rsid w:val="00AD2CA4"/>
    <w:rsid w:val="00BA030E"/>
    <w:rsid w:val="00BC5D3A"/>
    <w:rsid w:val="00BE7C0B"/>
    <w:rsid w:val="00D26B9F"/>
    <w:rsid w:val="00D871F2"/>
    <w:rsid w:val="00E76D95"/>
    <w:rsid w:val="00F852FD"/>
    <w:rsid w:val="00F9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D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0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2015-03-03T12:44:00Z</cp:lastPrinted>
  <dcterms:created xsi:type="dcterms:W3CDTF">2015-03-03T10:52:00Z</dcterms:created>
  <dcterms:modified xsi:type="dcterms:W3CDTF">2015-03-03T13:28:00Z</dcterms:modified>
</cp:coreProperties>
</file>