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1B" w:rsidRPr="0022393A" w:rsidRDefault="00C3531B" w:rsidP="00C3531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sr-Latn-CS"/>
        </w:rPr>
        <w:t>69</w:t>
      </w:r>
      <w:r w:rsidRPr="00862334">
        <w:rPr>
          <w:rFonts w:ascii="Arial" w:hAnsi="Arial" w:cs="Arial"/>
          <w:sz w:val="22"/>
          <w:szCs w:val="22"/>
          <w:lang w:val="ru-RU"/>
        </w:rPr>
        <w:t>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,108/2013,</w:t>
      </w:r>
      <w:r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57.Статута општине Гаџин Хан (,,Сл.лист града Ниша,, бр.63/08,31/11,46/12,36/13), члана 12. став 2. Одлуке о </w:t>
      </w:r>
      <w:r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>
        <w:rPr>
          <w:rFonts w:ascii="Arial" w:hAnsi="Arial" w:cs="Arial"/>
          <w:sz w:val="22"/>
          <w:szCs w:val="22"/>
          <w:lang w:val="ru-RU"/>
        </w:rPr>
        <w:t xml:space="preserve">буџета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Cyrl-CS"/>
        </w:rPr>
        <w:t>105</w:t>
      </w:r>
      <w:r>
        <w:rPr>
          <w:rFonts w:ascii="Arial" w:hAnsi="Arial" w:cs="Arial"/>
          <w:sz w:val="22"/>
          <w:szCs w:val="22"/>
          <w:lang w:val="ru-RU"/>
        </w:rPr>
        <w:t>/2014,</w:t>
      </w:r>
      <w:r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sr-Latn-CS"/>
        </w:rPr>
        <w:t>218/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sr-Latn-CS"/>
        </w:rPr>
        <w:t>0</w:t>
      </w:r>
      <w:r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>
        <w:rPr>
          <w:rFonts w:ascii="Arial" w:hAnsi="Arial" w:cs="Arial"/>
          <w:sz w:val="22"/>
          <w:szCs w:val="22"/>
          <w:lang w:val="ru-RU"/>
        </w:rPr>
        <w:t>30.03</w:t>
      </w:r>
      <w:r>
        <w:rPr>
          <w:rFonts w:ascii="Arial" w:hAnsi="Arial" w:cs="Arial"/>
          <w:sz w:val="22"/>
          <w:szCs w:val="22"/>
          <w:lang w:val="sr-Latn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C3531B" w:rsidRPr="00862334" w:rsidRDefault="00C3531B" w:rsidP="00C3531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31.марта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C3531B" w:rsidRPr="00862334" w:rsidRDefault="00C3531B" w:rsidP="00C3531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3531B" w:rsidRPr="00862334" w:rsidRDefault="00C3531B" w:rsidP="00C3531B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3531B" w:rsidRPr="00862334" w:rsidRDefault="00C3531B" w:rsidP="00C3531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C3531B" w:rsidRPr="00862334" w:rsidRDefault="00C3531B" w:rsidP="00C3531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>
        <w:rPr>
          <w:rFonts w:ascii="Arial" w:hAnsi="Arial" w:cs="Arial"/>
          <w:b/>
          <w:sz w:val="22"/>
          <w:szCs w:val="22"/>
          <w:lang w:val="sr-Cyrl-CS"/>
        </w:rPr>
        <w:t>ТЕКУЋЕ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3531B" w:rsidRPr="00862334" w:rsidRDefault="00C3531B" w:rsidP="00C3531B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3531B" w:rsidRPr="00862334" w:rsidRDefault="00C3531B" w:rsidP="00C353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 xml:space="preserve">105/2014, </w:t>
      </w:r>
      <w:r>
        <w:rPr>
          <w:rFonts w:ascii="Arial" w:hAnsi="Arial" w:cs="Arial"/>
          <w:sz w:val="22"/>
          <w:szCs w:val="22"/>
          <w:lang w:val="sr-Latn-CS"/>
        </w:rPr>
        <w:t>22/2015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C3531B" w:rsidRPr="0022393A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C3531B" w:rsidRPr="0022393A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C3531B" w:rsidRPr="0022393A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C3531B" w:rsidRPr="0022393A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C3531B" w:rsidRPr="0022393A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C3531B" w:rsidRPr="0022393A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C3531B" w:rsidRPr="0022393A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C3531B" w:rsidRPr="0022393A" w:rsidRDefault="00C3531B" w:rsidP="00C3531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3531B" w:rsidRDefault="00C3531B" w:rsidP="00C3531B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3</w:t>
      </w:r>
      <w:r>
        <w:rPr>
          <w:rFonts w:ascii="Arial" w:hAnsi="Arial" w:cs="Arial"/>
          <w:b/>
          <w:sz w:val="22"/>
          <w:szCs w:val="22"/>
          <w:lang w:val="sr-Cyrl-CS"/>
        </w:rPr>
        <w:t>51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(тристотине</w:t>
      </w:r>
      <w:r>
        <w:rPr>
          <w:rFonts w:ascii="Arial" w:hAnsi="Arial" w:cs="Arial"/>
          <w:sz w:val="22"/>
          <w:szCs w:val="22"/>
          <w:lang w:val="sr-Cyrl-CS"/>
        </w:rPr>
        <w:t>педесетједна</w:t>
      </w:r>
      <w:r w:rsidRPr="0022393A">
        <w:rPr>
          <w:rFonts w:ascii="Arial" w:hAnsi="Arial" w:cs="Arial"/>
          <w:sz w:val="22"/>
          <w:szCs w:val="22"/>
          <w:lang w:val="sr-Cyrl-CS"/>
        </w:rPr>
        <w:t>хиљад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Општинској управи општине Гаџин Хан за </w:t>
      </w:r>
      <w:r>
        <w:rPr>
          <w:rFonts w:ascii="Arial" w:hAnsi="Arial" w:cs="Arial"/>
          <w:sz w:val="22"/>
          <w:szCs w:val="22"/>
          <w:lang w:val="sr-Cyrl-CS"/>
        </w:rPr>
        <w:t>порез на пренос апсолутних права по решењима Пореске управе.</w:t>
      </w:r>
    </w:p>
    <w:p w:rsidR="00C3531B" w:rsidRDefault="00C3531B" w:rsidP="00C3531B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3531B" w:rsidRDefault="00C3531B" w:rsidP="00C3531B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3531B" w:rsidRPr="0022393A" w:rsidRDefault="00C3531B" w:rsidP="00C3531B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C3531B" w:rsidRPr="0022393A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C3531B" w:rsidRPr="0022393A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C3531B" w:rsidRPr="0022393A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C3531B" w:rsidRPr="0022393A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C3531B" w:rsidRPr="0022393A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C3531B" w:rsidRPr="0022393A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3</w:t>
      </w:r>
      <w:r>
        <w:rPr>
          <w:rFonts w:ascii="Arial" w:hAnsi="Arial" w:cs="Arial"/>
          <w:b/>
          <w:sz w:val="22"/>
          <w:szCs w:val="22"/>
          <w:lang w:val="sr-Cyrl-CS"/>
        </w:rPr>
        <w:t>9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C3531B" w:rsidRDefault="00C3531B" w:rsidP="00C3531B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82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>
        <w:rPr>
          <w:rFonts w:ascii="Arial" w:hAnsi="Arial" w:cs="Arial"/>
          <w:b/>
          <w:sz w:val="22"/>
          <w:szCs w:val="22"/>
          <w:lang w:val="sr-Cyrl-CS"/>
        </w:rPr>
        <w:t>Порези, обавезне таксе и казне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p w:rsidR="00C3531B" w:rsidRPr="0022393A" w:rsidRDefault="00C3531B" w:rsidP="00C3531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C3531B" w:rsidRPr="0022393A" w:rsidRDefault="00C3531B" w:rsidP="00C3531B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C3531B" w:rsidRDefault="00C3531B" w:rsidP="00C3531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C3531B" w:rsidRPr="00205EE0" w:rsidRDefault="00C3531B" w:rsidP="00C3531B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>
        <w:rPr>
          <w:rFonts w:ascii="Arial" w:hAnsi="Arial" w:cs="Arial"/>
          <w:sz w:val="22"/>
          <w:szCs w:val="22"/>
          <w:lang w:val="sr-Cyrl-CS"/>
        </w:rPr>
        <w:t>137/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C3531B" w:rsidRPr="00862334" w:rsidRDefault="00C3531B" w:rsidP="00C3531B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Гаџином Хану, 31.03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3531B" w:rsidRPr="00862334" w:rsidRDefault="00C3531B" w:rsidP="00C3531B">
      <w:pPr>
        <w:rPr>
          <w:rFonts w:ascii="Arial" w:hAnsi="Arial" w:cs="Arial"/>
          <w:sz w:val="22"/>
          <w:szCs w:val="22"/>
          <w:lang w:val="sr-Cyrl-CS"/>
        </w:rPr>
      </w:pPr>
    </w:p>
    <w:p w:rsidR="00C3531B" w:rsidRPr="00862334" w:rsidRDefault="00C3531B" w:rsidP="00C3531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C3531B" w:rsidRPr="00862334" w:rsidRDefault="00C3531B" w:rsidP="00C3531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C3531B" w:rsidRPr="00862334" w:rsidRDefault="00C3531B" w:rsidP="00C3531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C3531B" w:rsidRPr="00862334" w:rsidRDefault="00C3531B" w:rsidP="00C3531B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p w:rsidR="00E12117" w:rsidRDefault="00E12117"/>
    <w:sectPr w:rsidR="00E12117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531B"/>
    <w:rsid w:val="00237C51"/>
    <w:rsid w:val="0071568A"/>
    <w:rsid w:val="00973031"/>
    <w:rsid w:val="00C3531B"/>
    <w:rsid w:val="00E1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1B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2015-04-08T05:18:00Z</dcterms:created>
  <dcterms:modified xsi:type="dcterms:W3CDTF">2015-04-08T05:18:00Z</dcterms:modified>
</cp:coreProperties>
</file>