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0" w:rsidRDefault="002C31C8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>ОБАВЕШТЕЊЕ</w:t>
      </w:r>
    </w:p>
    <w:p w:rsidR="00997E19" w:rsidRDefault="001D7970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закљученом уговору по спроведеном поступку јавне набавке </w:t>
      </w:r>
    </w:p>
    <w:p w:rsidR="002C31C8" w:rsidRPr="00997E19" w:rsidRDefault="001D7970" w:rsidP="0099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997E1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97E1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УГЉА 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97E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Општинска управа Општине Гаџин Хан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7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100">
        <w:rPr>
          <w:rFonts w:ascii="Times New Roman" w:hAnsi="Times New Roman" w:cs="Times New Roman"/>
          <w:color w:val="000000"/>
          <w:sz w:val="24"/>
          <w:szCs w:val="24"/>
        </w:rPr>
        <w:t>www.gadzinhan.rs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2C31C8" w:rsidRPr="00B4345B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ДОБРА</w:t>
      </w:r>
    </w:p>
    <w:p w:rsidR="002C31C8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</w:t>
      </w:r>
      <w:r w:rsidR="00997E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добро: угаљ за потребе грејања зграде Општине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997E1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09111100-угаљ</w:t>
      </w:r>
    </w:p>
    <w:p w:rsidR="002C31C8" w:rsidRDefault="002C31C8" w:rsidP="002C31C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је 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 xml:space="preserve">662.400,оо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ПДВ-а,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794.880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са ПДВ-ом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2C31C8" w:rsidRDefault="00997E19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2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676.800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,оо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662.400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662.400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662.400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05.02.</w:t>
      </w:r>
      <w:r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2C31C8" w:rsidRPr="00997E19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уговора: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400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-177/16-IV</w:t>
      </w:r>
    </w:p>
    <w:p w:rsidR="002C31C8" w:rsidRDefault="001D7970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997E19">
        <w:rPr>
          <w:rFonts w:ascii="Times New Roman" w:hAnsi="Times New Roman" w:cs="Times New Roman"/>
          <w:sz w:val="24"/>
          <w:szCs w:val="24"/>
          <w:lang/>
        </w:rPr>
        <w:t>18.02.2016</w:t>
      </w:r>
      <w:r w:rsidR="002C31C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997E19" w:rsidRDefault="002C31C8" w:rsidP="00997E1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19">
        <w:rPr>
          <w:rFonts w:ascii="Times New Roman" w:hAnsi="Times New Roman" w:cs="Times New Roman"/>
          <w:sz w:val="24"/>
          <w:szCs w:val="24"/>
        </w:rPr>
        <w:t>“</w:t>
      </w:r>
      <w:r w:rsidR="00997E19">
        <w:rPr>
          <w:rFonts w:ascii="Times New Roman" w:hAnsi="Times New Roman" w:cs="Times New Roman"/>
          <w:sz w:val="24"/>
          <w:szCs w:val="24"/>
          <w:lang/>
        </w:rPr>
        <w:t>Инекс Морава“ доо Ниш, Бул. 12. Фебруар бр.93,</w:t>
      </w:r>
    </w:p>
    <w:p w:rsidR="001D7970" w:rsidRPr="00997E19" w:rsidRDefault="00997E19" w:rsidP="00997E1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ПИБ:100992568, МБ:17121162, одговорно лице Винка Коцић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до испуњења уговорне обавезе  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</w:t>
      </w:r>
      <w:r w:rsidR="00AA53D9">
        <w:rPr>
          <w:rFonts w:ascii="Times New Roman" w:hAnsi="Times New Roman" w:cs="Times New Roman"/>
          <w:sz w:val="24"/>
          <w:szCs w:val="24"/>
          <w:lang w:val="sr-Cyrl-CS"/>
        </w:rPr>
        <w:t xml:space="preserve">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представљају основ за измену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временске непогоде,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други објективни разлози</w:t>
      </w:r>
      <w:r w:rsidR="00997E19">
        <w:rPr>
          <w:rFonts w:ascii="Times New Roman" w:hAnsi="Times New Roman" w:cs="Times New Roman"/>
          <w:sz w:val="24"/>
          <w:szCs w:val="24"/>
          <w:lang w:val="sr-Cyrl-CS"/>
        </w:rPr>
        <w:t>, поремећај  у снабдевању тржишта угљем.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/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</w:rPr>
      </w:pPr>
    </w:p>
    <w:p w:rsidR="002C31C8" w:rsidRPr="00B4345B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ЈН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D4125" w:rsidRDefault="00DD4125"/>
    <w:sectPr w:rsidR="00DD4125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31C8"/>
    <w:rsid w:val="001317C9"/>
    <w:rsid w:val="001D7970"/>
    <w:rsid w:val="002C31C8"/>
    <w:rsid w:val="002C3CF0"/>
    <w:rsid w:val="00331CDD"/>
    <w:rsid w:val="004639E2"/>
    <w:rsid w:val="005D28BF"/>
    <w:rsid w:val="005D6921"/>
    <w:rsid w:val="007504A3"/>
    <w:rsid w:val="007A37D1"/>
    <w:rsid w:val="00997E19"/>
    <w:rsid w:val="00AA53D9"/>
    <w:rsid w:val="00AD7925"/>
    <w:rsid w:val="00BD6227"/>
    <w:rsid w:val="00CC75D1"/>
    <w:rsid w:val="00DD4125"/>
    <w:rsid w:val="00E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3</cp:revision>
  <dcterms:created xsi:type="dcterms:W3CDTF">2016-02-19T12:47:00Z</dcterms:created>
  <dcterms:modified xsi:type="dcterms:W3CDTF">2016-02-19T12:56:00Z</dcterms:modified>
</cp:coreProperties>
</file>