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D0" w:rsidRPr="003C035A" w:rsidRDefault="004057D0" w:rsidP="003C035A">
      <w:pPr>
        <w:pStyle w:val="wyq100---naslov-grupe-clanova-kurziv"/>
        <w:jc w:val="right"/>
        <w:rPr>
          <w:rFonts w:ascii="Times New Roman" w:hAnsi="Times New Roman" w:cs="Times New Roman"/>
          <w:i w:val="0"/>
        </w:rPr>
      </w:pPr>
      <w:bookmarkStart w:id="0" w:name="str_97"/>
      <w:bookmarkEnd w:id="0"/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 w:rsidR="00FB1C76">
        <w:rPr>
          <w:rFonts w:ascii="Times New Roman" w:hAnsi="Times New Roman" w:cs="Times New Roman"/>
          <w:i w:val="0"/>
        </w:rPr>
        <w:t>Б</w:t>
      </w:r>
      <w:r w:rsidR="005058BF">
        <w:rPr>
          <w:rFonts w:ascii="Times New Roman" w:hAnsi="Times New Roman" w:cs="Times New Roman"/>
          <w:i w:val="0"/>
        </w:rPr>
        <w:t>р</w:t>
      </w:r>
      <w:r w:rsidR="00FB1C76">
        <w:rPr>
          <w:rFonts w:ascii="Times New Roman" w:hAnsi="Times New Roman" w:cs="Times New Roman"/>
          <w:i w:val="0"/>
        </w:rPr>
        <w:t>.06-553-538/16-III</w:t>
      </w:r>
    </w:p>
    <w:p w:rsidR="005058BF" w:rsidRDefault="008762EA" w:rsidP="005058B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основу члана 230</w:t>
      </w:r>
      <w:r w:rsidR="00A73B49">
        <w:rPr>
          <w:rFonts w:ascii="Times New Roman" w:hAnsi="Times New Roman"/>
        </w:rPr>
        <w:t>.</w:t>
      </w:r>
      <w:r w:rsidR="00AD1E28">
        <w:rPr>
          <w:rFonts w:ascii="Times New Roman" w:hAnsi="Times New Roman"/>
        </w:rPr>
        <w:t xml:space="preserve"> став 3</w:t>
      </w:r>
      <w:bookmarkStart w:id="1" w:name="_GoBack"/>
      <w:bookmarkEnd w:id="1"/>
      <w:r w:rsidR="002E2507">
        <w:rPr>
          <w:rFonts w:ascii="Times New Roman" w:hAnsi="Times New Roman"/>
        </w:rPr>
        <w:t xml:space="preserve">. </w:t>
      </w:r>
      <w:r w:rsidR="005058BF">
        <w:rPr>
          <w:rFonts w:ascii="Times New Roman" w:hAnsi="Times New Roman"/>
        </w:rPr>
        <w:t xml:space="preserve">Закона </w:t>
      </w:r>
      <w:r w:rsidR="00A73B49">
        <w:rPr>
          <w:rFonts w:ascii="Times New Roman" w:hAnsi="Times New Roman"/>
        </w:rPr>
        <w:t>о општем управном поступку  („</w:t>
      </w:r>
      <w:r w:rsidR="005058BF">
        <w:rPr>
          <w:rFonts w:ascii="Times New Roman" w:hAnsi="Times New Roman"/>
        </w:rPr>
        <w:t>Службени лист СРЈ“, бр.33/97 и 31/2001 и „ Службени гласник РС“, бр.30/2010), члана 46.</w:t>
      </w:r>
      <w:r w:rsidR="00A73B49">
        <w:rPr>
          <w:rFonts w:ascii="Times New Roman" w:hAnsi="Times New Roman"/>
        </w:rPr>
        <w:t xml:space="preserve"> закона о локалној самоуправи (</w:t>
      </w:r>
      <w:r w:rsidR="005058BF">
        <w:rPr>
          <w:rFonts w:ascii="Times New Roman" w:hAnsi="Times New Roman"/>
        </w:rPr>
        <w:t>„Службени гласник РС“, бр.129/07 83/14), члана 57. Статута општине Гаџин Хан ( „Службени лист града Ниша“, бр.63/08, 31/11, 46/12 и 36/13), члана 3. Одлуке о општинском већу општине Гаџин Хан ( „Службени лист града Ниша“, бр.83/2008), у поступку одлучивања по жалби Горице Милошевић из Топонице против решења Центра за социјални рад Гаџин Хан број: 553-741/16-02  од 03.11.2016. године , донетом по захтеву за остваривање права на субвенционисани превоз,</w:t>
      </w:r>
    </w:p>
    <w:p w:rsidR="005058BF" w:rsidRDefault="005058BF" w:rsidP="005058B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Општинско веће општине Гаџин Хан на својој 34. седници ( тридесетчетвртој седници) одржаној дана </w:t>
      </w:r>
      <w:r w:rsidR="00A73B49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маја 2017. године, донело је</w:t>
      </w:r>
    </w:p>
    <w:p w:rsidR="005058BF" w:rsidRDefault="005058BF" w:rsidP="005058BF">
      <w:pPr>
        <w:pStyle w:val="NoSpacing"/>
        <w:ind w:firstLine="720"/>
        <w:jc w:val="both"/>
        <w:rPr>
          <w:rFonts w:ascii="Times New Roman" w:hAnsi="Times New Roman"/>
        </w:rPr>
      </w:pPr>
    </w:p>
    <w:p w:rsidR="005058BF" w:rsidRDefault="005058BF" w:rsidP="005058BF">
      <w:pPr>
        <w:pStyle w:val="NoSpacing"/>
        <w:ind w:firstLine="720"/>
        <w:jc w:val="center"/>
        <w:rPr>
          <w:rFonts w:ascii="Times New Roman" w:hAnsi="Times New Roman"/>
          <w:b/>
        </w:rPr>
      </w:pPr>
      <w:r w:rsidRPr="00FF15CF">
        <w:rPr>
          <w:rFonts w:ascii="Times New Roman" w:hAnsi="Times New Roman"/>
          <w:b/>
        </w:rPr>
        <w:t xml:space="preserve"> Р Е Ш Е Њ Е</w:t>
      </w:r>
    </w:p>
    <w:p w:rsidR="002E2507" w:rsidRDefault="002E2507" w:rsidP="002E2507">
      <w:pPr>
        <w:pStyle w:val="NoSpacing"/>
        <w:ind w:firstLine="720"/>
        <w:rPr>
          <w:rFonts w:ascii="Times New Roman" w:hAnsi="Times New Roman"/>
          <w:b/>
        </w:rPr>
      </w:pPr>
    </w:p>
    <w:p w:rsidR="002E2507" w:rsidRDefault="008762EA" w:rsidP="002E2507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ОДБИЈА </w:t>
      </w:r>
      <w:r w:rsidR="002E2507">
        <w:rPr>
          <w:rFonts w:ascii="Times New Roman" w:hAnsi="Times New Roman"/>
          <w:b/>
        </w:rPr>
        <w:t xml:space="preserve"> СЕ </w:t>
      </w:r>
      <w:r w:rsidRPr="008762EA">
        <w:rPr>
          <w:rFonts w:ascii="Times New Roman" w:hAnsi="Times New Roman"/>
        </w:rPr>
        <w:t>жалба</w:t>
      </w:r>
      <w:r w:rsidR="00A73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Горице Милошевић из Топонице изјављена против </w:t>
      </w:r>
      <w:r w:rsidR="002E2507">
        <w:rPr>
          <w:rFonts w:ascii="Times New Roman" w:hAnsi="Times New Roman"/>
        </w:rPr>
        <w:t>решења</w:t>
      </w:r>
      <w:r w:rsidR="00A73B49">
        <w:rPr>
          <w:rFonts w:ascii="Times New Roman" w:hAnsi="Times New Roman"/>
        </w:rPr>
        <w:t xml:space="preserve"> </w:t>
      </w:r>
      <w:r w:rsidR="002E2507">
        <w:rPr>
          <w:rFonts w:ascii="Times New Roman" w:hAnsi="Times New Roman"/>
        </w:rPr>
        <w:t>Центра за социјални рад</w:t>
      </w:r>
      <w:r w:rsidR="00FB1C76">
        <w:rPr>
          <w:rFonts w:ascii="Times New Roman" w:hAnsi="Times New Roman"/>
        </w:rPr>
        <w:t xml:space="preserve"> Гаџин Хан број: 553-741/16-02 </w:t>
      </w:r>
      <w:r w:rsidR="002E2507">
        <w:rPr>
          <w:rFonts w:ascii="Times New Roman" w:hAnsi="Times New Roman"/>
        </w:rPr>
        <w:t>од 03.11.2016. године.</w:t>
      </w:r>
    </w:p>
    <w:p w:rsidR="005058BF" w:rsidRDefault="005058BF" w:rsidP="005058BF">
      <w:pPr>
        <w:pStyle w:val="NoSpacing"/>
        <w:ind w:firstLine="720"/>
        <w:rPr>
          <w:rFonts w:ascii="Times New Roman" w:hAnsi="Times New Roman"/>
          <w:b/>
        </w:rPr>
      </w:pPr>
    </w:p>
    <w:p w:rsidR="005058BF" w:rsidRDefault="005058BF" w:rsidP="005058BF">
      <w:pPr>
        <w:pStyle w:val="NoSpacing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б р а з л о ж е њ е</w:t>
      </w:r>
    </w:p>
    <w:p w:rsidR="0038079F" w:rsidRDefault="0038079F" w:rsidP="005058BF">
      <w:pPr>
        <w:pStyle w:val="NoSpacing"/>
        <w:ind w:firstLine="720"/>
        <w:jc w:val="center"/>
        <w:rPr>
          <w:rFonts w:ascii="Times New Roman" w:hAnsi="Times New Roman"/>
          <w:b/>
        </w:rPr>
      </w:pPr>
    </w:p>
    <w:p w:rsidR="0038079F" w:rsidRPr="0038079F" w:rsidRDefault="0038079F" w:rsidP="00B01B0A">
      <w:pPr>
        <w:pStyle w:val="NoSpacing"/>
        <w:ind w:firstLine="720"/>
        <w:jc w:val="both"/>
        <w:rPr>
          <w:rFonts w:ascii="Times New Roman" w:hAnsi="Times New Roman"/>
        </w:rPr>
      </w:pPr>
      <w:r w:rsidRPr="0038079F">
        <w:rPr>
          <w:rFonts w:ascii="Times New Roman" w:hAnsi="Times New Roman"/>
        </w:rPr>
        <w:t xml:space="preserve">Против решења </w:t>
      </w:r>
      <w:r>
        <w:rPr>
          <w:rFonts w:ascii="Times New Roman" w:hAnsi="Times New Roman"/>
        </w:rPr>
        <w:t>Центра за социјални рад Гаџин Хан број: 553-741/16-02  од 03.11.2016. године, којим је одбијен захтев Горице Милошевић из Топонице бр.553-741/16-02 од 28.09.2016. године,</w:t>
      </w:r>
      <w:r w:rsidR="00B01B0A">
        <w:rPr>
          <w:rFonts w:ascii="Times New Roman" w:hAnsi="Times New Roman"/>
        </w:rPr>
        <w:t xml:space="preserve"> да јој се одобре финансијска ср</w:t>
      </w:r>
      <w:r w:rsidR="00A73B49">
        <w:rPr>
          <w:rFonts w:ascii="Times New Roman" w:hAnsi="Times New Roman"/>
        </w:rPr>
        <w:t>едства на име превоза за дете (</w:t>
      </w:r>
      <w:r w:rsidR="00B01B0A">
        <w:rPr>
          <w:rFonts w:ascii="Times New Roman" w:hAnsi="Times New Roman"/>
        </w:rPr>
        <w:t>студента) које</w:t>
      </w:r>
      <w:r w:rsidR="003A323E">
        <w:rPr>
          <w:rFonts w:ascii="Times New Roman" w:hAnsi="Times New Roman"/>
        </w:rPr>
        <w:t xml:space="preserve"> студира </w:t>
      </w:r>
      <w:r w:rsidR="00D50D22">
        <w:rPr>
          <w:rFonts w:ascii="Times New Roman" w:hAnsi="Times New Roman"/>
        </w:rPr>
        <w:t>Високо струковне школе</w:t>
      </w:r>
      <w:r w:rsidR="003A323E">
        <w:rPr>
          <w:rFonts w:ascii="Times New Roman" w:hAnsi="Times New Roman"/>
        </w:rPr>
        <w:t xml:space="preserve"> у Ћуприји</w:t>
      </w:r>
      <w:r w:rsidR="007476AD">
        <w:rPr>
          <w:rFonts w:ascii="Times New Roman" w:hAnsi="Times New Roman"/>
        </w:rPr>
        <w:t xml:space="preserve"> на основу члана 35</w:t>
      </w:r>
      <w:r w:rsidR="00A73B49">
        <w:rPr>
          <w:rFonts w:ascii="Times New Roman" w:hAnsi="Times New Roman"/>
        </w:rPr>
        <w:t xml:space="preserve">. </w:t>
      </w:r>
      <w:r w:rsidR="007476AD">
        <w:rPr>
          <w:rFonts w:ascii="Times New Roman" w:hAnsi="Times New Roman"/>
        </w:rPr>
        <w:t>Одлуке о правима и услугама у социјалној заштити општине Гаџин Хан ( „Службени лист града Ниша“ бр.18/12, 66/12, 81/12, 107/12, 11/13, 98/13)</w:t>
      </w:r>
      <w:r w:rsidR="003A323E">
        <w:rPr>
          <w:rFonts w:ascii="Times New Roman" w:hAnsi="Times New Roman"/>
        </w:rPr>
        <w:t>, жалбу је изјавила подносилац захтева, побијајући наведено првост</w:t>
      </w:r>
      <w:r w:rsidR="000E14B8">
        <w:rPr>
          <w:rFonts w:ascii="Times New Roman" w:hAnsi="Times New Roman"/>
        </w:rPr>
        <w:t>е</w:t>
      </w:r>
      <w:r w:rsidR="003A323E">
        <w:rPr>
          <w:rFonts w:ascii="Times New Roman" w:hAnsi="Times New Roman"/>
        </w:rPr>
        <w:t>пено решење у целости  због погрешно и непотпуно утврђеног чињеничног стања и због погрешне примене материјалног права из члан 35</w:t>
      </w:r>
      <w:r w:rsidR="00A73B49">
        <w:rPr>
          <w:rFonts w:ascii="Times New Roman" w:hAnsi="Times New Roman"/>
        </w:rPr>
        <w:t>.</w:t>
      </w:r>
      <w:r w:rsidR="003A323E">
        <w:rPr>
          <w:rFonts w:ascii="Times New Roman" w:hAnsi="Times New Roman"/>
        </w:rPr>
        <w:t xml:space="preserve"> став 1. Одлуке о правима и услугама у социјалној заштити општине Гаџин Хан  </w:t>
      </w:r>
      <w:r w:rsidR="00A73B49">
        <w:rPr>
          <w:rFonts w:ascii="Times New Roman" w:hAnsi="Times New Roman"/>
        </w:rPr>
        <w:t>(</w:t>
      </w:r>
      <w:r w:rsidR="003A323E">
        <w:rPr>
          <w:rFonts w:ascii="Times New Roman" w:hAnsi="Times New Roman"/>
        </w:rPr>
        <w:t>„Службени лист града Ниша“ бр.18/12, 66/12, 81/12, 107/12, 11/13, 98/13).</w:t>
      </w:r>
    </w:p>
    <w:p w:rsidR="00B22639" w:rsidRDefault="003A323E" w:rsidP="003A323E">
      <w:pPr>
        <w:pStyle w:val="NoSpacing"/>
        <w:ind w:firstLine="720"/>
        <w:jc w:val="both"/>
        <w:rPr>
          <w:rFonts w:ascii="Times New Roman" w:hAnsi="Times New Roman"/>
        </w:rPr>
      </w:pPr>
      <w:r w:rsidRPr="003A323E">
        <w:rPr>
          <w:rFonts w:ascii="Times New Roman" w:hAnsi="Times New Roman"/>
        </w:rPr>
        <w:t>У жалби је навела да је погрешно цитиран члан 35</w:t>
      </w:r>
      <w:r w:rsidR="00A73B49">
        <w:rPr>
          <w:rFonts w:ascii="Times New Roman" w:hAnsi="Times New Roman"/>
        </w:rPr>
        <w:t>.</w:t>
      </w:r>
      <w:r w:rsidRPr="003A323E">
        <w:rPr>
          <w:rFonts w:ascii="Times New Roman" w:hAnsi="Times New Roman"/>
        </w:rPr>
        <w:t xml:space="preserve"> став 1. и став 2. наведене </w:t>
      </w:r>
      <w:r>
        <w:rPr>
          <w:rFonts w:ascii="Times New Roman" w:hAnsi="Times New Roman"/>
        </w:rPr>
        <w:t>Одлуке</w:t>
      </w:r>
      <w:r w:rsidR="00A73B49">
        <w:rPr>
          <w:rFonts w:ascii="Times New Roman" w:hAnsi="Times New Roman"/>
        </w:rPr>
        <w:t xml:space="preserve"> који тачно гласи: „</w:t>
      </w:r>
      <w:r w:rsidR="00B22639">
        <w:rPr>
          <w:rFonts w:ascii="Times New Roman" w:hAnsi="Times New Roman"/>
        </w:rPr>
        <w:t>Право на субвенционисани превоз признаје се и појединцу и то редовним ученицима средње школе и редовним студентима који имају пребивалиште на подручју општине Гаџин Хан а школују се на подручју Републике Србије. Право се утврђује у месечном износу који представља разлику између цене карте и износа од 4.100,оо динара“.</w:t>
      </w:r>
    </w:p>
    <w:p w:rsidR="00B22639" w:rsidRDefault="00B22639" w:rsidP="003A32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Даље је навела д</w:t>
      </w:r>
      <w:r w:rsidR="00A73B49">
        <w:rPr>
          <w:rFonts w:ascii="Times New Roman" w:hAnsi="Times New Roman"/>
        </w:rPr>
        <w:t>а је у решењу погрешно наведено: „</w:t>
      </w:r>
      <w:r>
        <w:rPr>
          <w:rFonts w:ascii="Times New Roman" w:hAnsi="Times New Roman"/>
        </w:rPr>
        <w:t>Право на субвенционисани превоз признаје се и појединцу и то редовним ученицима средње школе и редовним студентима који имају пребивалиште на подручју Републике Србије“.</w:t>
      </w:r>
    </w:p>
    <w:p w:rsidR="00B22639" w:rsidRDefault="00B22639" w:rsidP="003A32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Жалбом даље истиче да се у образложењу решења наводи да се не издаје месечна карта на релацији Топоница-Ћуприја што је чињеница коју уопште не предвиђа предметна Одлука</w:t>
      </w:r>
      <w:r w:rsidR="00A73B49">
        <w:rPr>
          <w:rFonts w:ascii="Times New Roman" w:hAnsi="Times New Roman"/>
        </w:rPr>
        <w:t>, те да се наведено право може o</w:t>
      </w:r>
      <w:r>
        <w:rPr>
          <w:rFonts w:ascii="Times New Roman" w:hAnsi="Times New Roman"/>
        </w:rPr>
        <w:t>стварити не само директном-релацијском картом од места пребивалишта до места студирања већ и збиром могућег релацијски на</w:t>
      </w:r>
      <w:r w:rsidR="00A73B49">
        <w:rPr>
          <w:rFonts w:ascii="Times New Roman" w:hAnsi="Times New Roman"/>
        </w:rPr>
        <w:t>j</w:t>
      </w:r>
      <w:r>
        <w:rPr>
          <w:rFonts w:ascii="Times New Roman" w:hAnsi="Times New Roman"/>
        </w:rPr>
        <w:t>кр</w:t>
      </w:r>
      <w:r w:rsidR="00A73B49">
        <w:rPr>
          <w:rFonts w:ascii="Times New Roman" w:hAnsi="Times New Roman"/>
        </w:rPr>
        <w:t>аћег превоза на више релација (</w:t>
      </w:r>
      <w:r>
        <w:rPr>
          <w:rFonts w:ascii="Times New Roman" w:hAnsi="Times New Roman"/>
        </w:rPr>
        <w:t>Топоница-Ниш и Ниш-Ћуприја).</w:t>
      </w:r>
    </w:p>
    <w:p w:rsidR="00B22639" w:rsidRDefault="00B22639" w:rsidP="003A32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Предложила је да Општинско веће општине гаџин Хан наведено решење укине у целости као на закону неосновано те да исто врати првостпеном органу на поновно одлучивање или да исто преиначи.</w:t>
      </w:r>
    </w:p>
    <w:p w:rsidR="005058BF" w:rsidRDefault="005058BF" w:rsidP="00B22639">
      <w:pPr>
        <w:pStyle w:val="NoSpacing"/>
        <w:jc w:val="both"/>
        <w:rPr>
          <w:rFonts w:ascii="Times New Roman" w:hAnsi="Times New Roman"/>
          <w:b/>
        </w:rPr>
      </w:pPr>
    </w:p>
    <w:p w:rsidR="005058BF" w:rsidRDefault="00A73B49" w:rsidP="005058B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Жалба је допуштена</w:t>
      </w:r>
      <w:r w:rsidR="005058BF">
        <w:rPr>
          <w:rFonts w:ascii="Times New Roman" w:hAnsi="Times New Roman"/>
        </w:rPr>
        <w:t>, благовремена и изјављена од овлашћеног лица.</w:t>
      </w:r>
    </w:p>
    <w:p w:rsidR="005058BF" w:rsidRDefault="005058B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58BF" w:rsidRDefault="005058B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Жалба је неоснована.</w:t>
      </w:r>
    </w:p>
    <w:p w:rsidR="00D50D22" w:rsidRDefault="00D50D22" w:rsidP="005058BF">
      <w:pPr>
        <w:pStyle w:val="NoSpacing"/>
        <w:jc w:val="both"/>
        <w:rPr>
          <w:rFonts w:ascii="Times New Roman" w:hAnsi="Times New Roman"/>
        </w:rPr>
      </w:pPr>
    </w:p>
    <w:p w:rsidR="005058BF" w:rsidRDefault="00D50D22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Уводом у захтев бр.553-741/16-02 од 28.09.2016. године за одобрење  финанси</w:t>
      </w:r>
      <w:r w:rsidR="00FB1C76">
        <w:rPr>
          <w:rFonts w:ascii="Times New Roman" w:hAnsi="Times New Roman"/>
        </w:rPr>
        <w:t xml:space="preserve">јских средстава на име превоза </w:t>
      </w:r>
      <w:r>
        <w:rPr>
          <w:rFonts w:ascii="Times New Roman" w:hAnsi="Times New Roman"/>
        </w:rPr>
        <w:t>за дете (студента) које студира, утврђује се да није наведено име и презиме детета које студира.</w:t>
      </w:r>
    </w:p>
    <w:p w:rsidR="005058BF" w:rsidRDefault="005058B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3702">
        <w:rPr>
          <w:rFonts w:ascii="Times New Roman" w:hAnsi="Times New Roman"/>
        </w:rPr>
        <w:t>Увидом у списе предмета утврђује се да је према уверењу издатом од стране Високе медицинске школе струковни</w:t>
      </w:r>
      <w:r w:rsidR="00FB1C76">
        <w:rPr>
          <w:rFonts w:ascii="Times New Roman" w:hAnsi="Times New Roman"/>
        </w:rPr>
        <w:t>х студија у Ћуприји, Милошевић Дејана Немања</w:t>
      </w:r>
      <w:r w:rsidR="006A3702">
        <w:rPr>
          <w:rFonts w:ascii="Times New Roman" w:hAnsi="Times New Roman"/>
        </w:rPr>
        <w:t xml:space="preserve"> рођен 06.04.1995. године, у Ни</w:t>
      </w:r>
      <w:r w:rsidR="00A73B49">
        <w:rPr>
          <w:rFonts w:ascii="Times New Roman" w:hAnsi="Times New Roman"/>
        </w:rPr>
        <w:t>шу, уписан у III годину студија</w:t>
      </w:r>
      <w:r w:rsidR="006A3702">
        <w:rPr>
          <w:rFonts w:ascii="Times New Roman" w:hAnsi="Times New Roman"/>
        </w:rPr>
        <w:t>, први пут школске 2016/17 године, на основне струковне студије, на студијском програму струковни фамацеутски техничар, а уверење је издато ради регулисања легитимације за повлашћену вожњу.</w:t>
      </w:r>
    </w:p>
    <w:p w:rsidR="00B01B0A" w:rsidRDefault="00834745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Увидом у списе предмета и то у</w:t>
      </w:r>
      <w:r w:rsidR="00B01B0A">
        <w:rPr>
          <w:rFonts w:ascii="Times New Roman" w:hAnsi="Times New Roman"/>
        </w:rPr>
        <w:t xml:space="preserve"> очитану</w:t>
      </w:r>
      <w:r>
        <w:rPr>
          <w:rFonts w:ascii="Times New Roman" w:hAnsi="Times New Roman"/>
        </w:rPr>
        <w:t xml:space="preserve"> личну карту Милошевић Немање, </w:t>
      </w:r>
      <w:r w:rsidR="00B01B0A">
        <w:rPr>
          <w:rFonts w:ascii="Times New Roman" w:hAnsi="Times New Roman"/>
        </w:rPr>
        <w:t xml:space="preserve">бр.003929681 издату од  ПС Гаџин Хан дана 10.08.2012. године </w:t>
      </w:r>
      <w:r>
        <w:rPr>
          <w:rFonts w:ascii="Times New Roman" w:hAnsi="Times New Roman"/>
        </w:rPr>
        <w:t xml:space="preserve">и важећу до 10.08.2017. године </w:t>
      </w:r>
      <w:r w:rsidR="00B01B0A">
        <w:rPr>
          <w:rFonts w:ascii="Times New Roman" w:hAnsi="Times New Roman"/>
        </w:rPr>
        <w:t>утврђује се такође да је Милошевић Немања са ЈМБГ:</w:t>
      </w:r>
      <w:r>
        <w:rPr>
          <w:rFonts w:ascii="Times New Roman" w:hAnsi="Times New Roman"/>
        </w:rPr>
        <w:t xml:space="preserve"> </w:t>
      </w:r>
      <w:r w:rsidR="00B01B0A">
        <w:rPr>
          <w:rFonts w:ascii="Times New Roman" w:hAnsi="Times New Roman"/>
        </w:rPr>
        <w:t>0604995730017, рођен дана 06.04.1995. године у месту Ниш, са пребивалиштем у Топоници</w:t>
      </w:r>
      <w:r w:rsidR="00D50D22">
        <w:rPr>
          <w:rFonts w:ascii="Times New Roman" w:hAnsi="Times New Roman"/>
        </w:rPr>
        <w:t xml:space="preserve">, односно </w:t>
      </w:r>
      <w:r w:rsidR="00B01B0A">
        <w:rPr>
          <w:rFonts w:ascii="Times New Roman" w:hAnsi="Times New Roman"/>
        </w:rPr>
        <w:t>да је именовани пунолетно лице старо  21 годину.</w:t>
      </w:r>
    </w:p>
    <w:p w:rsidR="00D50D22" w:rsidRDefault="00D50D22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Такође, у списима предмета налази се и очитана лична карта подносиоца захтева Милошевић Горице са ЈМБГ:1911973745057 овде жалиље.</w:t>
      </w:r>
    </w:p>
    <w:p w:rsidR="00B01B0A" w:rsidRDefault="00B01B0A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Увидом у</w:t>
      </w:r>
      <w:r w:rsidR="00D50D22">
        <w:rPr>
          <w:rFonts w:ascii="Times New Roman" w:hAnsi="Times New Roman"/>
        </w:rPr>
        <w:t xml:space="preserve"> извод из матичне књиге рођених за Милошевић Немању из Топонице прибављеног од стране другостпеног органа по службеној дужности утврђу</w:t>
      </w:r>
      <w:r w:rsidR="00834745">
        <w:rPr>
          <w:rFonts w:ascii="Times New Roman" w:hAnsi="Times New Roman"/>
        </w:rPr>
        <w:t>је се да су родитељи именованог</w:t>
      </w:r>
      <w:r w:rsidR="00D50D22">
        <w:rPr>
          <w:rFonts w:ascii="Times New Roman" w:hAnsi="Times New Roman"/>
        </w:rPr>
        <w:t xml:space="preserve"> и то отац Милошевић Дејан са ЈМБГ:</w:t>
      </w:r>
      <w:r w:rsidR="00834745">
        <w:rPr>
          <w:rFonts w:ascii="Times New Roman" w:hAnsi="Times New Roman"/>
        </w:rPr>
        <w:t>2002973732110</w:t>
      </w:r>
      <w:r w:rsidR="00D50D22">
        <w:rPr>
          <w:rFonts w:ascii="Times New Roman" w:hAnsi="Times New Roman"/>
        </w:rPr>
        <w:t xml:space="preserve"> и мајка Милошевић Горица са ЈМБГ:</w:t>
      </w:r>
      <w:r w:rsidR="00834745">
        <w:rPr>
          <w:rFonts w:ascii="Times New Roman" w:hAnsi="Times New Roman"/>
        </w:rPr>
        <w:t>1911973745057</w:t>
      </w:r>
      <w:r w:rsidR="00D50D22">
        <w:rPr>
          <w:rFonts w:ascii="Times New Roman" w:hAnsi="Times New Roman"/>
        </w:rPr>
        <w:t>.</w:t>
      </w:r>
    </w:p>
    <w:p w:rsidR="0073678E" w:rsidRDefault="0073678E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E2507">
        <w:rPr>
          <w:rFonts w:ascii="Times New Roman" w:hAnsi="Times New Roman"/>
          <w:b/>
        </w:rPr>
        <w:t>Законом о социјалној заштити</w:t>
      </w:r>
      <w:r>
        <w:rPr>
          <w:rFonts w:ascii="Times New Roman" w:hAnsi="Times New Roman"/>
        </w:rPr>
        <w:t xml:space="preserve"> ( „Службени гласник РС“, бр.24/2011) прописано је:</w:t>
      </w:r>
    </w:p>
    <w:p w:rsidR="0073678E" w:rsidRDefault="0073678E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члан 5:</w:t>
      </w:r>
    </w:p>
    <w:p w:rsidR="0073678E" w:rsidRDefault="0073678E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„</w:t>
      </w:r>
      <w:r>
        <w:rPr>
          <w:rFonts w:ascii="Times New Roman" w:hAnsi="Times New Roman"/>
          <w:i/>
        </w:rPr>
        <w:t xml:space="preserve">Услуге социјалне заштите су активности пружања подршке </w:t>
      </w:r>
      <w:r w:rsidR="00FB1C76">
        <w:rPr>
          <w:rFonts w:ascii="Times New Roman" w:hAnsi="Times New Roman"/>
          <w:i/>
        </w:rPr>
        <w:t>и помоћи појединцу и породици (</w:t>
      </w:r>
      <w:r>
        <w:rPr>
          <w:rFonts w:ascii="Times New Roman" w:hAnsi="Times New Roman"/>
          <w:i/>
        </w:rPr>
        <w:t>у даљем тексту: корисник) ради побољшања, односно очувања квалитета живота</w:t>
      </w:r>
      <w:r w:rsidR="004B2A64">
        <w:rPr>
          <w:rFonts w:ascii="Times New Roman" w:hAnsi="Times New Roman"/>
          <w:i/>
        </w:rPr>
        <w:t>, отклањања или ублажавања ризика неповољних животних околности, као и стварање могућности да самостално живе у друштву.</w:t>
      </w:r>
    </w:p>
    <w:p w:rsidR="004B2A64" w:rsidRDefault="004B2A64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Право на различите врсте материјалне подршке остварује се ради обезбеђења егзистенцијалног минимума и подршке социјалној укључености корисника“.</w:t>
      </w:r>
    </w:p>
    <w:p w:rsidR="004B2A64" w:rsidRDefault="004B2A64" w:rsidP="004B2A6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bookmarkStart w:id="2" w:name="str_45"/>
      <w:bookmarkEnd w:id="2"/>
      <w:r>
        <w:rPr>
          <w:rFonts w:ascii="Times New Roman" w:hAnsi="Times New Roman"/>
        </w:rPr>
        <w:t>члан 41</w:t>
      </w:r>
    </w:p>
    <w:p w:rsidR="004B2A64" w:rsidRDefault="004B2A64" w:rsidP="004B2A64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став 1.: </w:t>
      </w:r>
      <w:r w:rsidRPr="00217AD3">
        <w:rPr>
          <w:rFonts w:ascii="Times New Roman" w:hAnsi="Times New Roman"/>
          <w:b/>
          <w:i/>
        </w:rPr>
        <w:t>„</w:t>
      </w:r>
      <w:r w:rsidR="00217AD3" w:rsidRPr="00217AD3">
        <w:rPr>
          <w:rFonts w:ascii="Times New Roman" w:hAnsi="Times New Roman"/>
          <w:b/>
          <w:i/>
        </w:rPr>
        <w:t>К</w:t>
      </w:r>
      <w:r w:rsidRPr="00217AD3">
        <w:rPr>
          <w:rFonts w:ascii="Times New Roman" w:hAnsi="Times New Roman"/>
          <w:b/>
          <w:i/>
        </w:rPr>
        <w:t>орисник права</w:t>
      </w:r>
      <w:r>
        <w:rPr>
          <w:rFonts w:ascii="Times New Roman" w:hAnsi="Times New Roman"/>
          <w:i/>
        </w:rPr>
        <w:t xml:space="preserve"> или услуга социјалне заштите </w:t>
      </w:r>
      <w:r w:rsidRPr="00217AD3">
        <w:rPr>
          <w:rFonts w:ascii="Times New Roman" w:hAnsi="Times New Roman"/>
          <w:b/>
          <w:i/>
        </w:rPr>
        <w:t>јесте појединац</w:t>
      </w:r>
      <w:r>
        <w:rPr>
          <w:rFonts w:ascii="Times New Roman" w:hAnsi="Times New Roman"/>
          <w:i/>
        </w:rPr>
        <w:t>, одно</w:t>
      </w:r>
      <w:r w:rsidR="00217AD3">
        <w:rPr>
          <w:rFonts w:ascii="Times New Roman" w:hAnsi="Times New Roman"/>
          <w:i/>
        </w:rPr>
        <w:t>сн</w:t>
      </w:r>
      <w:r>
        <w:rPr>
          <w:rFonts w:ascii="Times New Roman" w:hAnsi="Times New Roman"/>
          <w:i/>
        </w:rPr>
        <w:t xml:space="preserve">о породица </w:t>
      </w:r>
      <w:r w:rsidRPr="00217AD3">
        <w:rPr>
          <w:rFonts w:ascii="Times New Roman" w:hAnsi="Times New Roman"/>
          <w:b/>
          <w:i/>
        </w:rPr>
        <w:t>која се суочава с препрекама у задовољавању потребе</w:t>
      </w:r>
      <w:r>
        <w:rPr>
          <w:rFonts w:ascii="Times New Roman" w:hAnsi="Times New Roman"/>
          <w:i/>
        </w:rPr>
        <w:t xml:space="preserve">, услед чега не може да достигне  или да одржи квалитет живита или која нема довољно средстава за подмиривање основних животних потреба, </w:t>
      </w:r>
      <w:r w:rsidRPr="00217AD3">
        <w:rPr>
          <w:rFonts w:ascii="Times New Roman" w:hAnsi="Times New Roman"/>
          <w:b/>
          <w:i/>
        </w:rPr>
        <w:t>а не може да их оствари својим радом, приходом од имовине или из других извора</w:t>
      </w:r>
      <w:r>
        <w:rPr>
          <w:rFonts w:ascii="Times New Roman" w:hAnsi="Times New Roman"/>
          <w:i/>
        </w:rPr>
        <w:t>.</w:t>
      </w:r>
    </w:p>
    <w:p w:rsidR="004B2A64" w:rsidRDefault="004B2A64" w:rsidP="004B2A64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став 2.: </w:t>
      </w:r>
      <w:r>
        <w:rPr>
          <w:rFonts w:ascii="Times New Roman" w:hAnsi="Times New Roman"/>
          <w:i/>
        </w:rPr>
        <w:t>„</w:t>
      </w:r>
      <w:r w:rsidR="00217AD3">
        <w:rPr>
          <w:rFonts w:ascii="Times New Roman" w:hAnsi="Times New Roman"/>
          <w:i/>
        </w:rPr>
        <w:t>М</w:t>
      </w:r>
      <w:r>
        <w:rPr>
          <w:rFonts w:ascii="Times New Roman" w:hAnsi="Times New Roman"/>
          <w:i/>
        </w:rPr>
        <w:t xml:space="preserve">алолетно лице ( у даљем тексту: дете) и </w:t>
      </w:r>
      <w:r w:rsidRPr="00217AD3">
        <w:rPr>
          <w:rFonts w:ascii="Times New Roman" w:hAnsi="Times New Roman"/>
          <w:b/>
          <w:i/>
        </w:rPr>
        <w:t>пунолетно лице до навршених 26 година живота</w:t>
      </w:r>
      <w:r>
        <w:rPr>
          <w:rFonts w:ascii="Times New Roman" w:hAnsi="Times New Roman"/>
          <w:i/>
        </w:rPr>
        <w:t xml:space="preserve"> ( у даљем тексту: млада особа, млади, односно омладина) </w:t>
      </w:r>
      <w:r w:rsidRPr="00217AD3">
        <w:rPr>
          <w:rFonts w:ascii="Times New Roman" w:hAnsi="Times New Roman"/>
          <w:b/>
          <w:i/>
        </w:rPr>
        <w:t>јесте корисник у смислу става 1. овог члана</w:t>
      </w:r>
      <w:r>
        <w:rPr>
          <w:rFonts w:ascii="Times New Roman" w:hAnsi="Times New Roman"/>
          <w:i/>
        </w:rPr>
        <w:t xml:space="preserve">, када му је услед породичних и других животних околности, угрожено здравље, безбедност и развој, односно ако је извесно да без подршке система социјалне заштите </w:t>
      </w:r>
      <w:r w:rsidRPr="00217AD3">
        <w:rPr>
          <w:rFonts w:ascii="Times New Roman" w:hAnsi="Times New Roman"/>
          <w:b/>
          <w:i/>
        </w:rPr>
        <w:t>не може да достигне оптимални ниво развоја</w:t>
      </w:r>
      <w:r>
        <w:rPr>
          <w:rFonts w:ascii="Times New Roman" w:hAnsi="Times New Roman"/>
          <w:i/>
        </w:rPr>
        <w:t>, а нарочито:</w:t>
      </w:r>
    </w:p>
    <w:p w:rsidR="004B2A64" w:rsidRDefault="004B2A64" w:rsidP="004B2A64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2) </w:t>
      </w:r>
      <w:r w:rsidRPr="00217AD3">
        <w:rPr>
          <w:rFonts w:ascii="Times New Roman" w:hAnsi="Times New Roman"/>
          <w:b/>
          <w:i/>
        </w:rPr>
        <w:t>ако његов родитељ</w:t>
      </w:r>
      <w:r>
        <w:rPr>
          <w:rFonts w:ascii="Times New Roman" w:hAnsi="Times New Roman"/>
          <w:i/>
        </w:rPr>
        <w:t>, старатељ или друго лице</w:t>
      </w:r>
      <w:r w:rsidR="00217AD3" w:rsidRPr="00217AD3">
        <w:rPr>
          <w:rFonts w:ascii="Times New Roman" w:hAnsi="Times New Roman"/>
          <w:b/>
          <w:i/>
        </w:rPr>
        <w:t>које се о њему непосредно стара није у стању да се о њему стара без подршке система социјалне заштите</w:t>
      </w:r>
      <w:r w:rsidR="00217AD3">
        <w:rPr>
          <w:rFonts w:ascii="Times New Roman" w:hAnsi="Times New Roman"/>
          <w:i/>
        </w:rPr>
        <w:t xml:space="preserve">, </w:t>
      </w:r>
      <w:r w:rsidR="00217AD3" w:rsidRPr="00217AD3">
        <w:rPr>
          <w:rFonts w:ascii="Times New Roman" w:hAnsi="Times New Roman"/>
          <w:b/>
          <w:i/>
        </w:rPr>
        <w:t>услед</w:t>
      </w:r>
      <w:r w:rsidR="00217AD3">
        <w:rPr>
          <w:rFonts w:ascii="Times New Roman" w:hAnsi="Times New Roman"/>
          <w:i/>
        </w:rPr>
        <w:t xml:space="preserve"> здравствених разлога, менталног обољења, интелектуалних тешкоћа или </w:t>
      </w:r>
      <w:r w:rsidR="00217AD3" w:rsidRPr="00217AD3">
        <w:rPr>
          <w:rFonts w:ascii="Times New Roman" w:hAnsi="Times New Roman"/>
          <w:b/>
          <w:i/>
        </w:rPr>
        <w:t>неповољних социо-економских околности</w:t>
      </w:r>
      <w:r w:rsidR="00217AD3">
        <w:rPr>
          <w:rFonts w:ascii="Times New Roman" w:hAnsi="Times New Roman"/>
          <w:i/>
        </w:rPr>
        <w:t>“.</w:t>
      </w:r>
    </w:p>
    <w:p w:rsidR="0073678E" w:rsidRDefault="00217AD3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члан 111: </w:t>
      </w:r>
      <w:r w:rsidR="00FB1C76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Јединица локалне самоуправе може предвидети и друге врсте материјалне </w:t>
      </w:r>
      <w:r w:rsidRPr="00217AD3">
        <w:rPr>
          <w:rFonts w:ascii="Times New Roman" w:hAnsi="Times New Roman"/>
          <w:b/>
          <w:i/>
        </w:rPr>
        <w:t xml:space="preserve">помоћи </w:t>
      </w:r>
      <w:r>
        <w:rPr>
          <w:rFonts w:ascii="Times New Roman" w:hAnsi="Times New Roman"/>
          <w:i/>
        </w:rPr>
        <w:t xml:space="preserve">грађанима на својој територији ( народне кухиње, </w:t>
      </w:r>
      <w:r w:rsidRPr="00217AD3">
        <w:rPr>
          <w:rFonts w:ascii="Times New Roman" w:hAnsi="Times New Roman"/>
          <w:b/>
          <w:i/>
        </w:rPr>
        <w:t>субвенције</w:t>
      </w:r>
      <w:r>
        <w:rPr>
          <w:rFonts w:ascii="Times New Roman" w:hAnsi="Times New Roman"/>
          <w:i/>
        </w:rPr>
        <w:t xml:space="preserve"> и др.)</w:t>
      </w:r>
    </w:p>
    <w:p w:rsidR="00AF4321" w:rsidRDefault="006A3702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4321">
        <w:rPr>
          <w:rFonts w:ascii="Times New Roman" w:hAnsi="Times New Roman"/>
        </w:rPr>
        <w:t>Одлуком о правима и услугама у социјалној заштити општине Гаџин Хан Хан ( „Службени лист града Ниша“ бр.18/12, 66/12, 81/12, 107/12, 11/13, 98/13) прописано је  у поглављу „ Право на субвенционисани превоз“:</w:t>
      </w:r>
    </w:p>
    <w:p w:rsidR="00217AD3" w:rsidRDefault="00217AD3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члан 3 </w:t>
      </w:r>
    </w:p>
    <w:p w:rsidR="00217AD3" w:rsidRDefault="00217AD3" w:rsidP="00217AD3">
      <w:pPr>
        <w:pStyle w:val="NoSpacing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став 1: </w:t>
      </w:r>
      <w:r w:rsidR="00FB1C76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Права у социјалној заштити представљају различите облике материјалне подршке у циљу обезбеђивања егзистенцијалног минимума и подршке социјалној интеграцији појединца и породице.</w:t>
      </w:r>
    </w:p>
    <w:p w:rsidR="00217AD3" w:rsidRPr="00217AD3" w:rsidRDefault="00217AD3" w:rsidP="00217AD3">
      <w:pPr>
        <w:pStyle w:val="NoSpacing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став 2: </w:t>
      </w:r>
      <w:r w:rsidR="00FB1C76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Права утврђена овом одлуком су:6) </w:t>
      </w:r>
      <w:r w:rsidR="00DA012B">
        <w:rPr>
          <w:rFonts w:ascii="Times New Roman" w:hAnsi="Times New Roman"/>
          <w:i/>
        </w:rPr>
        <w:t>право на субвенционисани превоз“.</w:t>
      </w:r>
    </w:p>
    <w:p w:rsidR="00217AD3" w:rsidRPr="00217AD3" w:rsidRDefault="00217AD3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ab/>
      </w:r>
    </w:p>
    <w:p w:rsidR="002872F0" w:rsidRDefault="00AF4321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F4321" w:rsidRDefault="00AF4321" w:rsidP="002872F0">
      <w:pPr>
        <w:pStyle w:val="NoSpacing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члан 35: </w:t>
      </w:r>
      <w:r w:rsidR="00FB1C76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Право на субвенционисани превоз признаје се </w:t>
      </w:r>
      <w:r w:rsidRPr="00AF4321">
        <w:rPr>
          <w:rFonts w:ascii="Times New Roman" w:hAnsi="Times New Roman"/>
          <w:b/>
          <w:i/>
        </w:rPr>
        <w:t>ипојединцуи то редовним ученицима средње школе и редовним студентима</w:t>
      </w:r>
      <w:r>
        <w:rPr>
          <w:rFonts w:ascii="Times New Roman" w:hAnsi="Times New Roman"/>
          <w:i/>
        </w:rPr>
        <w:t xml:space="preserve"> који имају пребивалиште на подручју општине Гаџин Хан, а школују се на подручју Републике Србије“.</w:t>
      </w:r>
    </w:p>
    <w:p w:rsidR="000E14B8" w:rsidRDefault="00FB6FC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Закон о општем управном поступку ( „ Службени лист СРЈ“, бр.33/97 и 31/2001 и „Службени гласник РС“, бр.30/2010)</w:t>
      </w:r>
      <w:r w:rsidR="000E14B8">
        <w:rPr>
          <w:rFonts w:ascii="Times New Roman" w:hAnsi="Times New Roman"/>
        </w:rPr>
        <w:t>.</w:t>
      </w:r>
    </w:p>
    <w:p w:rsidR="000E14B8" w:rsidRDefault="000E14B8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члан 39</w:t>
      </w:r>
      <w:r w:rsidR="00DA012B">
        <w:rPr>
          <w:rFonts w:ascii="Times New Roman" w:hAnsi="Times New Roman"/>
        </w:rPr>
        <w:t xml:space="preserve">: </w:t>
      </w:r>
      <w:r w:rsidR="00DA012B">
        <w:rPr>
          <w:rFonts w:ascii="Times New Roman" w:hAnsi="Times New Roman"/>
          <w:i/>
        </w:rPr>
        <w:t>„</w:t>
      </w:r>
      <w:r w:rsidR="00223855">
        <w:rPr>
          <w:rFonts w:ascii="Times New Roman" w:hAnsi="Times New Roman"/>
          <w:i/>
        </w:rPr>
        <w:t>С</w:t>
      </w:r>
      <w:r w:rsidR="00DA012B">
        <w:rPr>
          <w:rFonts w:ascii="Times New Roman" w:hAnsi="Times New Roman"/>
          <w:i/>
        </w:rPr>
        <w:t>транка је лице по чијем је захтеву  покренут поступак или против кога се води поступак или ко је , ради заштите својих права или пправних интереса има права да учествује у поступку“.</w:t>
      </w:r>
    </w:p>
    <w:p w:rsidR="00DA012B" w:rsidRPr="00DA012B" w:rsidRDefault="00DA012B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члан 40 став 1.: „</w:t>
      </w:r>
      <w:r>
        <w:rPr>
          <w:rFonts w:ascii="Times New Roman" w:hAnsi="Times New Roman"/>
          <w:i/>
        </w:rPr>
        <w:t>Странка у поступку може бити свако физичко и правно лице“.</w:t>
      </w:r>
    </w:p>
    <w:p w:rsidR="00217AD3" w:rsidRDefault="00217AD3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DA012B">
        <w:rPr>
          <w:rFonts w:ascii="Times New Roman" w:hAnsi="Times New Roman"/>
        </w:rPr>
        <w:t xml:space="preserve">члан 43.: </w:t>
      </w:r>
      <w:r w:rsidR="00FB1C76">
        <w:rPr>
          <w:rFonts w:ascii="Times New Roman" w:hAnsi="Times New Roman"/>
          <w:i/>
        </w:rPr>
        <w:t>„</w:t>
      </w:r>
      <w:r w:rsidR="00223855">
        <w:rPr>
          <w:rFonts w:ascii="Times New Roman" w:hAnsi="Times New Roman"/>
          <w:i/>
        </w:rPr>
        <w:t>С</w:t>
      </w:r>
      <w:r w:rsidR="00DA012B">
        <w:rPr>
          <w:rFonts w:ascii="Times New Roman" w:hAnsi="Times New Roman"/>
          <w:i/>
        </w:rPr>
        <w:t>транка која је потпуно пословно способна може сама вршити радње у поступку ( процесна способност).</w:t>
      </w:r>
    </w:p>
    <w:p w:rsidR="00DA012B" w:rsidRDefault="00DA012B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члан 44: </w:t>
      </w:r>
      <w:r w:rsidR="00FB1C76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У току целог поступка орган ће по службеној дужности пазити да ли лице које се појављује као странка може бити странка у поступку и да ли странку заступа њен законски заступник, односно овлашћени представник“.</w:t>
      </w:r>
    </w:p>
    <w:p w:rsidR="0086290E" w:rsidRDefault="0086290E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члан 115</w:t>
      </w:r>
    </w:p>
    <w:p w:rsidR="0086290E" w:rsidRDefault="0086290E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став 1.: </w:t>
      </w:r>
      <w:r w:rsidR="00FB1C76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Поступак је покренут чим орган изврши ма коју радњу ради вођења поступка“.</w:t>
      </w:r>
    </w:p>
    <w:p w:rsidR="0086290E" w:rsidRPr="0086290E" w:rsidRDefault="0086290E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став 2.: „ </w:t>
      </w:r>
      <w:r>
        <w:rPr>
          <w:rFonts w:ascii="Times New Roman" w:hAnsi="Times New Roman"/>
          <w:i/>
        </w:rPr>
        <w:t>Ако орган поводом стављеног захтев астранке нађе да нема услова за покретање поступка, донеће закључак о одбацивању захтева странке. против овог закључка дозвољена дозвољена је посебна жалба“.</w:t>
      </w:r>
    </w:p>
    <w:p w:rsidR="00223855" w:rsidRDefault="00AF4321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86290E">
        <w:rPr>
          <w:rFonts w:ascii="Times New Roman" w:hAnsi="Times New Roman"/>
        </w:rPr>
        <w:t xml:space="preserve">Имајући у виду да је Одлуком о правима и услугама у социјалној заштити општине Гаџин Хан , право на субвенционисани превоз признато и појединцима који су дефинисани као </w:t>
      </w:r>
      <w:r w:rsidR="0086290E" w:rsidRPr="00223855">
        <w:rPr>
          <w:rFonts w:ascii="Times New Roman" w:hAnsi="Times New Roman"/>
          <w:b/>
        </w:rPr>
        <w:t>редовни ученици средње школе и редовни</w:t>
      </w:r>
      <w:r w:rsidR="00223855">
        <w:rPr>
          <w:rFonts w:ascii="Times New Roman" w:hAnsi="Times New Roman"/>
          <w:b/>
        </w:rPr>
        <w:t xml:space="preserve"> студенти</w:t>
      </w:r>
      <w:r w:rsidR="0086290E" w:rsidRPr="00223855">
        <w:rPr>
          <w:rFonts w:ascii="Times New Roman" w:hAnsi="Times New Roman"/>
        </w:rPr>
        <w:t xml:space="preserve"> који имају пребивалиште на подручју општине Гаџин Хан, а школују се на подручју Републике Србије</w:t>
      </w:r>
      <w:r w:rsidR="0086290E">
        <w:rPr>
          <w:rFonts w:ascii="Times New Roman" w:hAnsi="Times New Roman"/>
        </w:rPr>
        <w:t xml:space="preserve">, </w:t>
      </w:r>
      <w:r w:rsidR="00223855">
        <w:rPr>
          <w:rFonts w:ascii="Times New Roman" w:hAnsi="Times New Roman"/>
        </w:rPr>
        <w:t xml:space="preserve">у складу са чланом 41. став 2. тачка 2) Закона о социјалној заштити, то следи да овакав захтев за субвенционисани превоз може поднети само појединац и то </w:t>
      </w:r>
      <w:r w:rsidR="00223855" w:rsidRPr="00223855">
        <w:rPr>
          <w:rFonts w:ascii="Times New Roman" w:hAnsi="Times New Roman"/>
          <w:b/>
        </w:rPr>
        <w:t>редовни</w:t>
      </w:r>
      <w:r w:rsidR="00223855">
        <w:rPr>
          <w:rFonts w:ascii="Times New Roman" w:hAnsi="Times New Roman"/>
          <w:b/>
        </w:rPr>
        <w:t xml:space="preserve"> ученик</w:t>
      </w:r>
      <w:r w:rsidR="00223855" w:rsidRPr="00223855">
        <w:rPr>
          <w:rFonts w:ascii="Times New Roman" w:hAnsi="Times New Roman"/>
          <w:b/>
        </w:rPr>
        <w:t xml:space="preserve"> средње школе и редовни</w:t>
      </w:r>
      <w:r w:rsidR="00223855">
        <w:rPr>
          <w:rFonts w:ascii="Times New Roman" w:hAnsi="Times New Roman"/>
          <w:b/>
        </w:rPr>
        <w:t xml:space="preserve"> студент</w:t>
      </w:r>
      <w:r w:rsidR="00223855">
        <w:rPr>
          <w:rFonts w:ascii="Times New Roman" w:hAnsi="Times New Roman"/>
        </w:rPr>
        <w:t xml:space="preserve"> који има</w:t>
      </w:r>
      <w:r w:rsidR="00223855" w:rsidRPr="00223855">
        <w:rPr>
          <w:rFonts w:ascii="Times New Roman" w:hAnsi="Times New Roman"/>
        </w:rPr>
        <w:t xml:space="preserve"> пребивалиште на подручју општине Гаџин Хан</w:t>
      </w:r>
      <w:r w:rsidR="00223855">
        <w:rPr>
          <w:rFonts w:ascii="Times New Roman" w:hAnsi="Times New Roman"/>
        </w:rPr>
        <w:t>, а школује</w:t>
      </w:r>
      <w:r w:rsidR="00223855" w:rsidRPr="00223855">
        <w:rPr>
          <w:rFonts w:ascii="Times New Roman" w:hAnsi="Times New Roman"/>
        </w:rPr>
        <w:t xml:space="preserve"> се на подручју Републике Србије</w:t>
      </w:r>
      <w:r w:rsidR="00223855">
        <w:rPr>
          <w:rFonts w:ascii="Times New Roman" w:hAnsi="Times New Roman"/>
        </w:rPr>
        <w:t xml:space="preserve">, који је једино овлашћено лице за подношење таквог захтева, које у поступку као странка може сам предузимати процесне радње уколико је пунолетно лице или преко законског заступка. </w:t>
      </w:r>
    </w:p>
    <w:p w:rsidR="00223855" w:rsidRDefault="00223855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Имајући у виду да је у конкретном случају захтев поднела Горица Милошевић из Топонице за своје дете које је пунолетно лице</w:t>
      </w:r>
      <w:r w:rsidR="003100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то иста није овлашћено лице</w:t>
      </w:r>
      <w:r w:rsidR="00E55E79">
        <w:rPr>
          <w:rFonts w:ascii="Times New Roman" w:hAnsi="Times New Roman"/>
        </w:rPr>
        <w:t xml:space="preserve"> и не може бити странка у поступку.</w:t>
      </w:r>
    </w:p>
    <w:p w:rsidR="005058BF" w:rsidRDefault="00E55E79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Како се захтев поднет од стране неовлашћеног лица одбац</w:t>
      </w:r>
      <w:r w:rsidR="0031006C">
        <w:rPr>
          <w:rFonts w:ascii="Times New Roman" w:hAnsi="Times New Roman"/>
          <w:lang/>
        </w:rPr>
        <w:t>ује</w:t>
      </w:r>
      <w:r>
        <w:rPr>
          <w:rFonts w:ascii="Times New Roman" w:hAnsi="Times New Roman"/>
        </w:rPr>
        <w:t xml:space="preserve"> само до тренутка док се не покрене поступак извршењем ма које радње ради вођења поступка, те како првостепени орган није захтев одбацио већ се упустио у мериторно одлучивање, то имајући у виду да се након пропуштања доношења закључка о одбацивању захтева о истом може донети једино решење којим ће захтев бити одбијен, што је </w:t>
      </w:r>
      <w:r w:rsidR="00834745">
        <w:rPr>
          <w:rFonts w:ascii="Times New Roman" w:hAnsi="Times New Roman"/>
        </w:rPr>
        <w:t>прв</w:t>
      </w:r>
      <w:r>
        <w:rPr>
          <w:rFonts w:ascii="Times New Roman" w:hAnsi="Times New Roman"/>
        </w:rPr>
        <w:t>остпени и учинио дајући разлоге за своју одлуку, ко</w:t>
      </w:r>
      <w:r w:rsidR="009B54D5">
        <w:rPr>
          <w:rFonts w:ascii="Times New Roman" w:hAnsi="Times New Roman"/>
        </w:rPr>
        <w:t>ј</w:t>
      </w:r>
      <w:r>
        <w:rPr>
          <w:rFonts w:ascii="Times New Roman" w:hAnsi="Times New Roman"/>
        </w:rPr>
        <w:t>и се р</w:t>
      </w:r>
      <w:r w:rsidR="00834745">
        <w:rPr>
          <w:rFonts w:ascii="Times New Roman" w:hAnsi="Times New Roman"/>
        </w:rPr>
        <w:t>азлози по налажењу другостпеног орган</w:t>
      </w:r>
      <w:r>
        <w:rPr>
          <w:rFonts w:ascii="Times New Roman" w:hAnsi="Times New Roman"/>
        </w:rPr>
        <w:t>а</w:t>
      </w:r>
      <w:r w:rsidR="00834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могу прихватити</w:t>
      </w:r>
      <w:r w:rsidR="00BB6016">
        <w:rPr>
          <w:rFonts w:ascii="Times New Roman" w:hAnsi="Times New Roman"/>
        </w:rPr>
        <w:t xml:space="preserve"> већ из разлога нав</w:t>
      </w:r>
      <w:r w:rsidR="00834745">
        <w:rPr>
          <w:rFonts w:ascii="Times New Roman" w:hAnsi="Times New Roman"/>
        </w:rPr>
        <w:t>едних у образложењу овог решења</w:t>
      </w:r>
      <w:r w:rsidR="00BB6016">
        <w:rPr>
          <w:rFonts w:ascii="Times New Roman" w:hAnsi="Times New Roman"/>
        </w:rPr>
        <w:t xml:space="preserve">, те је у складу са </w:t>
      </w:r>
      <w:r>
        <w:rPr>
          <w:rFonts w:ascii="Times New Roman" w:hAnsi="Times New Roman"/>
        </w:rPr>
        <w:t>овлашћењима из члана 230</w:t>
      </w:r>
      <w:r w:rsidR="008347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став 3</w:t>
      </w:r>
      <w:r w:rsidR="0086290E">
        <w:rPr>
          <w:rFonts w:ascii="Times New Roman" w:hAnsi="Times New Roman"/>
        </w:rPr>
        <w:t>.</w:t>
      </w:r>
      <w:r w:rsidR="005058BF">
        <w:rPr>
          <w:rFonts w:ascii="Times New Roman" w:hAnsi="Times New Roman"/>
        </w:rPr>
        <w:t xml:space="preserve"> Закона о општем управном поступку </w:t>
      </w:r>
      <w:r>
        <w:rPr>
          <w:rFonts w:ascii="Times New Roman" w:hAnsi="Times New Roman"/>
        </w:rPr>
        <w:t>и на основу н</w:t>
      </w:r>
      <w:r w:rsidR="00834745">
        <w:rPr>
          <w:rFonts w:ascii="Times New Roman" w:hAnsi="Times New Roman"/>
        </w:rPr>
        <w:t>апред наведених одредаба закона</w:t>
      </w:r>
      <w:r w:rsidR="00BB6016">
        <w:rPr>
          <w:rFonts w:ascii="Times New Roman" w:hAnsi="Times New Roman"/>
        </w:rPr>
        <w:t xml:space="preserve"> донета </w:t>
      </w:r>
      <w:r w:rsidR="005058BF">
        <w:rPr>
          <w:rFonts w:ascii="Times New Roman" w:hAnsi="Times New Roman"/>
        </w:rPr>
        <w:t>одлука као у изреци.</w:t>
      </w:r>
    </w:p>
    <w:p w:rsidR="005058BF" w:rsidRDefault="005058B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290E">
        <w:rPr>
          <w:rFonts w:ascii="Times New Roman" w:hAnsi="Times New Roman"/>
          <w:b/>
        </w:rPr>
        <w:t>Поука о правном леку</w:t>
      </w:r>
      <w:r>
        <w:rPr>
          <w:rFonts w:ascii="Times New Roman" w:hAnsi="Times New Roman"/>
        </w:rPr>
        <w:t>: против овог решења може се покренути управни спор у року од 30 дана од дана пријема решења.</w:t>
      </w:r>
    </w:p>
    <w:p w:rsidR="00AC6694" w:rsidRDefault="00AC6694" w:rsidP="005058BF">
      <w:pPr>
        <w:pStyle w:val="NoSpacing"/>
        <w:jc w:val="both"/>
        <w:rPr>
          <w:rFonts w:ascii="Times New Roman" w:hAnsi="Times New Roman"/>
        </w:rPr>
      </w:pPr>
    </w:p>
    <w:p w:rsidR="00AC6694" w:rsidRDefault="00AC6694" w:rsidP="00AC669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ОПШТИНСКО ВЕЋЕ ОПШТИНЕ ГАЏИН ХАН</w:t>
      </w:r>
    </w:p>
    <w:p w:rsidR="00AC6694" w:rsidRDefault="00AC6694" w:rsidP="00AC6694">
      <w:pPr>
        <w:pStyle w:val="NoSpacing"/>
        <w:rPr>
          <w:rFonts w:ascii="Times New Roman" w:hAnsi="Times New Roman"/>
        </w:rPr>
      </w:pPr>
    </w:p>
    <w:p w:rsidR="00AC6694" w:rsidRPr="0031006C" w:rsidRDefault="00AC6694" w:rsidP="00AC6694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</w:rPr>
        <w:t>број:</w:t>
      </w:r>
      <w:r w:rsidR="0031006C">
        <w:rPr>
          <w:rFonts w:ascii="Times New Roman" w:hAnsi="Times New Roman"/>
          <w:lang/>
        </w:rPr>
        <w:t>06-553-538/16-</w:t>
      </w:r>
      <w:r w:rsidR="0031006C" w:rsidRPr="0031006C">
        <w:rPr>
          <w:rFonts w:ascii="Times New Roman" w:hAnsi="Times New Roman" w:cs="Times New Roman"/>
          <w:i/>
        </w:rPr>
        <w:t xml:space="preserve"> </w:t>
      </w:r>
      <w:r w:rsidR="0031006C" w:rsidRPr="0031006C">
        <w:rPr>
          <w:rFonts w:ascii="Times New Roman" w:hAnsi="Times New Roman" w:cs="Times New Roman"/>
        </w:rPr>
        <w:t>III</w:t>
      </w:r>
    </w:p>
    <w:p w:rsidR="00AC6694" w:rsidRDefault="00AC6694" w:rsidP="00AC66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У Гаџином Хану, дана</w:t>
      </w:r>
      <w:r w:rsidR="00A73B49">
        <w:rPr>
          <w:rFonts w:ascii="Times New Roman" w:hAnsi="Times New Roman"/>
        </w:rPr>
        <w:t xml:space="preserve"> 10. </w:t>
      </w:r>
      <w:r>
        <w:rPr>
          <w:rFonts w:ascii="Times New Roman" w:hAnsi="Times New Roman"/>
        </w:rPr>
        <w:t>маја 2017. године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ПРЕДСЕДНИК</w:t>
      </w:r>
    </w:p>
    <w:p w:rsidR="00AC6694" w:rsidRDefault="00AC6694" w:rsidP="00AC66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Саша Ђорђевић</w:t>
      </w:r>
    </w:p>
    <w:p w:rsidR="009B54D5" w:rsidRDefault="009B54D5" w:rsidP="005058BF">
      <w:pPr>
        <w:pStyle w:val="NoSpacing"/>
        <w:jc w:val="both"/>
        <w:rPr>
          <w:rFonts w:ascii="Times New Roman" w:hAnsi="Times New Roman"/>
        </w:rPr>
      </w:pPr>
    </w:p>
    <w:p w:rsidR="009B54D5" w:rsidRDefault="009B54D5" w:rsidP="009B54D5">
      <w:pPr>
        <w:pStyle w:val="NoSpacing"/>
        <w:jc w:val="center"/>
        <w:rPr>
          <w:rFonts w:ascii="Times New Roman" w:hAnsi="Times New Roman"/>
        </w:rPr>
      </w:pPr>
    </w:p>
    <w:sectPr w:rsidR="009B54D5" w:rsidSect="004E7A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53" w:rsidRDefault="00C13453" w:rsidP="003B236F">
      <w:pPr>
        <w:spacing w:after="0" w:line="240" w:lineRule="auto"/>
      </w:pPr>
      <w:r>
        <w:separator/>
      </w:r>
    </w:p>
  </w:endnote>
  <w:endnote w:type="continuationSeparator" w:id="1">
    <w:p w:rsidR="00C13453" w:rsidRDefault="00C13453" w:rsidP="003B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2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36F" w:rsidRDefault="002215FA">
        <w:pPr>
          <w:pStyle w:val="Footer"/>
          <w:jc w:val="right"/>
        </w:pPr>
        <w:r>
          <w:fldChar w:fldCharType="begin"/>
        </w:r>
        <w:r w:rsidR="003B236F">
          <w:instrText xml:space="preserve"> PAGE   \* MERGEFORMAT </w:instrText>
        </w:r>
        <w:r>
          <w:fldChar w:fldCharType="separate"/>
        </w:r>
        <w:r w:rsidR="00310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36F" w:rsidRDefault="003B2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53" w:rsidRDefault="00C13453" w:rsidP="003B236F">
      <w:pPr>
        <w:spacing w:after="0" w:line="240" w:lineRule="auto"/>
      </w:pPr>
      <w:r>
        <w:separator/>
      </w:r>
    </w:p>
  </w:footnote>
  <w:footnote w:type="continuationSeparator" w:id="1">
    <w:p w:rsidR="00C13453" w:rsidRDefault="00C13453" w:rsidP="003B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3E3B"/>
    <w:multiLevelType w:val="hybridMultilevel"/>
    <w:tmpl w:val="A11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12E"/>
    <w:rsid w:val="00015852"/>
    <w:rsid w:val="000D1D1F"/>
    <w:rsid w:val="000E14B8"/>
    <w:rsid w:val="001B79AC"/>
    <w:rsid w:val="00217AD3"/>
    <w:rsid w:val="002215FA"/>
    <w:rsid w:val="00223855"/>
    <w:rsid w:val="002872F0"/>
    <w:rsid w:val="002A724A"/>
    <w:rsid w:val="002C471B"/>
    <w:rsid w:val="002E2507"/>
    <w:rsid w:val="0031006C"/>
    <w:rsid w:val="0038079F"/>
    <w:rsid w:val="003A323E"/>
    <w:rsid w:val="003A6429"/>
    <w:rsid w:val="003B236F"/>
    <w:rsid w:val="003C035A"/>
    <w:rsid w:val="003C0855"/>
    <w:rsid w:val="004057D0"/>
    <w:rsid w:val="0042105A"/>
    <w:rsid w:val="00425E89"/>
    <w:rsid w:val="00455D29"/>
    <w:rsid w:val="00476B2A"/>
    <w:rsid w:val="004B2A64"/>
    <w:rsid w:val="004B2BB5"/>
    <w:rsid w:val="004E05E3"/>
    <w:rsid w:val="004E126D"/>
    <w:rsid w:val="004E7A1C"/>
    <w:rsid w:val="005058BF"/>
    <w:rsid w:val="00510ABD"/>
    <w:rsid w:val="0056121E"/>
    <w:rsid w:val="00642170"/>
    <w:rsid w:val="006A3702"/>
    <w:rsid w:val="006B3876"/>
    <w:rsid w:val="006B5BB3"/>
    <w:rsid w:val="006E3885"/>
    <w:rsid w:val="00732422"/>
    <w:rsid w:val="0073678E"/>
    <w:rsid w:val="007476AD"/>
    <w:rsid w:val="00752ADC"/>
    <w:rsid w:val="007E414A"/>
    <w:rsid w:val="007E493E"/>
    <w:rsid w:val="00816EB5"/>
    <w:rsid w:val="00834745"/>
    <w:rsid w:val="008544B2"/>
    <w:rsid w:val="008621C5"/>
    <w:rsid w:val="0086290E"/>
    <w:rsid w:val="00870104"/>
    <w:rsid w:val="008762EA"/>
    <w:rsid w:val="00891C5B"/>
    <w:rsid w:val="008C19CD"/>
    <w:rsid w:val="008E1406"/>
    <w:rsid w:val="00914CD4"/>
    <w:rsid w:val="00926066"/>
    <w:rsid w:val="0093153E"/>
    <w:rsid w:val="00935D55"/>
    <w:rsid w:val="00972FD5"/>
    <w:rsid w:val="009B54D5"/>
    <w:rsid w:val="009C7CC4"/>
    <w:rsid w:val="009F6BE9"/>
    <w:rsid w:val="00A63DFD"/>
    <w:rsid w:val="00A73B49"/>
    <w:rsid w:val="00AB114C"/>
    <w:rsid w:val="00AC6694"/>
    <w:rsid w:val="00AD1E28"/>
    <w:rsid w:val="00AF4321"/>
    <w:rsid w:val="00AF7EBE"/>
    <w:rsid w:val="00B01B0A"/>
    <w:rsid w:val="00B1146B"/>
    <w:rsid w:val="00B22639"/>
    <w:rsid w:val="00B6612E"/>
    <w:rsid w:val="00B85BC8"/>
    <w:rsid w:val="00BB6016"/>
    <w:rsid w:val="00C13453"/>
    <w:rsid w:val="00C1407F"/>
    <w:rsid w:val="00C232F0"/>
    <w:rsid w:val="00C41CC8"/>
    <w:rsid w:val="00CF62A8"/>
    <w:rsid w:val="00D16683"/>
    <w:rsid w:val="00D50D22"/>
    <w:rsid w:val="00D91959"/>
    <w:rsid w:val="00DA012B"/>
    <w:rsid w:val="00DD6B9B"/>
    <w:rsid w:val="00E00C13"/>
    <w:rsid w:val="00E55E79"/>
    <w:rsid w:val="00EE12F0"/>
    <w:rsid w:val="00F06F9A"/>
    <w:rsid w:val="00F32E31"/>
    <w:rsid w:val="00F35367"/>
    <w:rsid w:val="00F52296"/>
    <w:rsid w:val="00F701BE"/>
    <w:rsid w:val="00FB1C76"/>
    <w:rsid w:val="00FB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6612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6612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B6612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4B2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6F"/>
  </w:style>
  <w:style w:type="paragraph" w:styleId="Footer">
    <w:name w:val="footer"/>
    <w:basedOn w:val="Normal"/>
    <w:link w:val="FooterChar"/>
    <w:uiPriority w:val="99"/>
    <w:unhideWhenUsed/>
    <w:rsid w:val="003B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6F"/>
  </w:style>
  <w:style w:type="paragraph" w:customStyle="1" w:styleId="normal0">
    <w:name w:val="normal"/>
    <w:basedOn w:val="Normal"/>
    <w:rsid w:val="008621C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3678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73678E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DFAB-2CE9-4781-AFA2-97400F30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8</cp:revision>
  <cp:lastPrinted>2017-05-11T08:01:00Z</cp:lastPrinted>
  <dcterms:created xsi:type="dcterms:W3CDTF">2017-05-10T06:41:00Z</dcterms:created>
  <dcterms:modified xsi:type="dcterms:W3CDTF">2017-05-11T08:01:00Z</dcterms:modified>
</cp:coreProperties>
</file>