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1" w:rsidRDefault="00B27D11" w:rsidP="00B27D11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36/2013),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27D11" w:rsidRPr="00304834" w:rsidRDefault="00B27D11" w:rsidP="00B27D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22.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бр.83/2008 и </w:t>
      </w:r>
      <w:r w:rsidRPr="00372F46">
        <w:rPr>
          <w:rFonts w:ascii="Times New Roman" w:hAnsi="Times New Roman" w:cs="Times New Roman"/>
        </w:rPr>
        <w:t>79/</w:t>
      </w:r>
      <w:r>
        <w:rPr>
          <w:rFonts w:ascii="Times New Roman" w:hAnsi="Times New Roman" w:cs="Times New Roman"/>
        </w:rPr>
        <w:t>20</w:t>
      </w:r>
      <w:r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93/2004), </w:t>
      </w:r>
      <w:proofErr w:type="spellStart"/>
      <w:r w:rsidRPr="00304834">
        <w:rPr>
          <w:rFonts w:ascii="Times New Roman" w:hAnsi="Times New Roman" w:cs="Times New Roman"/>
        </w:rPr>
        <w:t>на</w:t>
      </w:r>
      <w:proofErr w:type="spellEnd"/>
      <w:r w:rsidRPr="00304834">
        <w:rPr>
          <w:rFonts w:ascii="Times New Roman" w:hAnsi="Times New Roman" w:cs="Times New Roman"/>
        </w:rPr>
        <w:t xml:space="preserve"> </w:t>
      </w:r>
      <w:proofErr w:type="spellStart"/>
      <w:r w:rsidRPr="00304834">
        <w:rPr>
          <w:rFonts w:ascii="Times New Roman" w:hAnsi="Times New Roman" w:cs="Times New Roman"/>
        </w:rPr>
        <w:t>својој</w:t>
      </w:r>
      <w:proofErr w:type="spellEnd"/>
      <w:r w:rsidRPr="00304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</w:t>
      </w:r>
      <w:r w:rsidRPr="00304834">
        <w:rPr>
          <w:rFonts w:ascii="Times New Roman" w:hAnsi="Times New Roman" w:cs="Times New Roman"/>
        </w:rPr>
        <w:t>.</w:t>
      </w:r>
      <w:proofErr w:type="gramEnd"/>
      <w:r w:rsidRPr="00304834"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педесетпетој</w:t>
      </w:r>
      <w:proofErr w:type="spellEnd"/>
      <w:proofErr w:type="gramEnd"/>
      <w:r w:rsidRPr="00304834">
        <w:rPr>
          <w:rFonts w:ascii="Times New Roman" w:hAnsi="Times New Roman" w:cs="Times New Roman"/>
        </w:rPr>
        <w:t xml:space="preserve">) </w:t>
      </w:r>
      <w:proofErr w:type="spellStart"/>
      <w:r w:rsidRPr="00304834">
        <w:rPr>
          <w:rFonts w:ascii="Times New Roman" w:hAnsi="Times New Roman" w:cs="Times New Roman"/>
        </w:rPr>
        <w:t>седници</w:t>
      </w:r>
      <w:proofErr w:type="spellEnd"/>
      <w:r w:rsidRPr="00304834">
        <w:rPr>
          <w:rFonts w:ascii="Times New Roman" w:hAnsi="Times New Roman" w:cs="Times New Roman"/>
        </w:rPr>
        <w:t xml:space="preserve">, </w:t>
      </w:r>
      <w:proofErr w:type="spellStart"/>
      <w:r w:rsidRPr="00304834">
        <w:rPr>
          <w:rFonts w:ascii="Times New Roman" w:hAnsi="Times New Roman" w:cs="Times New Roman"/>
        </w:rPr>
        <w:t>одржаној</w:t>
      </w:r>
      <w:proofErr w:type="spellEnd"/>
      <w:r w:rsidRPr="00304834">
        <w:rPr>
          <w:rFonts w:ascii="Times New Roman" w:hAnsi="Times New Roman" w:cs="Times New Roman"/>
        </w:rPr>
        <w:t xml:space="preserve"> </w:t>
      </w:r>
      <w:proofErr w:type="spellStart"/>
      <w:r w:rsidRPr="00304834">
        <w:rPr>
          <w:rFonts w:ascii="Times New Roman" w:hAnsi="Times New Roman" w:cs="Times New Roman"/>
        </w:rPr>
        <w:t>дана</w:t>
      </w:r>
      <w:proofErr w:type="spellEnd"/>
      <w:r w:rsidRPr="00304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октобра</w:t>
      </w:r>
      <w:proofErr w:type="spellEnd"/>
      <w:proofErr w:type="gramEnd"/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04834">
        <w:rPr>
          <w:rFonts w:ascii="Times New Roman" w:hAnsi="Times New Roman" w:cs="Times New Roman"/>
        </w:rPr>
        <w:t>године</w:t>
      </w:r>
      <w:proofErr w:type="spellEnd"/>
      <w:proofErr w:type="gramEnd"/>
      <w:r w:rsidRPr="00304834">
        <w:rPr>
          <w:rFonts w:ascii="Times New Roman" w:hAnsi="Times New Roman" w:cs="Times New Roman"/>
        </w:rPr>
        <w:t xml:space="preserve">, </w:t>
      </w:r>
      <w:proofErr w:type="spellStart"/>
      <w:r w:rsidRPr="00304834">
        <w:rPr>
          <w:rFonts w:ascii="Times New Roman" w:hAnsi="Times New Roman" w:cs="Times New Roman"/>
        </w:rPr>
        <w:t>доноси</w:t>
      </w:r>
      <w:proofErr w:type="spellEnd"/>
      <w:r w:rsidRPr="00304834">
        <w:rPr>
          <w:rFonts w:ascii="Times New Roman" w:hAnsi="Times New Roman" w:cs="Times New Roman"/>
        </w:rPr>
        <w:t>,</w:t>
      </w:r>
    </w:p>
    <w:p w:rsidR="00B27D11" w:rsidRPr="00304834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D11" w:rsidRPr="00304834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D11" w:rsidRPr="0058119F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D11" w:rsidRPr="00304834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D11" w:rsidRPr="0058119F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D11" w:rsidRPr="0058119F" w:rsidRDefault="00B27D11" w:rsidP="00B27D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B27D11" w:rsidRPr="0058119F" w:rsidRDefault="00B27D11" w:rsidP="00B27D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ИЗВЕШТАЈА КОМИСИЈЕ ЗА ПРОЦЕНУ ШТЕТЕ ОД ЕЛЕМЕНТАРНИХ НЕПОГИОДА ЗА 2017.год.</w:t>
      </w:r>
    </w:p>
    <w:p w:rsidR="00B27D11" w:rsidRPr="0058119F" w:rsidRDefault="00B27D11" w:rsidP="00B27D1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7D11" w:rsidRDefault="00B27D11" w:rsidP="00B27D11">
      <w:pPr>
        <w:pStyle w:val="ListParagraph"/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rPr>
          <w:bCs/>
          <w:lang w:val="sr-Cyrl-CS"/>
        </w:rPr>
      </w:pPr>
      <w:r w:rsidRPr="001760BD">
        <w:rPr>
          <w:lang w:val="sr-Cyrl-CS"/>
        </w:rPr>
        <w:t>-</w:t>
      </w:r>
      <w:r w:rsidRPr="001760BD">
        <w:rPr>
          <w:b/>
          <w:lang w:val="sr-Cyrl-CS"/>
        </w:rPr>
        <w:t>УСВАЈА</w:t>
      </w:r>
      <w:r>
        <w:rPr>
          <w:b/>
        </w:rPr>
        <w:t>ЈУ</w:t>
      </w:r>
      <w:r w:rsidRPr="001760BD">
        <w:rPr>
          <w:b/>
          <w:lang w:val="sr-Cyrl-CS"/>
        </w:rPr>
        <w:t xml:space="preserve"> СЕ  </w:t>
      </w:r>
      <w:r w:rsidRPr="001760BD">
        <w:rPr>
          <w:lang w:val="sr-Cyrl-CS"/>
        </w:rPr>
        <w:t>Извештај</w:t>
      </w:r>
      <w:r>
        <w:rPr>
          <w:lang w:val="sr-Cyrl-CS"/>
        </w:rPr>
        <w:t>и</w:t>
      </w:r>
      <w:r w:rsidRPr="001760BD">
        <w:rPr>
          <w:b/>
          <w:lang w:val="sr-Cyrl-CS"/>
        </w:rPr>
        <w:t xml:space="preserve"> </w:t>
      </w:r>
      <w:r w:rsidRPr="001760BD">
        <w:rPr>
          <w:bCs/>
          <w:lang w:val="sr-Cyrl-CS"/>
        </w:rPr>
        <w:t xml:space="preserve">Комисије за процену штете од елементарних непогода </w:t>
      </w:r>
    </w:p>
    <w:p w:rsidR="00B27D11" w:rsidRDefault="00B27D11" w:rsidP="00B27D1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</w:t>
      </w:r>
      <w:r w:rsidRPr="001760BD">
        <w:rPr>
          <w:rFonts w:ascii="Times New Roman" w:hAnsi="Times New Roman" w:cs="Times New Roman"/>
          <w:bCs/>
          <w:sz w:val="24"/>
          <w:szCs w:val="24"/>
          <w:lang w:val="sr-Cyrl-CS"/>
        </w:rPr>
        <w:t>за 201</w:t>
      </w:r>
      <w:r w:rsidRPr="001760BD">
        <w:rPr>
          <w:rFonts w:ascii="Times New Roman" w:hAnsi="Times New Roman" w:cs="Times New Roman"/>
          <w:bCs/>
          <w:sz w:val="24"/>
          <w:szCs w:val="24"/>
        </w:rPr>
        <w:t>7</w:t>
      </w:r>
      <w:r w:rsidRPr="001760BD">
        <w:rPr>
          <w:rFonts w:ascii="Times New Roman" w:hAnsi="Times New Roman" w:cs="Times New Roman"/>
          <w:bCs/>
          <w:sz w:val="24"/>
          <w:szCs w:val="24"/>
          <w:lang w:val="sr-Cyrl-CS"/>
        </w:rPr>
        <w:t>-у годину, на подручју општине Гаџин Хан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B27D11" w:rsidRDefault="00B27D11" w:rsidP="00B27D1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27D11" w:rsidRPr="001760BD" w:rsidRDefault="00B27D11" w:rsidP="00B27D11">
      <w:pPr>
        <w:pStyle w:val="ListParagraph"/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rPr>
          <w:bCs/>
          <w:lang w:val="sr-Cyrl-CS"/>
        </w:rPr>
      </w:pPr>
      <w:r>
        <w:rPr>
          <w:bCs/>
          <w:lang w:val="sr-Cyrl-CS"/>
        </w:rPr>
        <w:t>Из</w:t>
      </w:r>
      <w:r w:rsidRPr="001760BD">
        <w:rPr>
          <w:bCs/>
          <w:lang w:val="sr-Cyrl-CS"/>
        </w:rPr>
        <w:t>вештај</w:t>
      </w:r>
      <w:r>
        <w:rPr>
          <w:bCs/>
          <w:lang w:val="sr-Cyrl-CS"/>
        </w:rPr>
        <w:t>и</w:t>
      </w:r>
      <w:r w:rsidRPr="001760BD">
        <w:rPr>
          <w:bCs/>
          <w:lang w:val="sr-Cyrl-CS"/>
        </w:rPr>
        <w:t xml:space="preserve"> Комисије за процену штете од елементарних непогода за 201</w:t>
      </w:r>
      <w:r w:rsidRPr="001760BD">
        <w:rPr>
          <w:bCs/>
        </w:rPr>
        <w:t>7</w:t>
      </w:r>
      <w:r>
        <w:rPr>
          <w:bCs/>
          <w:lang w:val="sr-Cyrl-CS"/>
        </w:rPr>
        <w:t>-у годину</w:t>
      </w:r>
      <w:r w:rsidRPr="001760BD">
        <w:rPr>
          <w:bCs/>
          <w:lang w:val="sr-Cyrl-CS"/>
        </w:rPr>
        <w:t xml:space="preserve"> на подручју општине Гаџин Хан</w:t>
      </w:r>
      <w:r>
        <w:rPr>
          <w:bCs/>
          <w:lang w:val="sr-Cyrl-CS"/>
        </w:rPr>
        <w:t>, су саставни делови ововг решења.</w:t>
      </w:r>
    </w:p>
    <w:p w:rsidR="00B27D11" w:rsidRPr="0058119F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D11" w:rsidRPr="0058119F" w:rsidRDefault="00B27D11" w:rsidP="00B27D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B27D11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D11" w:rsidRPr="0058119F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D11" w:rsidRPr="0058119F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217-521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B27D11" w:rsidRPr="0058119F" w:rsidRDefault="00B27D11" w:rsidP="00B27D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23.10.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B27D11" w:rsidRDefault="00B27D11">
      <w:pPr>
        <w:widowControl/>
        <w:suppressAutoHyphens w:val="0"/>
        <w:spacing w:after="200" w:line="276" w:lineRule="auto"/>
        <w:rPr>
          <w:b/>
          <w:bCs/>
          <w:sz w:val="32"/>
          <w:szCs w:val="32"/>
          <w:lang w:val="sr-Cyrl-CS"/>
        </w:rPr>
      </w:pPr>
    </w:p>
    <w:p w:rsidR="00B27D11" w:rsidRDefault="00B27D11">
      <w:pPr>
        <w:widowControl/>
        <w:suppressAutoHyphens w:val="0"/>
        <w:spacing w:after="200" w:line="276" w:lineRule="auto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br w:type="page"/>
      </w:r>
    </w:p>
    <w:p w:rsidR="007F7E3D" w:rsidRDefault="007F7E3D" w:rsidP="007F7E3D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lastRenderedPageBreak/>
        <w:t>И З В Е Ш Т А Ј</w:t>
      </w:r>
    </w:p>
    <w:p w:rsidR="007F7E3D" w:rsidRDefault="007F7E3D" w:rsidP="007F7E3D">
      <w:pPr>
        <w:jc w:val="center"/>
        <w:rPr>
          <w:b/>
          <w:bCs/>
          <w:lang w:val="sr-Cyrl-CS"/>
        </w:rPr>
      </w:pPr>
    </w:p>
    <w:p w:rsidR="007F7E3D" w:rsidRDefault="007F7E3D" w:rsidP="007F7E3D">
      <w:pPr>
        <w:jc w:val="center"/>
        <w:rPr>
          <w:b/>
          <w:bCs/>
          <w:lang w:val="sr-Cyrl-CS"/>
        </w:rPr>
      </w:pPr>
    </w:p>
    <w:p w:rsidR="007F7E3D" w:rsidRDefault="007F7E3D" w:rsidP="007F7E3D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Комисије за процену штете од елементарних непогода </w:t>
      </w:r>
    </w:p>
    <w:p w:rsidR="007F7E3D" w:rsidRDefault="0090652A" w:rsidP="007F7E3D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за </w:t>
      </w:r>
      <w:r w:rsidR="007F7E3D">
        <w:rPr>
          <w:b/>
          <w:bCs/>
          <w:sz w:val="28"/>
          <w:szCs w:val="28"/>
          <w:lang w:val="sr-Cyrl-CS"/>
        </w:rPr>
        <w:t>201</w:t>
      </w:r>
      <w:r w:rsidR="007F7E3D">
        <w:rPr>
          <w:b/>
          <w:bCs/>
          <w:sz w:val="28"/>
          <w:szCs w:val="28"/>
        </w:rPr>
        <w:t>7</w:t>
      </w:r>
      <w:r w:rsidR="00EA74C7">
        <w:rPr>
          <w:b/>
          <w:bCs/>
          <w:sz w:val="28"/>
          <w:szCs w:val="28"/>
          <w:lang w:val="sr-Cyrl-CS"/>
        </w:rPr>
        <w:t>-у</w:t>
      </w:r>
      <w:r>
        <w:rPr>
          <w:b/>
          <w:bCs/>
          <w:sz w:val="28"/>
          <w:szCs w:val="28"/>
          <w:lang w:val="sr-Cyrl-CS"/>
        </w:rPr>
        <w:t xml:space="preserve"> годину</w:t>
      </w:r>
      <w:r w:rsidR="007F7E3D">
        <w:rPr>
          <w:b/>
          <w:bCs/>
          <w:sz w:val="28"/>
          <w:szCs w:val="28"/>
          <w:lang w:val="sr-Cyrl-CS"/>
        </w:rPr>
        <w:t>, на подручју општине Гаџин Хан</w:t>
      </w:r>
    </w:p>
    <w:p w:rsidR="007F7E3D" w:rsidRDefault="007F7E3D" w:rsidP="007F7E3D">
      <w:pPr>
        <w:jc w:val="both"/>
        <w:rPr>
          <w:b/>
          <w:bCs/>
          <w:lang w:val="sr-Cyrl-CS"/>
        </w:rPr>
      </w:pPr>
    </w:p>
    <w:p w:rsidR="007F7E3D" w:rsidRDefault="007F7E3D" w:rsidP="007F7E3D">
      <w:pPr>
        <w:jc w:val="both"/>
        <w:rPr>
          <w:lang w:val="sr-Cyrl-CS"/>
        </w:rPr>
      </w:pPr>
      <w:r>
        <w:rPr>
          <w:lang w:val="sr-Cyrl-CS"/>
        </w:rPr>
        <w:t xml:space="preserve">Општинско веће општине Гаџин Хан је на седници одржаној дана </w:t>
      </w:r>
      <w:r>
        <w:t>22</w:t>
      </w:r>
      <w:r>
        <w:rPr>
          <w:lang w:val="sr-Cyrl-CS"/>
        </w:rPr>
        <w:t>.02.2017. године, под бројем 06-</w:t>
      </w:r>
      <w:r>
        <w:t>0</w:t>
      </w:r>
      <w:r>
        <w:rPr>
          <w:lang w:val="sr-Cyrl-CS"/>
        </w:rPr>
        <w:t>2-8</w:t>
      </w:r>
      <w:r>
        <w:t>7</w:t>
      </w:r>
      <w:r>
        <w:rPr>
          <w:lang w:val="sr-Cyrl-CS"/>
        </w:rPr>
        <w:t>/17-</w:t>
      </w:r>
      <w:r>
        <w:rPr>
          <w:lang w:val="sr-Latn-CS"/>
        </w:rPr>
        <w:t>III,</w:t>
      </w:r>
      <w:r>
        <w:rPr>
          <w:lang w:val="sr-Cyrl-CS"/>
        </w:rPr>
        <w:t xml:space="preserve"> обра</w:t>
      </w:r>
      <w:r w:rsidR="00AD3FBC">
        <w:rPr>
          <w:lang w:val="sr-Cyrl-CS"/>
        </w:rPr>
        <w:t>зовало Комисију за процену штета</w:t>
      </w:r>
      <w:r w:rsidR="00E828A0">
        <w:rPr>
          <w:lang w:val="sr-Cyrl-CS"/>
        </w:rPr>
        <w:t xml:space="preserve"> од елементарних непогода  за </w:t>
      </w:r>
      <w:r>
        <w:rPr>
          <w:lang w:val="sr-Cyrl-CS"/>
        </w:rPr>
        <w:t>2017</w:t>
      </w:r>
      <w:r w:rsidR="00E828A0">
        <w:rPr>
          <w:lang w:val="sr-Cyrl-CS"/>
        </w:rPr>
        <w:t>-у годину</w:t>
      </w:r>
      <w:r>
        <w:rPr>
          <w:lang w:val="sr-Cyrl-CS"/>
        </w:rPr>
        <w:t>, на подручју општине Гаџин Хан, у следећем саставу:</w:t>
      </w:r>
    </w:p>
    <w:p w:rsidR="007F7E3D" w:rsidRDefault="007F7E3D" w:rsidP="007F7E3D">
      <w:pPr>
        <w:jc w:val="both"/>
        <w:rPr>
          <w:lang w:val="sr-Cyrl-CS"/>
        </w:rPr>
      </w:pPr>
    </w:p>
    <w:p w:rsidR="007F7E3D" w:rsidRDefault="007F7E3D" w:rsidP="007F7E3D">
      <w:pPr>
        <w:numPr>
          <w:ilvl w:val="2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Звонимир Милошевић - председник комисије,</w:t>
      </w:r>
    </w:p>
    <w:p w:rsidR="007F7E3D" w:rsidRDefault="007F7E3D" w:rsidP="007F7E3D">
      <w:pPr>
        <w:numPr>
          <w:ilvl w:val="2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Биљана Савић - члан комисије,  </w:t>
      </w:r>
    </w:p>
    <w:p w:rsidR="007F7E3D" w:rsidRDefault="007F7E3D" w:rsidP="007F7E3D">
      <w:pPr>
        <w:numPr>
          <w:ilvl w:val="2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Мирослав Крстић - члан комисије.</w:t>
      </w:r>
    </w:p>
    <w:p w:rsidR="007F7E3D" w:rsidRDefault="007F7E3D" w:rsidP="007F7E3D">
      <w:pPr>
        <w:ind w:left="1440"/>
        <w:rPr>
          <w:bCs/>
          <w:lang w:val="sr-Cyrl-CS"/>
        </w:rPr>
      </w:pPr>
    </w:p>
    <w:p w:rsidR="007F7E3D" w:rsidRDefault="00DA416E" w:rsidP="007F7E3D">
      <w:pPr>
        <w:jc w:val="both"/>
        <w:rPr>
          <w:bCs/>
          <w:lang w:val="sr-Cyrl-CS"/>
        </w:rPr>
      </w:pPr>
      <w:r w:rsidRPr="00DA416E">
        <w:rPr>
          <w:b/>
          <w:bCs/>
          <w:lang w:val="sr-Cyrl-CS"/>
        </w:rPr>
        <w:t>1.</w:t>
      </w:r>
      <w:r>
        <w:rPr>
          <w:bCs/>
          <w:lang w:val="sr-Cyrl-CS"/>
        </w:rPr>
        <w:t xml:space="preserve"> </w:t>
      </w:r>
      <w:r w:rsidR="00B53B1C">
        <w:rPr>
          <w:bCs/>
          <w:lang w:val="sr-Cyrl-CS"/>
        </w:rPr>
        <w:t>Због елементарних непогода</w:t>
      </w:r>
      <w:r w:rsidR="007F7E3D">
        <w:rPr>
          <w:bCs/>
          <w:lang w:val="sr-Cyrl-CS"/>
        </w:rPr>
        <w:t xml:space="preserve"> (</w:t>
      </w:r>
      <w:r w:rsidR="00BD3F80">
        <w:rPr>
          <w:bCs/>
          <w:lang w:val="sr-Cyrl-CS"/>
        </w:rPr>
        <w:t>ветра) јун</w:t>
      </w:r>
      <w:r w:rsidR="007F7E3D">
        <w:rPr>
          <w:bCs/>
          <w:lang w:val="sr-Cyrl-CS"/>
        </w:rPr>
        <w:t xml:space="preserve">а 2017. </w:t>
      </w:r>
      <w:r w:rsidR="00781454">
        <w:rPr>
          <w:bCs/>
          <w:lang w:val="sr-Cyrl-CS"/>
        </w:rPr>
        <w:t>године, дошло је до оштећења три</w:t>
      </w:r>
      <w:r w:rsidR="007F7E3D">
        <w:rPr>
          <w:bCs/>
          <w:lang w:val="sr-Cyrl-CS"/>
        </w:rPr>
        <w:t xml:space="preserve"> пластеника </w:t>
      </w:r>
      <w:r w:rsidR="00781454">
        <w:rPr>
          <w:bCs/>
          <w:lang w:val="sr-Cyrl-CS"/>
        </w:rPr>
        <w:t>са засадима јагода</w:t>
      </w:r>
      <w:r w:rsidR="007F7E3D">
        <w:rPr>
          <w:bCs/>
          <w:lang w:val="sr-Cyrl-CS"/>
        </w:rPr>
        <w:t xml:space="preserve"> у Гаџином Хану, власника</w:t>
      </w:r>
      <w:r w:rsidR="00781454">
        <w:rPr>
          <w:bCs/>
          <w:lang w:val="sr-Cyrl-CS"/>
        </w:rPr>
        <w:t xml:space="preserve"> Божидар</w:t>
      </w:r>
      <w:r w:rsidR="00C56993">
        <w:rPr>
          <w:bCs/>
          <w:lang w:val="sr-Cyrl-CS"/>
        </w:rPr>
        <w:t>а</w:t>
      </w:r>
      <w:r w:rsidR="00781454">
        <w:rPr>
          <w:bCs/>
          <w:lang w:val="sr-Cyrl-CS"/>
        </w:rPr>
        <w:t xml:space="preserve"> Маринковић</w:t>
      </w:r>
      <w:r w:rsidR="00C56993">
        <w:rPr>
          <w:bCs/>
          <w:lang w:val="sr-Cyrl-CS"/>
        </w:rPr>
        <w:t>а</w:t>
      </w:r>
      <w:r w:rsidR="007F7E3D">
        <w:rPr>
          <w:bCs/>
          <w:lang w:val="sr-Cyrl-CS"/>
        </w:rPr>
        <w:t>.</w:t>
      </w:r>
    </w:p>
    <w:p w:rsidR="007F7E3D" w:rsidRDefault="007F7E3D" w:rsidP="007F7E3D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:rsidR="007F7E3D" w:rsidRDefault="00C56993" w:rsidP="007F7E3D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Комисија је септембра </w:t>
      </w:r>
      <w:r w:rsidR="007F7E3D">
        <w:rPr>
          <w:bCs/>
          <w:lang w:val="sr-Cyrl-CS"/>
        </w:rPr>
        <w:t>2017. го</w:t>
      </w:r>
      <w:r w:rsidR="009E59A1">
        <w:rPr>
          <w:bCs/>
          <w:lang w:val="sr-Cyrl-CS"/>
        </w:rPr>
        <w:t>дине, по захтеву број: 06-320-462</w:t>
      </w:r>
      <w:r w:rsidR="007F7E3D">
        <w:rPr>
          <w:bCs/>
          <w:lang w:val="sr-Cyrl-CS"/>
        </w:rPr>
        <w:t>/17-</w:t>
      </w:r>
      <w:r w:rsidR="007F7E3D">
        <w:rPr>
          <w:bCs/>
          <w:lang w:val="sr-Latn-CS"/>
        </w:rPr>
        <w:t>III</w:t>
      </w:r>
      <w:r w:rsidR="007F7E3D">
        <w:rPr>
          <w:bCs/>
          <w:lang w:val="sr-Cyrl-CS"/>
        </w:rPr>
        <w:t xml:space="preserve"> од </w:t>
      </w:r>
      <w:r w:rsidR="009E59A1">
        <w:rPr>
          <w:bCs/>
          <w:lang w:val="sr-Cyrl-CS"/>
        </w:rPr>
        <w:t>1</w:t>
      </w:r>
      <w:r w:rsidR="007F7E3D">
        <w:rPr>
          <w:bCs/>
        </w:rPr>
        <w:t>5</w:t>
      </w:r>
      <w:r w:rsidR="007F7E3D">
        <w:rPr>
          <w:bCs/>
          <w:lang w:val="sr-Cyrl-CS"/>
        </w:rPr>
        <w:t>.0</w:t>
      </w:r>
      <w:r w:rsidR="009E59A1">
        <w:rPr>
          <w:bCs/>
          <w:lang w:val="sr-Cyrl-CS"/>
        </w:rPr>
        <w:t>9</w:t>
      </w:r>
      <w:r w:rsidR="007F7E3D">
        <w:rPr>
          <w:bCs/>
          <w:lang w:val="sr-Cyrl-CS"/>
        </w:rPr>
        <w:t xml:space="preserve">.2017. године, </w:t>
      </w:r>
      <w:r w:rsidR="00823BE5">
        <w:rPr>
          <w:bCs/>
          <w:lang w:val="sr-Cyrl-CS"/>
        </w:rPr>
        <w:t>Божидара Маринковића из Гаџиног Хана, обишла кп. бр</w:t>
      </w:r>
      <w:r w:rsidR="00B00F1B">
        <w:rPr>
          <w:bCs/>
          <w:lang w:val="sr-Cyrl-CS"/>
        </w:rPr>
        <w:t>.</w:t>
      </w:r>
      <w:r w:rsidR="00CC3790">
        <w:rPr>
          <w:bCs/>
          <w:lang w:val="sr-Cyrl-CS"/>
        </w:rPr>
        <w:t xml:space="preserve"> 4344, кп. бр. 4345 и кп. бр. 4346</w:t>
      </w:r>
      <w:r w:rsidR="00B00F1B">
        <w:rPr>
          <w:bCs/>
          <w:lang w:val="sr-Cyrl-CS"/>
        </w:rPr>
        <w:t xml:space="preserve"> К.О. Гаџин Хан у Гаџином Хану на којој су лоцирани пластеници са засадима јагода </w:t>
      </w:r>
      <w:r w:rsidR="007F7E3D">
        <w:rPr>
          <w:bCs/>
          <w:lang w:val="sr-Cyrl-CS"/>
        </w:rPr>
        <w:t>и том приликом утврдила штету на пластеницима.</w:t>
      </w:r>
    </w:p>
    <w:p w:rsidR="006D1184" w:rsidRDefault="006D1184" w:rsidP="007F7E3D">
      <w:pPr>
        <w:jc w:val="both"/>
        <w:rPr>
          <w:bCs/>
          <w:lang w:val="sr-Cyrl-CS"/>
        </w:rPr>
      </w:pPr>
    </w:p>
    <w:p w:rsidR="006D1184" w:rsidRDefault="006D1184" w:rsidP="006D1184">
      <w:pPr>
        <w:jc w:val="both"/>
        <w:rPr>
          <w:b/>
          <w:bCs/>
          <w:lang w:val="sr-Latn-CS"/>
        </w:rPr>
      </w:pPr>
      <w:r>
        <w:rPr>
          <w:b/>
          <w:bCs/>
          <w:lang w:val="sr-Cyrl-CS"/>
        </w:rPr>
        <w:t>1.</w:t>
      </w:r>
      <w:r w:rsidR="00A06D62">
        <w:rPr>
          <w:b/>
          <w:bCs/>
          <w:lang w:val="sr-Cyrl-CS"/>
        </w:rPr>
        <w:t>1.</w:t>
      </w:r>
      <w:r>
        <w:rPr>
          <w:b/>
          <w:bCs/>
          <w:lang w:val="sr-Cyrl-CS"/>
        </w:rPr>
        <w:t xml:space="preserve"> Пластеник димензија: 60,00м</w:t>
      </w:r>
      <w:r>
        <w:rPr>
          <w:b/>
          <w:bCs/>
          <w:lang w:val="sr-Latn-CS"/>
        </w:rPr>
        <w:t xml:space="preserve"> x </w:t>
      </w:r>
      <w:r>
        <w:rPr>
          <w:b/>
          <w:bCs/>
          <w:lang w:val="sr-Cyrl-CS"/>
        </w:rPr>
        <w:t>8,0</w:t>
      </w:r>
      <w:r>
        <w:rPr>
          <w:b/>
          <w:bCs/>
        </w:rPr>
        <w:t>0</w:t>
      </w:r>
      <w:r>
        <w:rPr>
          <w:b/>
          <w:bCs/>
          <w:lang w:val="sr-Cyrl-CS"/>
        </w:rPr>
        <w:t>м</w:t>
      </w:r>
      <w:r>
        <w:rPr>
          <w:b/>
          <w:bCs/>
          <w:lang w:val="sr-Latn-CS"/>
        </w:rPr>
        <w:t xml:space="preserve"> x </w:t>
      </w:r>
      <w:r w:rsidR="00C33D28">
        <w:rPr>
          <w:b/>
          <w:bCs/>
          <w:lang w:val="sr-Cyrl-CS"/>
        </w:rPr>
        <w:t>3,6</w:t>
      </w:r>
      <w:r>
        <w:rPr>
          <w:b/>
          <w:bCs/>
          <w:lang w:val="sr-Cyrl-CS"/>
        </w:rPr>
        <w:t>0м, тунелског типа са фолијом:</w:t>
      </w:r>
    </w:p>
    <w:p w:rsidR="006D1184" w:rsidRDefault="006D1184" w:rsidP="006D1184">
      <w:pPr>
        <w:jc w:val="both"/>
        <w:rPr>
          <w:b/>
          <w:bCs/>
          <w:lang w:val="sr-Latn-CS"/>
        </w:rPr>
      </w:pPr>
    </w:p>
    <w:p w:rsidR="006D1184" w:rsidRDefault="006D1184" w:rsidP="006D1184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 xml:space="preserve">1.1.1. </w:t>
      </w:r>
      <w:r w:rsidR="009C11FA">
        <w:rPr>
          <w:bCs/>
          <w:lang w:val="sr-Cyrl-CS"/>
        </w:rPr>
        <w:t>Ч</w:t>
      </w:r>
      <w:r w:rsidR="0031140E">
        <w:rPr>
          <w:bCs/>
          <w:lang w:val="sr-Cyrl-CS"/>
        </w:rPr>
        <w:t>ело са вратима</w:t>
      </w:r>
      <w:r w:rsidR="00615D0F">
        <w:rPr>
          <w:bCs/>
          <w:lang w:val="sr-Cyrl-CS"/>
        </w:rPr>
        <w:t xml:space="preserve"> </w:t>
      </w:r>
      <w:r w:rsidR="00F82715">
        <w:rPr>
          <w:bCs/>
          <w:lang w:val="sr-Cyrl-CS"/>
        </w:rPr>
        <w:t xml:space="preserve">     </w:t>
      </w:r>
      <w:r w:rsidR="00615D0F">
        <w:rPr>
          <w:bCs/>
          <w:lang w:val="sr-Cyrl-CS"/>
        </w:rPr>
        <w:t>(ком 2)</w:t>
      </w:r>
      <w:r w:rsidR="00615D0F">
        <w:rPr>
          <w:bCs/>
          <w:lang w:val="sr-Cyrl-CS"/>
        </w:rPr>
        <w:tab/>
      </w:r>
      <w:r w:rsidR="00615D0F">
        <w:rPr>
          <w:bCs/>
          <w:lang w:val="sr-Cyrl-CS"/>
        </w:rPr>
        <w:tab/>
      </w:r>
      <w:r w:rsidR="00ED06FB">
        <w:rPr>
          <w:bCs/>
          <w:lang w:val="sr-Cyrl-CS"/>
        </w:rPr>
        <w:t>45.965,00 дин</w:t>
      </w:r>
    </w:p>
    <w:p w:rsidR="004C3298" w:rsidRDefault="004C3298" w:rsidP="006D1184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1.1.2. Метални лук</w:t>
      </w:r>
      <w:r w:rsidR="006A6CF4">
        <w:rPr>
          <w:bCs/>
          <w:lang w:val="sr-Cyrl-CS"/>
        </w:rPr>
        <w:t xml:space="preserve">           (ком 8)</w:t>
      </w:r>
      <w:r w:rsidR="00F82715">
        <w:rPr>
          <w:bCs/>
          <w:lang w:val="sr-Cyrl-CS"/>
        </w:rPr>
        <w:tab/>
      </w:r>
      <w:r w:rsidR="00F82715">
        <w:rPr>
          <w:bCs/>
          <w:lang w:val="sr-Cyrl-CS"/>
        </w:rPr>
        <w:tab/>
        <w:t>57.152</w:t>
      </w:r>
      <w:r w:rsidR="007E6DF4">
        <w:rPr>
          <w:bCs/>
          <w:lang w:val="sr-Cyrl-CS"/>
        </w:rPr>
        <w:t>,00 дин</w:t>
      </w:r>
      <w:r>
        <w:rPr>
          <w:bCs/>
          <w:lang w:val="sr-Cyrl-CS"/>
        </w:rPr>
        <w:t xml:space="preserve">       </w:t>
      </w:r>
    </w:p>
    <w:p w:rsidR="006D1184" w:rsidRDefault="00061A08" w:rsidP="006D1184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1.1.3</w:t>
      </w:r>
      <w:r w:rsidR="00BF4DE7">
        <w:rPr>
          <w:bCs/>
          <w:lang w:val="sr-Cyrl-CS"/>
        </w:rPr>
        <w:t>. Фолија</w:t>
      </w:r>
    </w:p>
    <w:p w:rsidR="006D1184" w:rsidRDefault="006D1184" w:rsidP="006D1184">
      <w:pPr>
        <w:jc w:val="both"/>
        <w:rPr>
          <w:bCs/>
          <w:lang w:val="sr-Latn-CS"/>
        </w:rPr>
      </w:pPr>
      <w:r>
        <w:rPr>
          <w:bCs/>
          <w:lang w:val="sr-Cyrl-CS"/>
        </w:rPr>
        <w:tab/>
        <w:t>_________________________________________________</w:t>
      </w:r>
    </w:p>
    <w:p w:rsidR="006D1184" w:rsidRDefault="006D1184" w:rsidP="006D1184">
      <w:pPr>
        <w:jc w:val="both"/>
        <w:rPr>
          <w:b/>
          <w:bCs/>
          <w:lang w:val="sr-Cyrl-CS"/>
        </w:rPr>
      </w:pPr>
      <w:r>
        <w:rPr>
          <w:bCs/>
          <w:lang w:val="sr-Latn-CS"/>
        </w:rPr>
        <w:tab/>
      </w:r>
      <w:r w:rsidR="00824BB2">
        <w:rPr>
          <w:bCs/>
          <w:lang w:val="sr-Cyrl-CS"/>
        </w:rPr>
        <w:tab/>
      </w:r>
      <w:r w:rsidR="00824BB2">
        <w:rPr>
          <w:bCs/>
          <w:lang w:val="sr-Cyrl-CS"/>
        </w:rPr>
        <w:tab/>
        <w:t xml:space="preserve">       </w:t>
      </w:r>
      <w:r>
        <w:rPr>
          <w:b/>
          <w:bCs/>
          <w:lang w:val="sr-Cyrl-CS"/>
        </w:rPr>
        <w:t>Укупно позиција 1</w:t>
      </w:r>
      <w:r w:rsidR="00577E1E">
        <w:rPr>
          <w:b/>
          <w:bCs/>
          <w:lang w:val="sr-Cyrl-CS"/>
        </w:rPr>
        <w:t>.1.: 103.117</w:t>
      </w:r>
      <w:r>
        <w:rPr>
          <w:b/>
          <w:bCs/>
          <w:lang w:val="sr-Cyrl-CS"/>
        </w:rPr>
        <w:t>,00 дин</w:t>
      </w:r>
    </w:p>
    <w:p w:rsidR="006D1184" w:rsidRDefault="006D1184" w:rsidP="007F7E3D">
      <w:pPr>
        <w:jc w:val="both"/>
        <w:rPr>
          <w:bCs/>
          <w:lang w:val="sr-Cyrl-CS"/>
        </w:rPr>
      </w:pPr>
    </w:p>
    <w:p w:rsidR="007F7E3D" w:rsidRDefault="007F7E3D" w:rsidP="007F7E3D">
      <w:pPr>
        <w:jc w:val="both"/>
        <w:rPr>
          <w:bCs/>
          <w:lang w:val="sr-Cyrl-CS"/>
        </w:rPr>
      </w:pPr>
    </w:p>
    <w:p w:rsidR="007F7E3D" w:rsidRDefault="007E6DF4" w:rsidP="007F7E3D">
      <w:pPr>
        <w:jc w:val="both"/>
        <w:rPr>
          <w:b/>
          <w:bCs/>
          <w:lang w:val="sr-Latn-CS"/>
        </w:rPr>
      </w:pPr>
      <w:r>
        <w:rPr>
          <w:b/>
          <w:bCs/>
          <w:lang w:val="sr-Cyrl-CS"/>
        </w:rPr>
        <w:t>1.</w:t>
      </w:r>
      <w:r w:rsidR="00A06D62">
        <w:rPr>
          <w:b/>
          <w:bCs/>
          <w:lang w:val="sr-Cyrl-CS"/>
        </w:rPr>
        <w:t xml:space="preserve">2. </w:t>
      </w:r>
      <w:r>
        <w:rPr>
          <w:b/>
          <w:bCs/>
          <w:lang w:val="sr-Cyrl-CS"/>
        </w:rPr>
        <w:t xml:space="preserve"> Пластеник димензија: 29</w:t>
      </w:r>
      <w:r w:rsidR="007F7E3D">
        <w:rPr>
          <w:b/>
          <w:bCs/>
          <w:lang w:val="sr-Cyrl-CS"/>
        </w:rPr>
        <w:t>,00м</w:t>
      </w:r>
      <w:r w:rsidR="007F7E3D">
        <w:rPr>
          <w:b/>
          <w:bCs/>
          <w:lang w:val="sr-Latn-CS"/>
        </w:rPr>
        <w:t xml:space="preserve"> x </w:t>
      </w:r>
      <w:r>
        <w:rPr>
          <w:b/>
          <w:bCs/>
          <w:lang w:val="sr-Cyrl-CS"/>
        </w:rPr>
        <w:t>5</w:t>
      </w:r>
      <w:r w:rsidR="007F7E3D">
        <w:rPr>
          <w:b/>
          <w:bCs/>
          <w:lang w:val="sr-Cyrl-CS"/>
        </w:rPr>
        <w:t>,0</w:t>
      </w:r>
      <w:r w:rsidR="007F7E3D">
        <w:rPr>
          <w:b/>
          <w:bCs/>
        </w:rPr>
        <w:t>0</w:t>
      </w:r>
      <w:r w:rsidR="007F7E3D">
        <w:rPr>
          <w:b/>
          <w:bCs/>
          <w:lang w:val="sr-Cyrl-CS"/>
        </w:rPr>
        <w:t>м</w:t>
      </w:r>
      <w:r w:rsidR="007F7E3D">
        <w:rPr>
          <w:b/>
          <w:bCs/>
          <w:lang w:val="sr-Latn-CS"/>
        </w:rPr>
        <w:t xml:space="preserve"> x </w:t>
      </w:r>
      <w:r w:rsidR="00D6425C">
        <w:rPr>
          <w:b/>
          <w:bCs/>
          <w:lang w:val="sr-Cyrl-CS"/>
        </w:rPr>
        <w:t>2,0</w:t>
      </w:r>
      <w:r w:rsidR="00632DE5">
        <w:rPr>
          <w:b/>
          <w:bCs/>
          <w:lang w:val="sr-Cyrl-CS"/>
        </w:rPr>
        <w:t xml:space="preserve">0м, тунелског типа са </w:t>
      </w:r>
      <w:r w:rsidR="007F7E3D">
        <w:rPr>
          <w:b/>
          <w:bCs/>
          <w:lang w:val="sr-Cyrl-CS"/>
        </w:rPr>
        <w:t>фолијом:</w:t>
      </w:r>
    </w:p>
    <w:p w:rsidR="007F7E3D" w:rsidRDefault="007F7E3D" w:rsidP="00632DE5">
      <w:pPr>
        <w:jc w:val="both"/>
        <w:rPr>
          <w:bCs/>
          <w:lang w:val="sr-Cyrl-CS"/>
        </w:rPr>
      </w:pPr>
    </w:p>
    <w:p w:rsidR="007F7E3D" w:rsidRDefault="0000775B" w:rsidP="007F7E3D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1.2</w:t>
      </w:r>
      <w:r w:rsidR="00877595">
        <w:rPr>
          <w:bCs/>
          <w:lang w:val="sr-Cyrl-CS"/>
        </w:rPr>
        <w:t>.1</w:t>
      </w:r>
      <w:r w:rsidR="007F7E3D">
        <w:rPr>
          <w:bCs/>
          <w:lang w:val="sr-Cyrl-CS"/>
        </w:rPr>
        <w:t xml:space="preserve">. </w:t>
      </w:r>
      <w:r w:rsidR="00877595">
        <w:rPr>
          <w:bCs/>
          <w:lang w:val="sr-Cyrl-CS"/>
        </w:rPr>
        <w:t>Фолија.</w:t>
      </w:r>
      <w:r w:rsidR="00663B9F">
        <w:rPr>
          <w:bCs/>
          <w:lang w:val="sr-Cyrl-CS"/>
        </w:rPr>
        <w:tab/>
      </w:r>
      <w:r w:rsidR="00663B9F">
        <w:rPr>
          <w:bCs/>
          <w:lang w:val="sr-Cyrl-CS"/>
        </w:rPr>
        <w:tab/>
      </w:r>
      <w:r w:rsidR="00663B9F">
        <w:rPr>
          <w:bCs/>
          <w:lang w:val="sr-Cyrl-CS"/>
        </w:rPr>
        <w:tab/>
      </w:r>
      <w:r w:rsidR="00663B9F">
        <w:rPr>
          <w:bCs/>
          <w:lang w:val="sr-Cyrl-CS"/>
        </w:rPr>
        <w:tab/>
      </w:r>
      <w:r w:rsidR="00663B9F">
        <w:rPr>
          <w:bCs/>
          <w:lang w:val="sr-Cyrl-CS"/>
        </w:rPr>
        <w:tab/>
        <w:t>14.281,13 дин</w:t>
      </w:r>
    </w:p>
    <w:p w:rsidR="007F7E3D" w:rsidRDefault="007F7E3D" w:rsidP="007F7E3D">
      <w:pPr>
        <w:jc w:val="both"/>
        <w:rPr>
          <w:bCs/>
          <w:lang w:val="sr-Latn-CS"/>
        </w:rPr>
      </w:pPr>
      <w:r>
        <w:rPr>
          <w:bCs/>
          <w:lang w:val="sr-Cyrl-CS"/>
        </w:rPr>
        <w:tab/>
        <w:t>_________________________________________________</w:t>
      </w:r>
    </w:p>
    <w:p w:rsidR="007F7E3D" w:rsidRDefault="007F7E3D" w:rsidP="007F7E3D">
      <w:pPr>
        <w:jc w:val="both"/>
        <w:rPr>
          <w:b/>
          <w:bCs/>
          <w:lang w:val="sr-Cyrl-CS"/>
        </w:rPr>
      </w:pPr>
      <w:r>
        <w:rPr>
          <w:bCs/>
          <w:lang w:val="sr-Latn-CS"/>
        </w:rPr>
        <w:tab/>
      </w:r>
      <w:r w:rsidR="001A0661">
        <w:rPr>
          <w:bCs/>
          <w:lang w:val="sr-Cyrl-CS"/>
        </w:rPr>
        <w:tab/>
      </w:r>
      <w:r w:rsidR="001A0661">
        <w:rPr>
          <w:bCs/>
          <w:lang w:val="sr-Cyrl-CS"/>
        </w:rPr>
        <w:tab/>
        <w:t xml:space="preserve">        </w:t>
      </w:r>
      <w:r w:rsidR="00AF2338">
        <w:rPr>
          <w:b/>
          <w:bCs/>
          <w:lang w:val="sr-Cyrl-CS"/>
        </w:rPr>
        <w:t>Укупно позиција 1.2.: 14.281,13</w:t>
      </w:r>
      <w:r>
        <w:rPr>
          <w:b/>
          <w:bCs/>
          <w:lang w:val="sr-Cyrl-CS"/>
        </w:rPr>
        <w:t xml:space="preserve"> дин</w:t>
      </w:r>
    </w:p>
    <w:p w:rsidR="007F7E3D" w:rsidRDefault="007F7E3D" w:rsidP="007F7E3D">
      <w:pPr>
        <w:jc w:val="both"/>
        <w:rPr>
          <w:b/>
          <w:bCs/>
          <w:lang w:val="sr-Cyrl-CS"/>
        </w:rPr>
      </w:pPr>
    </w:p>
    <w:p w:rsidR="007F7E3D" w:rsidRDefault="007F7E3D" w:rsidP="007F7E3D">
      <w:pPr>
        <w:jc w:val="both"/>
        <w:rPr>
          <w:bCs/>
          <w:lang w:val="sr-Cyrl-CS"/>
        </w:rPr>
      </w:pPr>
    </w:p>
    <w:p w:rsidR="007F7E3D" w:rsidRDefault="00A06D62" w:rsidP="007F7E3D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1.3</w:t>
      </w:r>
      <w:r w:rsidR="00061A08">
        <w:rPr>
          <w:b/>
          <w:bCs/>
          <w:lang w:val="sr-Cyrl-CS"/>
        </w:rPr>
        <w:t>. Пластеник димензија: 24</w:t>
      </w:r>
      <w:r w:rsidR="007F7E3D">
        <w:rPr>
          <w:b/>
          <w:bCs/>
          <w:lang w:val="sr-Cyrl-CS"/>
        </w:rPr>
        <w:t xml:space="preserve">,00м </w:t>
      </w:r>
      <w:r w:rsidR="007F7E3D">
        <w:rPr>
          <w:b/>
          <w:bCs/>
          <w:lang w:val="sr-Latn-CS"/>
        </w:rPr>
        <w:t xml:space="preserve">x </w:t>
      </w:r>
      <w:r w:rsidR="00061A08">
        <w:rPr>
          <w:b/>
          <w:bCs/>
          <w:lang w:val="sr-Cyrl-CS"/>
        </w:rPr>
        <w:t>5</w:t>
      </w:r>
      <w:r w:rsidR="007F7E3D">
        <w:rPr>
          <w:b/>
          <w:bCs/>
          <w:lang w:val="sr-Cyrl-CS"/>
        </w:rPr>
        <w:t>,0</w:t>
      </w:r>
      <w:r w:rsidR="007F7E3D">
        <w:rPr>
          <w:b/>
          <w:bCs/>
        </w:rPr>
        <w:t>0</w:t>
      </w:r>
      <w:r w:rsidR="007F7E3D">
        <w:rPr>
          <w:b/>
          <w:bCs/>
          <w:lang w:val="sr-Cyrl-CS"/>
        </w:rPr>
        <w:t>м</w:t>
      </w:r>
      <w:r w:rsidR="007F7E3D">
        <w:rPr>
          <w:b/>
          <w:bCs/>
          <w:lang w:val="sr-Latn-CS"/>
        </w:rPr>
        <w:t xml:space="preserve"> x </w:t>
      </w:r>
      <w:r w:rsidR="00D6425C">
        <w:rPr>
          <w:b/>
          <w:bCs/>
          <w:lang w:val="sr-Cyrl-CS"/>
        </w:rPr>
        <w:t>2,0</w:t>
      </w:r>
      <w:r w:rsidR="007F7E3D">
        <w:rPr>
          <w:b/>
          <w:bCs/>
        </w:rPr>
        <w:t>0</w:t>
      </w:r>
      <w:r w:rsidR="007F7E3D">
        <w:rPr>
          <w:b/>
          <w:bCs/>
          <w:lang w:val="sr-Cyrl-CS"/>
        </w:rPr>
        <w:t xml:space="preserve">м, тунелског типа </w:t>
      </w:r>
      <w:r w:rsidR="00EC2A1D">
        <w:rPr>
          <w:b/>
          <w:bCs/>
          <w:lang w:val="sr-Cyrl-CS"/>
        </w:rPr>
        <w:t xml:space="preserve">са </w:t>
      </w:r>
      <w:r w:rsidR="007F7E3D">
        <w:rPr>
          <w:b/>
          <w:bCs/>
          <w:lang w:val="sr-Cyrl-CS"/>
        </w:rPr>
        <w:t>фолијом:</w:t>
      </w:r>
    </w:p>
    <w:p w:rsidR="007F7E3D" w:rsidRDefault="007F7E3D" w:rsidP="0000775B">
      <w:pPr>
        <w:jc w:val="both"/>
        <w:rPr>
          <w:bCs/>
          <w:lang w:val="sr-Cyrl-CS"/>
        </w:rPr>
      </w:pPr>
    </w:p>
    <w:p w:rsidR="007F7E3D" w:rsidRDefault="00DA1760" w:rsidP="007F7E3D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1.3</w:t>
      </w:r>
      <w:r w:rsidR="007F7E3D">
        <w:rPr>
          <w:bCs/>
          <w:lang w:val="sr-Cyrl-CS"/>
        </w:rPr>
        <w:t>.</w:t>
      </w:r>
      <w:r>
        <w:rPr>
          <w:bCs/>
          <w:lang w:val="sr-Cyrl-CS"/>
        </w:rPr>
        <w:t>1.</w:t>
      </w:r>
      <w:r w:rsidR="007F7E3D">
        <w:rPr>
          <w:bCs/>
          <w:lang w:val="sr-Cyrl-CS"/>
        </w:rPr>
        <w:t xml:space="preserve"> Фолија;</w:t>
      </w:r>
      <w:r w:rsidR="00663B9F">
        <w:rPr>
          <w:bCs/>
          <w:lang w:val="sr-Cyrl-CS"/>
        </w:rPr>
        <w:tab/>
      </w:r>
      <w:r w:rsidR="00663B9F">
        <w:rPr>
          <w:bCs/>
          <w:lang w:val="sr-Cyrl-CS"/>
        </w:rPr>
        <w:tab/>
      </w:r>
      <w:r w:rsidR="00663B9F">
        <w:rPr>
          <w:bCs/>
          <w:lang w:val="sr-Cyrl-CS"/>
        </w:rPr>
        <w:tab/>
      </w:r>
      <w:r w:rsidR="00663B9F">
        <w:rPr>
          <w:bCs/>
          <w:lang w:val="sr-Cyrl-CS"/>
        </w:rPr>
        <w:tab/>
      </w:r>
      <w:r w:rsidR="00663B9F">
        <w:rPr>
          <w:bCs/>
          <w:lang w:val="sr-Cyrl-CS"/>
        </w:rPr>
        <w:tab/>
        <w:t xml:space="preserve">11.818,87 </w:t>
      </w:r>
      <w:r w:rsidR="00577E1E">
        <w:rPr>
          <w:bCs/>
          <w:lang w:val="sr-Cyrl-CS"/>
        </w:rPr>
        <w:t>дин</w:t>
      </w:r>
    </w:p>
    <w:p w:rsidR="007F7E3D" w:rsidRDefault="007F7E3D" w:rsidP="007F7E3D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_________________________________________________</w:t>
      </w:r>
    </w:p>
    <w:p w:rsidR="007F7E3D" w:rsidRDefault="00C36FCE" w:rsidP="00C36FCE">
      <w:pPr>
        <w:jc w:val="both"/>
        <w:rPr>
          <w:b/>
          <w:bCs/>
          <w:lang w:val="sr-Cyrl-CS"/>
        </w:rPr>
      </w:pPr>
      <w:r>
        <w:rPr>
          <w:bCs/>
          <w:lang w:val="sr-Cyrl-CS"/>
        </w:rPr>
        <w:t xml:space="preserve">              </w:t>
      </w:r>
      <w:r w:rsidR="001A0661">
        <w:rPr>
          <w:bCs/>
          <w:lang w:val="sr-Cyrl-CS"/>
        </w:rPr>
        <w:t xml:space="preserve">                               </w:t>
      </w:r>
      <w:r>
        <w:rPr>
          <w:b/>
          <w:bCs/>
          <w:lang w:val="sr-Cyrl-CS"/>
        </w:rPr>
        <w:t>Укупно позиција 1.3.:</w:t>
      </w:r>
      <w:r>
        <w:rPr>
          <w:b/>
          <w:bCs/>
          <w:lang w:val="sr-Cyrl-CS"/>
        </w:rPr>
        <w:tab/>
        <w:t xml:space="preserve"> 11.818,87</w:t>
      </w:r>
      <w:r w:rsidR="007F7E3D">
        <w:rPr>
          <w:b/>
          <w:bCs/>
          <w:lang w:val="sr-Cyrl-CS"/>
        </w:rPr>
        <w:t xml:space="preserve"> дин</w:t>
      </w:r>
    </w:p>
    <w:p w:rsidR="00824BB2" w:rsidRDefault="00824BB2" w:rsidP="007F7E3D">
      <w:pPr>
        <w:ind w:firstLine="720"/>
        <w:rPr>
          <w:b/>
          <w:sz w:val="28"/>
          <w:szCs w:val="28"/>
          <w:lang w:val="sr-Cyrl-CS"/>
        </w:rPr>
      </w:pPr>
    </w:p>
    <w:p w:rsidR="007F7E3D" w:rsidRDefault="00DA416E" w:rsidP="00824BB2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lang w:val="sr-Cyrl-CS"/>
        </w:rPr>
        <w:t xml:space="preserve">1. </w:t>
      </w:r>
      <w:r w:rsidR="007F7E3D">
        <w:rPr>
          <w:b/>
          <w:sz w:val="28"/>
          <w:szCs w:val="28"/>
          <w:lang w:val="sr-Cyrl-CS"/>
        </w:rPr>
        <w:t xml:space="preserve">УКУПНА ШТЕТА  </w:t>
      </w:r>
      <w:r w:rsidR="00824BB2">
        <w:rPr>
          <w:b/>
          <w:sz w:val="28"/>
          <w:szCs w:val="28"/>
          <w:lang w:val="sr-Cyrl-CS"/>
        </w:rPr>
        <w:t xml:space="preserve">Божидара Маринковића </w:t>
      </w:r>
      <w:r w:rsidR="007F7E3D">
        <w:rPr>
          <w:b/>
          <w:sz w:val="28"/>
          <w:szCs w:val="28"/>
          <w:lang w:val="sr-Cyrl-CS"/>
        </w:rPr>
        <w:t xml:space="preserve">је: </w:t>
      </w:r>
      <w:r w:rsidR="001A0661">
        <w:rPr>
          <w:b/>
          <w:sz w:val="28"/>
          <w:szCs w:val="28"/>
          <w:u w:val="single"/>
          <w:lang w:val="sr-Cyrl-CS"/>
        </w:rPr>
        <w:t>193.198</w:t>
      </w:r>
      <w:r w:rsidR="007F7E3D">
        <w:rPr>
          <w:b/>
          <w:sz w:val="28"/>
          <w:szCs w:val="28"/>
          <w:u w:val="single"/>
          <w:lang w:val="sr-Cyrl-CS"/>
        </w:rPr>
        <w:t>,00 дин</w:t>
      </w:r>
    </w:p>
    <w:p w:rsidR="007F7E3D" w:rsidRDefault="007F7E3D" w:rsidP="007F7E3D">
      <w:pPr>
        <w:rPr>
          <w:b/>
          <w:u w:val="single"/>
          <w:lang w:val="sr-Cyrl-CS"/>
        </w:rPr>
      </w:pPr>
    </w:p>
    <w:p w:rsidR="00E00F31" w:rsidRDefault="00DA416E" w:rsidP="00E00F31">
      <w:pPr>
        <w:jc w:val="both"/>
        <w:rPr>
          <w:bCs/>
          <w:lang w:val="sr-Cyrl-CS"/>
        </w:rPr>
      </w:pPr>
      <w:r w:rsidRPr="00DA416E">
        <w:rPr>
          <w:b/>
          <w:bCs/>
          <w:lang w:val="sr-Cyrl-CS"/>
        </w:rPr>
        <w:t>2.</w:t>
      </w:r>
      <w:r>
        <w:rPr>
          <w:bCs/>
          <w:lang w:val="sr-Cyrl-CS"/>
        </w:rPr>
        <w:t xml:space="preserve"> </w:t>
      </w:r>
      <w:r w:rsidR="00BF64FA">
        <w:rPr>
          <w:bCs/>
          <w:lang w:val="sr-Cyrl-CS"/>
        </w:rPr>
        <w:t>Дана 05.06.</w:t>
      </w:r>
      <w:r w:rsidR="00E00F31">
        <w:rPr>
          <w:bCs/>
          <w:lang w:val="sr-Cyrl-CS"/>
        </w:rPr>
        <w:t xml:space="preserve">2017. године, </w:t>
      </w:r>
      <w:r w:rsidR="00BF64FA">
        <w:rPr>
          <w:bCs/>
          <w:lang w:val="sr-Cyrl-CS"/>
        </w:rPr>
        <w:t xml:space="preserve">приликом грмљавине </w:t>
      </w:r>
      <w:r w:rsidR="00B36CDD">
        <w:rPr>
          <w:bCs/>
          <w:lang w:val="sr-Cyrl-CS"/>
        </w:rPr>
        <w:t>од</w:t>
      </w:r>
      <w:r w:rsidR="000F7ABF">
        <w:rPr>
          <w:bCs/>
          <w:lang w:val="sr-Cyrl-CS"/>
        </w:rPr>
        <w:t xml:space="preserve"> удара грома </w:t>
      </w:r>
      <w:r w:rsidR="00633518">
        <w:rPr>
          <w:bCs/>
          <w:lang w:val="sr-Cyrl-CS"/>
        </w:rPr>
        <w:t>дошло је до оштећења крова</w:t>
      </w:r>
      <w:r w:rsidR="007128DB">
        <w:rPr>
          <w:bCs/>
          <w:lang w:val="sr-Cyrl-CS"/>
        </w:rPr>
        <w:t xml:space="preserve"> и</w:t>
      </w:r>
      <w:r w:rsidR="00633518">
        <w:rPr>
          <w:bCs/>
          <w:lang w:val="sr-Cyrl-CS"/>
        </w:rPr>
        <w:t xml:space="preserve"> димних канала</w:t>
      </w:r>
      <w:r w:rsidR="007128DB">
        <w:rPr>
          <w:bCs/>
          <w:lang w:val="sr-Cyrl-CS"/>
        </w:rPr>
        <w:t xml:space="preserve"> на стамбеном објекту власника </w:t>
      </w:r>
      <w:r w:rsidR="00A9311D">
        <w:rPr>
          <w:bCs/>
          <w:lang w:val="sr-Cyrl-CS"/>
        </w:rPr>
        <w:t>Мирољуба Цветановића</w:t>
      </w:r>
      <w:r w:rsidR="00576B9F">
        <w:rPr>
          <w:bCs/>
          <w:lang w:val="sr-Cyrl-CS"/>
        </w:rPr>
        <w:t xml:space="preserve"> у Семчу</w:t>
      </w:r>
      <w:r w:rsidR="00477075">
        <w:rPr>
          <w:bCs/>
          <w:lang w:val="sr-Cyrl-CS"/>
        </w:rPr>
        <w:t>,</w:t>
      </w:r>
      <w:r w:rsidR="00477075" w:rsidRPr="00477075">
        <w:rPr>
          <w:bCs/>
          <w:lang w:val="sr-Cyrl-CS"/>
        </w:rPr>
        <w:t xml:space="preserve"> </w:t>
      </w:r>
      <w:r w:rsidR="00477075">
        <w:rPr>
          <w:bCs/>
          <w:lang w:val="sr-Cyrl-CS"/>
        </w:rPr>
        <w:t>као и електричних уређаја у објекту</w:t>
      </w:r>
    </w:p>
    <w:p w:rsidR="00E00F31" w:rsidRDefault="00E00F31" w:rsidP="00E00F31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:rsidR="00E00F31" w:rsidRDefault="00E00F31" w:rsidP="00E00F31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Комисија је </w:t>
      </w:r>
      <w:r w:rsidR="00477075">
        <w:rPr>
          <w:bCs/>
          <w:lang w:val="sr-Cyrl-CS"/>
        </w:rPr>
        <w:t>06.10.</w:t>
      </w:r>
      <w:r>
        <w:rPr>
          <w:bCs/>
          <w:lang w:val="sr-Cyrl-CS"/>
        </w:rPr>
        <w:t>2017. го</w:t>
      </w:r>
      <w:r w:rsidR="00EA14DD">
        <w:rPr>
          <w:bCs/>
          <w:lang w:val="sr-Cyrl-CS"/>
        </w:rPr>
        <w:t>дине, по захтеву број: 06-217-</w:t>
      </w:r>
      <w:r>
        <w:rPr>
          <w:bCs/>
          <w:lang w:val="sr-Cyrl-CS"/>
        </w:rPr>
        <w:t>2</w:t>
      </w:r>
      <w:r w:rsidR="00EA14DD">
        <w:rPr>
          <w:bCs/>
          <w:lang w:val="sr-Cyrl-CS"/>
        </w:rPr>
        <w:t>86</w:t>
      </w:r>
      <w:r>
        <w:rPr>
          <w:bCs/>
          <w:lang w:val="sr-Cyrl-CS"/>
        </w:rPr>
        <w:t>/17-</w:t>
      </w:r>
      <w:r>
        <w:rPr>
          <w:bCs/>
          <w:lang w:val="sr-Latn-CS"/>
        </w:rPr>
        <w:t>III</w:t>
      </w:r>
      <w:r>
        <w:rPr>
          <w:bCs/>
          <w:lang w:val="sr-Cyrl-CS"/>
        </w:rPr>
        <w:t xml:space="preserve"> од </w:t>
      </w:r>
      <w:r w:rsidR="00EA14DD">
        <w:rPr>
          <w:bCs/>
          <w:lang w:val="sr-Cyrl-CS"/>
        </w:rPr>
        <w:t>09</w:t>
      </w:r>
      <w:r>
        <w:rPr>
          <w:bCs/>
          <w:lang w:val="sr-Cyrl-CS"/>
        </w:rPr>
        <w:t>.0</w:t>
      </w:r>
      <w:r w:rsidR="00EA14DD">
        <w:rPr>
          <w:bCs/>
          <w:lang w:val="sr-Cyrl-CS"/>
        </w:rPr>
        <w:t>6</w:t>
      </w:r>
      <w:r w:rsidR="00DA3F16">
        <w:rPr>
          <w:bCs/>
          <w:lang w:val="sr-Cyrl-CS"/>
        </w:rPr>
        <w:t xml:space="preserve">.2017. године, Мирољуба Цветановића из </w:t>
      </w:r>
      <w:r w:rsidR="00D6023A">
        <w:rPr>
          <w:bCs/>
          <w:lang w:val="sr-Cyrl-CS"/>
        </w:rPr>
        <w:t>Семча</w:t>
      </w:r>
      <w:r>
        <w:rPr>
          <w:bCs/>
          <w:lang w:val="sr-Cyrl-CS"/>
        </w:rPr>
        <w:t>, обишла кп. бр</w:t>
      </w:r>
      <w:r w:rsidR="00E11D1C">
        <w:rPr>
          <w:bCs/>
          <w:lang w:val="sr-Cyrl-CS"/>
        </w:rPr>
        <w:t xml:space="preserve">. </w:t>
      </w:r>
      <w:r w:rsidR="005B575D">
        <w:rPr>
          <w:bCs/>
          <w:lang w:val="sr-Cyrl-CS"/>
        </w:rPr>
        <w:t xml:space="preserve">786 </w:t>
      </w:r>
      <w:r w:rsidR="00E11D1C">
        <w:rPr>
          <w:bCs/>
          <w:lang w:val="sr-Cyrl-CS"/>
        </w:rPr>
        <w:t xml:space="preserve">К.О. Семче у Семчу и </w:t>
      </w:r>
      <w:r w:rsidR="004A296A">
        <w:rPr>
          <w:bCs/>
          <w:lang w:val="sr-Cyrl-CS"/>
        </w:rPr>
        <w:t>том приликом утврдила штету</w:t>
      </w:r>
      <w:r w:rsidR="00B528FA">
        <w:rPr>
          <w:bCs/>
          <w:lang w:val="sr-Cyrl-CS"/>
        </w:rPr>
        <w:t xml:space="preserve"> на стамбеном објекту</w:t>
      </w:r>
      <w:r>
        <w:rPr>
          <w:bCs/>
          <w:lang w:val="sr-Cyrl-CS"/>
        </w:rPr>
        <w:t>.</w:t>
      </w:r>
    </w:p>
    <w:p w:rsidR="00E00F31" w:rsidRDefault="00E00F31" w:rsidP="00E00F31">
      <w:pPr>
        <w:jc w:val="both"/>
        <w:rPr>
          <w:bCs/>
          <w:lang w:val="sr-Cyrl-CS"/>
        </w:rPr>
      </w:pPr>
    </w:p>
    <w:p w:rsidR="00E00F31" w:rsidRDefault="00A35858" w:rsidP="00E00F31">
      <w:pPr>
        <w:jc w:val="both"/>
        <w:rPr>
          <w:b/>
          <w:bCs/>
          <w:lang w:val="sr-Latn-CS"/>
        </w:rPr>
      </w:pPr>
      <w:r>
        <w:rPr>
          <w:b/>
          <w:bCs/>
          <w:lang w:val="sr-Cyrl-CS"/>
        </w:rPr>
        <w:t>2</w:t>
      </w:r>
      <w:r w:rsidR="00E00F31">
        <w:rPr>
          <w:b/>
          <w:bCs/>
          <w:lang w:val="sr-Cyrl-CS"/>
        </w:rPr>
        <w:t>.</w:t>
      </w:r>
      <w:r w:rsidR="00366BC0">
        <w:rPr>
          <w:b/>
          <w:bCs/>
          <w:lang w:val="sr-Cyrl-CS"/>
        </w:rPr>
        <w:t>1.</w:t>
      </w:r>
      <w:r w:rsidR="0031149F">
        <w:rPr>
          <w:b/>
          <w:bCs/>
          <w:lang w:val="sr-Cyrl-CS"/>
        </w:rPr>
        <w:t xml:space="preserve"> К</w:t>
      </w:r>
      <w:r>
        <w:rPr>
          <w:b/>
          <w:bCs/>
          <w:lang w:val="sr-Cyrl-CS"/>
        </w:rPr>
        <w:t>ров</w:t>
      </w:r>
      <w:r w:rsidR="0031149F">
        <w:rPr>
          <w:b/>
          <w:bCs/>
          <w:lang w:val="sr-Cyrl-CS"/>
        </w:rPr>
        <w:t xml:space="preserve"> разуђеног габарита површине у основи </w:t>
      </w:r>
      <w:r w:rsidR="009C11FA">
        <w:rPr>
          <w:b/>
          <w:bCs/>
          <w:lang w:val="sr-Cyrl-CS"/>
        </w:rPr>
        <w:t>65,00м</w:t>
      </w:r>
      <w:r w:rsidR="00F970E2">
        <w:rPr>
          <w:b/>
          <w:bCs/>
          <w:vertAlign w:val="superscript"/>
          <w:lang w:val="sr-Cyrl-CS"/>
        </w:rPr>
        <w:t>2</w:t>
      </w:r>
      <w:r w:rsidR="00E00F31">
        <w:rPr>
          <w:b/>
          <w:bCs/>
          <w:lang w:val="sr-Cyrl-CS"/>
        </w:rPr>
        <w:t>:</w:t>
      </w:r>
    </w:p>
    <w:p w:rsidR="00E00F31" w:rsidRDefault="00E00F31" w:rsidP="00E00F31">
      <w:pPr>
        <w:jc w:val="both"/>
        <w:rPr>
          <w:b/>
          <w:bCs/>
          <w:lang w:val="sr-Latn-CS"/>
        </w:rPr>
      </w:pPr>
    </w:p>
    <w:p w:rsidR="00E00F31" w:rsidRDefault="00366BC0" w:rsidP="00E00F31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2</w:t>
      </w:r>
      <w:r w:rsidR="00E00F31">
        <w:rPr>
          <w:bCs/>
          <w:lang w:val="sr-Cyrl-CS"/>
        </w:rPr>
        <w:t>.1.1.</w:t>
      </w:r>
      <w:r>
        <w:rPr>
          <w:bCs/>
          <w:lang w:val="sr-Cyrl-CS"/>
        </w:rPr>
        <w:t xml:space="preserve"> </w:t>
      </w:r>
      <w:r w:rsidR="00287B43">
        <w:rPr>
          <w:bCs/>
          <w:lang w:val="sr-Cyrl-CS"/>
        </w:rPr>
        <w:t>Ц</w:t>
      </w:r>
      <w:r w:rsidR="00782814">
        <w:rPr>
          <w:bCs/>
          <w:lang w:val="sr-Cyrl-CS"/>
        </w:rPr>
        <w:t>реп</w:t>
      </w:r>
      <w:r w:rsidR="00782814">
        <w:rPr>
          <w:bCs/>
          <w:lang w:val="sr-Cyrl-CS"/>
        </w:rPr>
        <w:tab/>
      </w:r>
      <w:r w:rsidR="00782814">
        <w:rPr>
          <w:bCs/>
          <w:lang w:val="sr-Cyrl-CS"/>
        </w:rPr>
        <w:tab/>
      </w:r>
      <w:r w:rsidR="004A02CE">
        <w:rPr>
          <w:bCs/>
          <w:lang w:val="sr-Cyrl-CS"/>
        </w:rPr>
        <w:tab/>
      </w:r>
      <w:r w:rsidR="001920BB">
        <w:rPr>
          <w:bCs/>
          <w:lang w:val="sr-Cyrl-CS"/>
        </w:rPr>
        <w:t xml:space="preserve">286 ком </w:t>
      </w:r>
      <w:r w:rsidR="004A02CE">
        <w:rPr>
          <w:bCs/>
          <w:lang w:val="sr-Cyrl-CS"/>
        </w:rPr>
        <w:tab/>
      </w:r>
      <w:r w:rsidR="005A2C1D">
        <w:rPr>
          <w:bCs/>
          <w:lang w:val="sr-Cyrl-CS"/>
        </w:rPr>
        <w:t>16.016</w:t>
      </w:r>
      <w:r w:rsidR="00E00F31">
        <w:rPr>
          <w:bCs/>
          <w:lang w:val="sr-Cyrl-CS"/>
        </w:rPr>
        <w:t>,00 дин</w:t>
      </w:r>
    </w:p>
    <w:p w:rsidR="00E00F31" w:rsidRDefault="008A5D60" w:rsidP="00E00F31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2</w:t>
      </w:r>
      <w:r w:rsidR="00E00F31">
        <w:rPr>
          <w:bCs/>
          <w:lang w:val="sr-Cyrl-CS"/>
        </w:rPr>
        <w:t xml:space="preserve">.1.2. </w:t>
      </w:r>
      <w:r w:rsidR="00782814">
        <w:rPr>
          <w:bCs/>
          <w:lang w:val="sr-Cyrl-CS"/>
        </w:rPr>
        <w:t>Дрвена г</w:t>
      </w:r>
      <w:r>
        <w:rPr>
          <w:bCs/>
          <w:lang w:val="sr-Cyrl-CS"/>
        </w:rPr>
        <w:t>рађа</w:t>
      </w:r>
      <w:r w:rsidR="00782814">
        <w:rPr>
          <w:bCs/>
          <w:lang w:val="sr-Cyrl-CS"/>
        </w:rPr>
        <w:tab/>
      </w:r>
      <w:r w:rsidR="00782814">
        <w:rPr>
          <w:bCs/>
          <w:lang w:val="sr-Cyrl-CS"/>
        </w:rPr>
        <w:tab/>
      </w:r>
      <w:r w:rsidR="00CF02B5">
        <w:rPr>
          <w:bCs/>
          <w:lang w:val="sr-Cyrl-CS"/>
        </w:rPr>
        <w:t>2,50м</w:t>
      </w:r>
      <w:r w:rsidR="00CF02B5">
        <w:rPr>
          <w:bCs/>
          <w:vertAlign w:val="superscript"/>
          <w:lang w:val="sr-Cyrl-CS"/>
        </w:rPr>
        <w:t>3</w:t>
      </w:r>
      <w:r w:rsidR="00E00F31">
        <w:rPr>
          <w:bCs/>
          <w:lang w:val="sr-Cyrl-CS"/>
        </w:rPr>
        <w:tab/>
      </w:r>
      <w:r w:rsidR="004A02CE">
        <w:rPr>
          <w:bCs/>
          <w:lang w:val="sr-Cyrl-CS"/>
        </w:rPr>
        <w:t xml:space="preserve">            </w:t>
      </w:r>
      <w:r w:rsidR="00CF02B5">
        <w:rPr>
          <w:bCs/>
          <w:lang w:val="sr-Cyrl-CS"/>
        </w:rPr>
        <w:t>55</w:t>
      </w:r>
      <w:r w:rsidR="00E00F31">
        <w:rPr>
          <w:bCs/>
          <w:lang w:val="sr-Cyrl-CS"/>
        </w:rPr>
        <w:t>.</w:t>
      </w:r>
      <w:r w:rsidR="00CF02B5">
        <w:rPr>
          <w:bCs/>
          <w:lang w:val="sr-Cyrl-CS"/>
        </w:rPr>
        <w:t>000</w:t>
      </w:r>
      <w:r w:rsidR="00E00F31">
        <w:rPr>
          <w:bCs/>
          <w:lang w:val="sr-Cyrl-CS"/>
        </w:rPr>
        <w:t xml:space="preserve">,00 дин       </w:t>
      </w:r>
    </w:p>
    <w:p w:rsidR="00E00F31" w:rsidRDefault="00362746" w:rsidP="00E00F31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2</w:t>
      </w:r>
      <w:r w:rsidR="00E00F31">
        <w:rPr>
          <w:bCs/>
          <w:lang w:val="sr-Cyrl-CS"/>
        </w:rPr>
        <w:t>.1.3.</w:t>
      </w:r>
      <w:r>
        <w:rPr>
          <w:bCs/>
          <w:lang w:val="sr-Cyrl-CS"/>
        </w:rPr>
        <w:t xml:space="preserve"> </w:t>
      </w:r>
      <w:r w:rsidR="004A296A">
        <w:rPr>
          <w:bCs/>
          <w:lang w:val="sr-Cyrl-CS"/>
        </w:rPr>
        <w:t>Р</w:t>
      </w:r>
      <w:r w:rsidR="00BF4DE7">
        <w:rPr>
          <w:bCs/>
          <w:lang w:val="sr-Cyrl-CS"/>
        </w:rPr>
        <w:t>адна снага</w:t>
      </w:r>
      <w:r w:rsidR="00782814">
        <w:rPr>
          <w:bCs/>
          <w:lang w:val="sr-Cyrl-CS"/>
        </w:rPr>
        <w:t xml:space="preserve">      </w:t>
      </w:r>
      <w:r w:rsidR="006C4638">
        <w:rPr>
          <w:bCs/>
          <w:lang w:val="sr-Cyrl-CS"/>
        </w:rPr>
        <w:tab/>
        <w:t>16 радника     56.000,00 дин</w:t>
      </w:r>
    </w:p>
    <w:p w:rsidR="00E00F31" w:rsidRDefault="00E00F31" w:rsidP="00E00F31">
      <w:pPr>
        <w:jc w:val="both"/>
        <w:rPr>
          <w:bCs/>
          <w:lang w:val="sr-Latn-CS"/>
        </w:rPr>
      </w:pPr>
      <w:r>
        <w:rPr>
          <w:bCs/>
          <w:lang w:val="sr-Cyrl-CS"/>
        </w:rPr>
        <w:tab/>
        <w:t>_________________________________________________</w:t>
      </w:r>
    </w:p>
    <w:p w:rsidR="00E00F31" w:rsidRDefault="00E00F31" w:rsidP="00E00F31">
      <w:pPr>
        <w:jc w:val="both"/>
        <w:rPr>
          <w:b/>
          <w:bCs/>
          <w:lang w:val="sr-Cyrl-CS"/>
        </w:rPr>
      </w:pPr>
      <w:r>
        <w:rPr>
          <w:bCs/>
          <w:lang w:val="sr-Latn-CS"/>
        </w:rPr>
        <w:tab/>
      </w:r>
      <w:r w:rsidR="002E278A">
        <w:rPr>
          <w:bCs/>
          <w:lang w:val="sr-Cyrl-CS"/>
        </w:rPr>
        <w:tab/>
      </w:r>
      <w:r w:rsidR="002E278A">
        <w:rPr>
          <w:bCs/>
          <w:lang w:val="sr-Cyrl-CS"/>
        </w:rPr>
        <w:tab/>
        <w:t xml:space="preserve">      </w:t>
      </w:r>
      <w:r w:rsidR="003C52E6">
        <w:rPr>
          <w:b/>
          <w:bCs/>
          <w:lang w:val="sr-Cyrl-CS"/>
        </w:rPr>
        <w:t>Укупно позиција 2</w:t>
      </w:r>
      <w:r w:rsidR="008D3984">
        <w:rPr>
          <w:b/>
          <w:bCs/>
          <w:lang w:val="sr-Cyrl-CS"/>
        </w:rPr>
        <w:t>.1.</w:t>
      </w:r>
      <w:r w:rsidR="003C52E6">
        <w:rPr>
          <w:b/>
          <w:bCs/>
          <w:lang w:val="sr-Cyrl-CS"/>
        </w:rPr>
        <w:t>: 137</w:t>
      </w:r>
      <w:r w:rsidR="003F24B5">
        <w:rPr>
          <w:b/>
          <w:bCs/>
          <w:lang w:val="sr-Cyrl-CS"/>
        </w:rPr>
        <w:t>.016</w:t>
      </w:r>
      <w:r>
        <w:rPr>
          <w:b/>
          <w:bCs/>
          <w:lang w:val="sr-Cyrl-CS"/>
        </w:rPr>
        <w:t>,00 дин</w:t>
      </w:r>
    </w:p>
    <w:p w:rsidR="00E00F31" w:rsidRDefault="00E00F31" w:rsidP="00E00F31">
      <w:pPr>
        <w:jc w:val="both"/>
        <w:rPr>
          <w:bCs/>
          <w:lang w:val="sr-Cyrl-CS"/>
        </w:rPr>
      </w:pPr>
    </w:p>
    <w:p w:rsidR="00E00F31" w:rsidRDefault="00E00F31" w:rsidP="00E00F31">
      <w:pPr>
        <w:jc w:val="both"/>
        <w:rPr>
          <w:bCs/>
          <w:lang w:val="sr-Cyrl-CS"/>
        </w:rPr>
      </w:pPr>
    </w:p>
    <w:p w:rsidR="00E00F31" w:rsidRDefault="003F24B5" w:rsidP="00E00F31">
      <w:pPr>
        <w:jc w:val="both"/>
        <w:rPr>
          <w:b/>
          <w:bCs/>
          <w:lang w:val="sr-Latn-CS"/>
        </w:rPr>
      </w:pPr>
      <w:r>
        <w:rPr>
          <w:b/>
          <w:bCs/>
          <w:lang w:val="sr-Cyrl-CS"/>
        </w:rPr>
        <w:t>2</w:t>
      </w:r>
      <w:r w:rsidR="00E00F31">
        <w:rPr>
          <w:b/>
          <w:bCs/>
          <w:lang w:val="sr-Cyrl-CS"/>
        </w:rPr>
        <w:t>.</w:t>
      </w:r>
      <w:r>
        <w:rPr>
          <w:b/>
          <w:bCs/>
          <w:lang w:val="sr-Cyrl-CS"/>
        </w:rPr>
        <w:t>2. Димни канали</w:t>
      </w:r>
      <w:r w:rsidR="004570BF">
        <w:rPr>
          <w:b/>
          <w:bCs/>
          <w:lang w:val="sr-Cyrl-CS"/>
        </w:rPr>
        <w:t xml:space="preserve"> висине 3,0</w:t>
      </w:r>
      <w:r>
        <w:rPr>
          <w:b/>
          <w:bCs/>
          <w:lang w:val="sr-Cyrl-CS"/>
        </w:rPr>
        <w:t>0</w:t>
      </w:r>
      <w:r w:rsidR="004570BF">
        <w:rPr>
          <w:b/>
          <w:bCs/>
          <w:lang w:val="sr-Cyrl-CS"/>
        </w:rPr>
        <w:t>м</w:t>
      </w:r>
      <w:r w:rsidR="00BC64DC">
        <w:rPr>
          <w:b/>
          <w:bCs/>
          <w:lang w:val="sr-Cyrl-CS"/>
        </w:rPr>
        <w:t xml:space="preserve"> (ком 2)</w:t>
      </w:r>
      <w:r w:rsidR="00E00F31">
        <w:rPr>
          <w:b/>
          <w:bCs/>
          <w:lang w:val="sr-Cyrl-CS"/>
        </w:rPr>
        <w:t>:</w:t>
      </w:r>
    </w:p>
    <w:p w:rsidR="00E00F31" w:rsidRDefault="00E00F31" w:rsidP="00E00F31">
      <w:pPr>
        <w:jc w:val="both"/>
        <w:rPr>
          <w:bCs/>
          <w:lang w:val="sr-Cyrl-CS"/>
        </w:rPr>
      </w:pPr>
    </w:p>
    <w:p w:rsidR="00E00F31" w:rsidRDefault="00440509" w:rsidP="00E00F31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2</w:t>
      </w:r>
      <w:r w:rsidR="00E00F31">
        <w:rPr>
          <w:bCs/>
          <w:lang w:val="sr-Cyrl-CS"/>
        </w:rPr>
        <w:t>.2.1.</w:t>
      </w:r>
      <w:r>
        <w:rPr>
          <w:bCs/>
          <w:lang w:val="sr-Cyrl-CS"/>
        </w:rPr>
        <w:t xml:space="preserve"> Цигла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537BF8">
        <w:rPr>
          <w:bCs/>
          <w:lang w:val="sr-Cyrl-CS"/>
        </w:rPr>
        <w:t>312 ком</w:t>
      </w:r>
      <w:r w:rsidR="00537BF8">
        <w:rPr>
          <w:bCs/>
          <w:lang w:val="sr-Cyrl-CS"/>
        </w:rPr>
        <w:tab/>
        <w:t xml:space="preserve"> 4.992,00 дин</w:t>
      </w:r>
    </w:p>
    <w:p w:rsidR="00537BF8" w:rsidRDefault="00537BF8" w:rsidP="00E00F31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 xml:space="preserve">2.2.2. </w:t>
      </w:r>
      <w:r w:rsidR="007B6A2B">
        <w:rPr>
          <w:bCs/>
          <w:lang w:val="sr-Cyrl-CS"/>
        </w:rPr>
        <w:t xml:space="preserve">Дадна </w:t>
      </w:r>
      <w:r w:rsidR="008D3984">
        <w:rPr>
          <w:bCs/>
          <w:lang w:val="sr-Cyrl-CS"/>
        </w:rPr>
        <w:t>снага</w:t>
      </w:r>
      <w:r w:rsidR="008D3984">
        <w:rPr>
          <w:bCs/>
          <w:lang w:val="sr-Cyrl-CS"/>
        </w:rPr>
        <w:tab/>
      </w:r>
      <w:r w:rsidR="008D3984">
        <w:rPr>
          <w:bCs/>
          <w:lang w:val="sr-Cyrl-CS"/>
        </w:rPr>
        <w:tab/>
        <w:t>4 радника      11.000,00 дин</w:t>
      </w:r>
    </w:p>
    <w:p w:rsidR="00E00F31" w:rsidRDefault="00E00F31" w:rsidP="00E00F31">
      <w:pPr>
        <w:jc w:val="both"/>
        <w:rPr>
          <w:bCs/>
          <w:lang w:val="sr-Latn-CS"/>
        </w:rPr>
      </w:pPr>
      <w:r>
        <w:rPr>
          <w:bCs/>
          <w:lang w:val="sr-Cyrl-CS"/>
        </w:rPr>
        <w:tab/>
        <w:t>_________________________________________________</w:t>
      </w:r>
    </w:p>
    <w:p w:rsidR="00E00F31" w:rsidRDefault="00E00F31" w:rsidP="00E00F31">
      <w:pPr>
        <w:jc w:val="both"/>
        <w:rPr>
          <w:b/>
          <w:bCs/>
          <w:lang w:val="sr-Cyrl-CS"/>
        </w:rPr>
      </w:pPr>
      <w:r>
        <w:rPr>
          <w:bCs/>
          <w:lang w:val="sr-Latn-CS"/>
        </w:rPr>
        <w:tab/>
      </w:r>
      <w:r w:rsidR="00BC64DC">
        <w:rPr>
          <w:bCs/>
          <w:lang w:val="sr-Cyrl-CS"/>
        </w:rPr>
        <w:tab/>
      </w:r>
      <w:r w:rsidR="00BC64DC">
        <w:rPr>
          <w:bCs/>
          <w:lang w:val="sr-Cyrl-CS"/>
        </w:rPr>
        <w:tab/>
        <w:t xml:space="preserve">       </w:t>
      </w:r>
      <w:r w:rsidR="008D3984">
        <w:rPr>
          <w:b/>
          <w:bCs/>
          <w:lang w:val="sr-Cyrl-CS"/>
        </w:rPr>
        <w:t>Укупно позиција 2</w:t>
      </w:r>
      <w:r w:rsidR="00BC64DC">
        <w:rPr>
          <w:b/>
          <w:bCs/>
          <w:lang w:val="sr-Cyrl-CS"/>
        </w:rPr>
        <w:t>.2.</w:t>
      </w:r>
      <w:r w:rsidR="00580C7E">
        <w:rPr>
          <w:b/>
          <w:bCs/>
          <w:lang w:val="sr-Cyrl-CS"/>
        </w:rPr>
        <w:t>: 15.992</w:t>
      </w:r>
      <w:r>
        <w:rPr>
          <w:b/>
          <w:bCs/>
          <w:lang w:val="sr-Cyrl-CS"/>
        </w:rPr>
        <w:t>,00 дин</w:t>
      </w:r>
    </w:p>
    <w:p w:rsidR="00EF092B" w:rsidRDefault="00EF092B" w:rsidP="00A74EE9">
      <w:pPr>
        <w:rPr>
          <w:b/>
          <w:bCs/>
          <w:lang w:val="sr-Cyrl-CS"/>
        </w:rPr>
      </w:pPr>
    </w:p>
    <w:p w:rsidR="00384FAB" w:rsidRDefault="00384FAB" w:rsidP="00A74EE9">
      <w:pPr>
        <w:rPr>
          <w:b/>
          <w:sz w:val="28"/>
          <w:szCs w:val="28"/>
          <w:lang w:val="sr-Cyrl-CS"/>
        </w:rPr>
      </w:pPr>
    </w:p>
    <w:p w:rsidR="00E00F31" w:rsidRDefault="00DA416E" w:rsidP="00A74EE9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lang w:val="sr-Cyrl-CS"/>
        </w:rPr>
        <w:t xml:space="preserve">2. </w:t>
      </w:r>
      <w:r w:rsidR="00E00F31">
        <w:rPr>
          <w:b/>
          <w:sz w:val="28"/>
          <w:szCs w:val="28"/>
          <w:lang w:val="sr-Cyrl-CS"/>
        </w:rPr>
        <w:t xml:space="preserve">УКУПНА ШТЕТА  </w:t>
      </w:r>
      <w:r w:rsidR="00A74EE9">
        <w:rPr>
          <w:b/>
          <w:sz w:val="28"/>
          <w:szCs w:val="28"/>
          <w:lang w:val="sr-Cyrl-CS"/>
        </w:rPr>
        <w:t xml:space="preserve">Мирољуба Цветановића </w:t>
      </w:r>
      <w:r w:rsidR="00E00F31">
        <w:rPr>
          <w:b/>
          <w:sz w:val="28"/>
          <w:szCs w:val="28"/>
          <w:lang w:val="sr-Cyrl-CS"/>
        </w:rPr>
        <w:t xml:space="preserve">је: </w:t>
      </w:r>
      <w:r w:rsidR="00155197">
        <w:rPr>
          <w:b/>
          <w:sz w:val="28"/>
          <w:szCs w:val="28"/>
          <w:u w:val="single"/>
          <w:lang w:val="sr-Cyrl-CS"/>
        </w:rPr>
        <w:t>153.008</w:t>
      </w:r>
      <w:r w:rsidR="00E00F31">
        <w:rPr>
          <w:b/>
          <w:sz w:val="28"/>
          <w:szCs w:val="28"/>
          <w:u w:val="single"/>
          <w:lang w:val="sr-Cyrl-CS"/>
        </w:rPr>
        <w:t>,00 дин</w:t>
      </w:r>
    </w:p>
    <w:p w:rsidR="007F7E3D" w:rsidRDefault="007F7E3D" w:rsidP="007F7E3D">
      <w:pPr>
        <w:rPr>
          <w:b/>
          <w:u w:val="single"/>
          <w:lang w:val="sr-Cyrl-CS"/>
        </w:rPr>
      </w:pPr>
    </w:p>
    <w:p w:rsidR="00871603" w:rsidRDefault="00871603" w:rsidP="007F7E3D">
      <w:pPr>
        <w:rPr>
          <w:lang w:val="sr-Cyrl-CS"/>
        </w:rPr>
      </w:pPr>
    </w:p>
    <w:p w:rsidR="00384FAB" w:rsidRDefault="00384FAB" w:rsidP="00871603">
      <w:pPr>
        <w:jc w:val="both"/>
        <w:rPr>
          <w:b/>
          <w:bCs/>
          <w:lang w:val="sr-Cyrl-CS"/>
        </w:rPr>
      </w:pPr>
    </w:p>
    <w:p w:rsidR="00871603" w:rsidRDefault="00DA416E" w:rsidP="00871603">
      <w:pPr>
        <w:jc w:val="both"/>
        <w:rPr>
          <w:bCs/>
          <w:lang w:val="sr-Cyrl-CS"/>
        </w:rPr>
      </w:pPr>
      <w:r w:rsidRPr="00DA416E">
        <w:rPr>
          <w:b/>
          <w:bCs/>
          <w:lang w:val="sr-Cyrl-CS"/>
        </w:rPr>
        <w:t>3.</w:t>
      </w:r>
      <w:r>
        <w:rPr>
          <w:bCs/>
          <w:lang w:val="sr-Cyrl-CS"/>
        </w:rPr>
        <w:t xml:space="preserve"> </w:t>
      </w:r>
      <w:r w:rsidR="008E6D0D">
        <w:rPr>
          <w:bCs/>
          <w:lang w:val="sr-Cyrl-CS"/>
        </w:rPr>
        <w:t>В</w:t>
      </w:r>
      <w:r w:rsidR="004A296A">
        <w:rPr>
          <w:bCs/>
          <w:lang w:val="sr-Cyrl-CS"/>
        </w:rPr>
        <w:t>ременски усл</w:t>
      </w:r>
      <w:r w:rsidR="00871603">
        <w:rPr>
          <w:bCs/>
          <w:lang w:val="sr-Cyrl-CS"/>
        </w:rPr>
        <w:t xml:space="preserve">ови </w:t>
      </w:r>
      <w:r w:rsidR="007A38F4">
        <w:rPr>
          <w:bCs/>
          <w:lang w:val="sr-Cyrl-CS"/>
        </w:rPr>
        <w:t xml:space="preserve">и елементарне непогоде </w:t>
      </w:r>
      <w:r w:rsidR="008E6D0D">
        <w:rPr>
          <w:bCs/>
          <w:lang w:val="sr-Cyrl-CS"/>
        </w:rPr>
        <w:t>су узроковали и клизање парцела</w:t>
      </w:r>
      <w:r w:rsidR="00871603">
        <w:rPr>
          <w:bCs/>
          <w:lang w:val="sr-Cyrl-CS"/>
        </w:rPr>
        <w:t xml:space="preserve"> и оштећење стамбеног објекта власника Зорана Станковића из Горњег Барбеша. </w:t>
      </w:r>
    </w:p>
    <w:p w:rsidR="0021671F" w:rsidRDefault="0021671F" w:rsidP="00871603">
      <w:pPr>
        <w:jc w:val="both"/>
        <w:rPr>
          <w:bCs/>
          <w:lang w:val="sr-Cyrl-CS"/>
        </w:rPr>
      </w:pPr>
    </w:p>
    <w:p w:rsidR="00871603" w:rsidRDefault="00A10D3D" w:rsidP="0087160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Комисија је </w:t>
      </w:r>
      <w:r w:rsidR="008E6D0D">
        <w:rPr>
          <w:bCs/>
          <w:lang w:val="sr-Cyrl-CS"/>
        </w:rPr>
        <w:t>јуна</w:t>
      </w:r>
      <w:r w:rsidR="005D28DC">
        <w:rPr>
          <w:bCs/>
          <w:lang w:val="sr-Cyrl-CS"/>
        </w:rPr>
        <w:t xml:space="preserve"> 2017. године </w:t>
      </w:r>
      <w:r w:rsidR="006F4C14">
        <w:rPr>
          <w:bCs/>
          <w:lang w:val="sr-Cyrl-CS"/>
        </w:rPr>
        <w:t>обавила увиђај на кп. бр.</w:t>
      </w:r>
      <w:r w:rsidR="00D56526">
        <w:rPr>
          <w:bCs/>
          <w:lang w:val="sr-Cyrl-CS"/>
        </w:rPr>
        <w:t xml:space="preserve"> 2325/1 и кп. бр. 2325/2</w:t>
      </w:r>
      <w:r w:rsidR="006F4C14">
        <w:rPr>
          <w:bCs/>
          <w:lang w:val="sr-Cyrl-CS"/>
        </w:rPr>
        <w:t xml:space="preserve"> </w:t>
      </w:r>
      <w:r w:rsidR="00D56526">
        <w:rPr>
          <w:bCs/>
          <w:lang w:val="sr-Cyrl-CS"/>
        </w:rPr>
        <w:t>К.О. Горњи</w:t>
      </w:r>
      <w:r w:rsidR="00B06325">
        <w:rPr>
          <w:bCs/>
          <w:lang w:val="sr-Cyrl-CS"/>
        </w:rPr>
        <w:t xml:space="preserve"> Барбеш у Горњем Барбешу на којима</w:t>
      </w:r>
      <w:r w:rsidR="003D426F">
        <w:rPr>
          <w:bCs/>
          <w:lang w:val="sr-Cyrl-CS"/>
        </w:rPr>
        <w:t xml:space="preserve"> је изграђен с</w:t>
      </w:r>
      <w:r w:rsidR="001E3C04">
        <w:rPr>
          <w:bCs/>
          <w:lang w:val="sr-Cyrl-CS"/>
        </w:rPr>
        <w:t xml:space="preserve">тамбени објекат </w:t>
      </w:r>
      <w:r w:rsidR="00871603">
        <w:rPr>
          <w:bCs/>
          <w:lang w:val="sr-Cyrl-CS"/>
        </w:rPr>
        <w:t xml:space="preserve">у основи димензија: (8,0м </w:t>
      </w:r>
      <w:r w:rsidR="00871603">
        <w:rPr>
          <w:bCs/>
          <w:lang w:val="sr-Latn-CS"/>
        </w:rPr>
        <w:t xml:space="preserve">x </w:t>
      </w:r>
      <w:r w:rsidR="00871603">
        <w:rPr>
          <w:bCs/>
          <w:lang w:val="sr-Cyrl-CS"/>
        </w:rPr>
        <w:t>8,0м), спр</w:t>
      </w:r>
      <w:r w:rsidR="007824A0">
        <w:rPr>
          <w:bCs/>
          <w:lang w:val="sr-Cyrl-CS"/>
        </w:rPr>
        <w:t xml:space="preserve">атности (П+1) приземље и спрат. </w:t>
      </w:r>
      <w:r w:rsidR="00871603">
        <w:rPr>
          <w:bCs/>
          <w:lang w:val="sr-Cyrl-CS"/>
        </w:rPr>
        <w:t>Приземље објекта је изграђено од камена а спрат од тугле. Објекат је покривен четвороводним кровом, дрвене кровне конструкције са кровним покривачем од црепа.</w:t>
      </w:r>
      <w:r w:rsidR="007824A0">
        <w:rPr>
          <w:bCs/>
          <w:lang w:val="sr-Cyrl-CS"/>
        </w:rPr>
        <w:t xml:space="preserve"> На објекту су видне прслине. </w:t>
      </w:r>
      <w:r w:rsidR="00871603">
        <w:rPr>
          <w:bCs/>
          <w:lang w:val="sr-Cyrl-CS"/>
        </w:rPr>
        <w:t xml:space="preserve">Да би се објекат санирао, потребно је да се изграде армиранобетонски вертикални и хоризонтални носачи, темељне стопе испод стубова и темељне греде. Такође је потребно око стамбеног објекта поставити дренажне цеви за сакупљање и одвођење подземних вода. </w:t>
      </w:r>
    </w:p>
    <w:p w:rsidR="00196CF9" w:rsidRDefault="00196CF9" w:rsidP="00871603">
      <w:pPr>
        <w:jc w:val="both"/>
        <w:rPr>
          <w:bCs/>
          <w:lang w:val="sr-Cyrl-CS"/>
        </w:rPr>
      </w:pPr>
    </w:p>
    <w:p w:rsidR="00196CF9" w:rsidRPr="00C17FA2" w:rsidRDefault="00C17FA2" w:rsidP="00871603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3.1. С</w:t>
      </w:r>
      <w:r w:rsidRPr="00C17FA2">
        <w:rPr>
          <w:b/>
          <w:bCs/>
          <w:lang w:val="sr-Cyrl-CS"/>
        </w:rPr>
        <w:t>анација и ојачање стамбеног објекта:</w:t>
      </w:r>
    </w:p>
    <w:p w:rsidR="00C17FA2" w:rsidRDefault="00C17FA2" w:rsidP="00871603">
      <w:pPr>
        <w:ind w:firstLine="720"/>
        <w:jc w:val="both"/>
        <w:rPr>
          <w:bCs/>
          <w:lang w:val="sr-Cyrl-CS"/>
        </w:rPr>
      </w:pPr>
    </w:p>
    <w:p w:rsidR="00871603" w:rsidRDefault="00C17FA2" w:rsidP="00871603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3</w:t>
      </w:r>
      <w:r w:rsidR="00900227">
        <w:rPr>
          <w:bCs/>
          <w:lang w:val="sr-Cyrl-CS"/>
        </w:rPr>
        <w:t>.</w:t>
      </w:r>
      <w:r w:rsidR="00871603">
        <w:rPr>
          <w:bCs/>
          <w:lang w:val="sr-Cyrl-CS"/>
        </w:rPr>
        <w:t>1.</w:t>
      </w:r>
      <w:r w:rsidR="000443CF">
        <w:rPr>
          <w:bCs/>
          <w:lang w:val="sr-Cyrl-CS"/>
        </w:rPr>
        <w:t xml:space="preserve">1. цемент </w:t>
      </w:r>
      <w:r w:rsidR="00133FBB">
        <w:rPr>
          <w:bCs/>
          <w:lang w:val="sr-Cyrl-CS"/>
        </w:rPr>
        <w:tab/>
        <w:t>(</w:t>
      </w:r>
      <w:r w:rsidR="00871603">
        <w:rPr>
          <w:bCs/>
        </w:rPr>
        <w:t>67</w:t>
      </w:r>
      <w:r w:rsidR="000443CF">
        <w:rPr>
          <w:bCs/>
          <w:lang w:val="sr-Cyrl-CS"/>
        </w:rPr>
        <w:t xml:space="preserve"> џака</w:t>
      </w:r>
      <w:r w:rsidR="00133FBB">
        <w:rPr>
          <w:bCs/>
          <w:lang w:val="sr-Cyrl-CS"/>
        </w:rPr>
        <w:t>)</w:t>
      </w:r>
      <w:r w:rsidR="00871603">
        <w:rPr>
          <w:bCs/>
          <w:lang w:val="sr-Latn-CS"/>
        </w:rPr>
        <w:tab/>
      </w:r>
      <w:r w:rsidR="00133FBB">
        <w:rPr>
          <w:bCs/>
          <w:lang w:val="sr-Cyrl-CS"/>
        </w:rPr>
        <w:tab/>
      </w:r>
      <w:r w:rsidR="00C46E74">
        <w:rPr>
          <w:bCs/>
          <w:lang w:val="sr-Cyrl-CS"/>
        </w:rPr>
        <w:tab/>
      </w:r>
      <w:r w:rsidR="00871603">
        <w:rPr>
          <w:bCs/>
          <w:lang w:val="sr-Latn-CS"/>
        </w:rPr>
        <w:t>46</w:t>
      </w:r>
      <w:r w:rsidR="00871603">
        <w:rPr>
          <w:bCs/>
          <w:lang w:val="sr-Cyrl-CS"/>
        </w:rPr>
        <w:t>.</w:t>
      </w:r>
      <w:r w:rsidR="00871603">
        <w:rPr>
          <w:bCs/>
          <w:lang w:val="sr-Latn-CS"/>
        </w:rPr>
        <w:t>9</w:t>
      </w:r>
      <w:r w:rsidR="00871603">
        <w:rPr>
          <w:bCs/>
          <w:lang w:val="sr-Cyrl-CS"/>
        </w:rPr>
        <w:t>00,00</w:t>
      </w:r>
      <w:r w:rsidR="00871603">
        <w:rPr>
          <w:bCs/>
          <w:lang w:val="sr-Latn-CS"/>
        </w:rPr>
        <w:t xml:space="preserve"> </w:t>
      </w:r>
      <w:r w:rsidR="00871603">
        <w:rPr>
          <w:bCs/>
          <w:lang w:val="sr-Cyrl-CS"/>
        </w:rPr>
        <w:t>дин</w:t>
      </w:r>
      <w:r w:rsidR="00871603">
        <w:rPr>
          <w:bCs/>
        </w:rPr>
        <w:tab/>
      </w:r>
    </w:p>
    <w:p w:rsidR="00871603" w:rsidRDefault="003C4FDE" w:rsidP="00871603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3</w:t>
      </w:r>
      <w:r w:rsidR="00871603">
        <w:rPr>
          <w:bCs/>
          <w:lang w:val="sr-Cyrl-CS"/>
        </w:rPr>
        <w:t>.</w:t>
      </w:r>
      <w:r>
        <w:rPr>
          <w:bCs/>
          <w:lang w:val="sr-Cyrl-CS"/>
        </w:rPr>
        <w:t xml:space="preserve">1.2. шљунак </w:t>
      </w:r>
      <w:r w:rsidR="00871603">
        <w:rPr>
          <w:bCs/>
          <w:lang w:val="sr-Cyrl-CS"/>
        </w:rPr>
        <w:t xml:space="preserve"> </w:t>
      </w:r>
      <w:r w:rsidR="00871603">
        <w:rPr>
          <w:bCs/>
          <w:lang w:val="sr-Cyrl-CS"/>
        </w:rPr>
        <w:tab/>
      </w:r>
      <w:r w:rsidR="00871603">
        <w:rPr>
          <w:bCs/>
        </w:rPr>
        <w:tab/>
        <w:t>1</w:t>
      </w:r>
      <w:r w:rsidR="00871603">
        <w:rPr>
          <w:bCs/>
          <w:lang w:val="sr-Cyrl-CS"/>
        </w:rPr>
        <w:t>4,0</w:t>
      </w:r>
      <w:r w:rsidR="00871603">
        <w:rPr>
          <w:bCs/>
          <w:lang w:val="sr-Latn-CS"/>
        </w:rPr>
        <w:t xml:space="preserve"> </w:t>
      </w:r>
      <w:r w:rsidR="00871603">
        <w:rPr>
          <w:bCs/>
          <w:lang w:val="sr-Cyrl-CS"/>
        </w:rPr>
        <w:t>м</w:t>
      </w:r>
      <w:r w:rsidR="00871603">
        <w:rPr>
          <w:bCs/>
          <w:vertAlign w:val="superscript"/>
          <w:lang w:val="sr-Cyrl-CS"/>
        </w:rPr>
        <w:t>3</w:t>
      </w:r>
      <w:r>
        <w:rPr>
          <w:bCs/>
          <w:lang w:val="sr-Latn-CS"/>
        </w:rPr>
        <w:tab/>
      </w:r>
      <w:r w:rsidR="00C46E74">
        <w:rPr>
          <w:bCs/>
          <w:lang w:val="sr-Latn-CS"/>
        </w:rPr>
        <w:t xml:space="preserve">   </w:t>
      </w:r>
      <w:r w:rsidR="00871603">
        <w:rPr>
          <w:bCs/>
          <w:lang w:val="sr-Latn-CS"/>
        </w:rPr>
        <w:tab/>
      </w:r>
      <w:r w:rsidR="00871603">
        <w:rPr>
          <w:bCs/>
          <w:lang w:val="sr-Cyrl-CS"/>
        </w:rPr>
        <w:t xml:space="preserve">  7.560,00</w:t>
      </w:r>
      <w:r w:rsidR="00871603">
        <w:rPr>
          <w:bCs/>
          <w:lang w:val="sr-Latn-CS"/>
        </w:rPr>
        <w:t xml:space="preserve"> </w:t>
      </w:r>
      <w:r w:rsidR="00871603">
        <w:rPr>
          <w:bCs/>
          <w:lang w:val="sr-Cyrl-CS"/>
        </w:rPr>
        <w:t>дин</w:t>
      </w:r>
    </w:p>
    <w:p w:rsidR="00871603" w:rsidRDefault="00871603" w:rsidP="00871603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>3.</w:t>
      </w:r>
      <w:r w:rsidR="003F5BE8">
        <w:rPr>
          <w:bCs/>
          <w:lang w:val="sr-Cyrl-CS"/>
        </w:rPr>
        <w:t xml:space="preserve">1.3. арматура  </w:t>
      </w:r>
      <w:r w:rsidR="00BD32FB">
        <w:rPr>
          <w:bCs/>
          <w:lang w:val="sr-Cyrl-CS"/>
        </w:rPr>
        <w:t xml:space="preserve"> </w:t>
      </w:r>
      <w:r>
        <w:rPr>
          <w:bCs/>
          <w:lang w:val="sr-Cyrl-CS"/>
        </w:rPr>
        <w:t>Ø</w:t>
      </w:r>
      <w:r>
        <w:rPr>
          <w:bCs/>
          <w:lang w:val="sr-Latn-CS"/>
        </w:rPr>
        <w:t>14</w:t>
      </w:r>
      <w:r>
        <w:rPr>
          <w:bCs/>
          <w:lang w:val="sr-Cyrl-CS"/>
        </w:rPr>
        <w:t xml:space="preserve"> </w:t>
      </w:r>
      <w:r w:rsidR="00BD32FB">
        <w:rPr>
          <w:bCs/>
          <w:lang w:val="sr-Latn-CS"/>
        </w:rPr>
        <w:t>R</w:t>
      </w:r>
      <w:r w:rsidR="00BD32FB">
        <w:rPr>
          <w:bCs/>
          <w:lang w:val="sr-Latn-CS"/>
        </w:rPr>
        <w:tab/>
        <w:t>394 kg</w:t>
      </w:r>
      <w:r w:rsidR="00BD32FB">
        <w:rPr>
          <w:bCs/>
          <w:lang w:val="sr-Latn-CS"/>
        </w:rPr>
        <w:tab/>
      </w:r>
      <w:r>
        <w:rPr>
          <w:bCs/>
          <w:lang w:val="sr-Cyrl-CS"/>
        </w:rPr>
        <w:tab/>
        <w:t>28.368,00 дин</w:t>
      </w:r>
    </w:p>
    <w:p w:rsidR="00871603" w:rsidRDefault="00871603" w:rsidP="00871603">
      <w:pPr>
        <w:rPr>
          <w:lang w:val="sr-Cyrl-CS"/>
        </w:rPr>
      </w:pPr>
      <w:r>
        <w:tab/>
      </w:r>
      <w:r>
        <w:tab/>
      </w:r>
      <w:r>
        <w:tab/>
      </w:r>
      <w:r w:rsidR="008F0197">
        <w:rPr>
          <w:lang w:val="sr-Cyrl-CS"/>
        </w:rPr>
        <w:t xml:space="preserve">     </w:t>
      </w:r>
      <w:r>
        <w:t>Ø6</w:t>
      </w:r>
      <w:r>
        <w:rPr>
          <w:lang w:val="sr-Cyrl-CS"/>
        </w:rPr>
        <w:t xml:space="preserve"> </w:t>
      </w:r>
      <w:r>
        <w:t>G</w:t>
      </w:r>
      <w:r>
        <w:rPr>
          <w:lang w:val="sr-Latn-CS"/>
        </w:rPr>
        <w:t>L</w:t>
      </w:r>
      <w:r w:rsidR="008F0197">
        <w:tab/>
      </w:r>
      <w:r w:rsidR="00BD32FB">
        <w:t>146 kg</w:t>
      </w:r>
      <w:r w:rsidR="00BD32FB">
        <w:tab/>
      </w:r>
      <w:r>
        <w:rPr>
          <w:lang w:val="sr-Cyrl-CS"/>
        </w:rPr>
        <w:tab/>
        <w:t>10.512,00 дин</w:t>
      </w:r>
    </w:p>
    <w:p w:rsidR="00A659F3" w:rsidRDefault="00871603" w:rsidP="00871603">
      <w:pPr>
        <w:rPr>
          <w:lang w:val="sr-Cyrl-CS"/>
        </w:rPr>
      </w:pPr>
      <w:r>
        <w:tab/>
      </w:r>
      <w:r w:rsidR="00A659F3">
        <w:rPr>
          <w:lang w:val="sr-Cyrl-CS"/>
        </w:rPr>
        <w:t>3.1.4.</w:t>
      </w:r>
      <w:r>
        <w:t xml:space="preserve"> </w:t>
      </w:r>
      <w:r w:rsidR="00A659F3">
        <w:rPr>
          <w:lang w:val="sr-Cyrl-CS"/>
        </w:rPr>
        <w:t>оплата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Latn-CS"/>
        </w:rPr>
        <w:t>d</w:t>
      </w:r>
      <w:r>
        <w:rPr>
          <w:lang w:val="sr-Cyrl-CS"/>
        </w:rPr>
        <w:t xml:space="preserve"> =</w:t>
      </w:r>
      <w:r>
        <w:rPr>
          <w:lang w:val="sr-Latn-CS"/>
        </w:rPr>
        <w:t xml:space="preserve"> 24</w:t>
      </w:r>
      <w:r>
        <w:rPr>
          <w:lang w:val="sr-Cyrl-CS"/>
        </w:rPr>
        <w:t xml:space="preserve"> мм</w:t>
      </w:r>
      <w:r>
        <w:rPr>
          <w:lang w:val="sr-Latn-CS"/>
        </w:rPr>
        <w:tab/>
      </w:r>
      <w:r>
        <w:rPr>
          <w:lang w:val="sr-Cyrl-CS"/>
        </w:rPr>
        <w:t>1,5 м</w:t>
      </w:r>
      <w:r>
        <w:rPr>
          <w:vertAlign w:val="superscript"/>
          <w:lang w:val="sr-Cyrl-CS"/>
        </w:rPr>
        <w:t xml:space="preserve">3 </w:t>
      </w:r>
      <w:r w:rsidR="00A659F3">
        <w:rPr>
          <w:lang w:val="sr-Cyrl-CS"/>
        </w:rPr>
        <w:tab/>
      </w:r>
      <w:r>
        <w:rPr>
          <w:lang w:val="sr-Cyrl-CS"/>
        </w:rPr>
        <w:tab/>
        <w:t>29.880,00 д</w:t>
      </w:r>
      <w:r w:rsidR="00A659F3">
        <w:rPr>
          <w:lang w:val="sr-Cyrl-CS"/>
        </w:rPr>
        <w:t>ин</w:t>
      </w:r>
    </w:p>
    <w:p w:rsidR="00A659F3" w:rsidRPr="006B2059" w:rsidRDefault="00A659F3" w:rsidP="00871603">
      <w:pPr>
        <w:rPr>
          <w:b/>
          <w:lang w:val="sr-Cyrl-CS"/>
        </w:rPr>
      </w:pPr>
      <w:r>
        <w:rPr>
          <w:lang w:val="sr-Cyrl-CS"/>
        </w:rPr>
        <w:tab/>
      </w:r>
      <w:r w:rsidRPr="006B2059">
        <w:rPr>
          <w:b/>
          <w:lang w:val="sr-Cyrl-CS"/>
        </w:rPr>
        <w:t>________________________________________________</w:t>
      </w:r>
      <w:r w:rsidR="006B2059" w:rsidRPr="006B2059">
        <w:rPr>
          <w:b/>
          <w:lang w:val="sr-Cyrl-CS"/>
        </w:rPr>
        <w:t>___</w:t>
      </w:r>
    </w:p>
    <w:p w:rsidR="00A659F3" w:rsidRDefault="006B2059" w:rsidP="00871603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71FEE">
        <w:rPr>
          <w:lang w:val="sr-Cyrl-CS"/>
        </w:rPr>
        <w:t xml:space="preserve">      </w:t>
      </w:r>
      <w:r w:rsidRPr="00B66B55">
        <w:rPr>
          <w:b/>
          <w:lang w:val="sr-Cyrl-CS"/>
        </w:rPr>
        <w:t>Укупно позиција</w:t>
      </w:r>
      <w:r w:rsidR="000A30DF">
        <w:rPr>
          <w:b/>
          <w:lang w:val="sr-Cyrl-CS"/>
        </w:rPr>
        <w:t xml:space="preserve"> </w:t>
      </w:r>
      <w:r w:rsidR="00B66B55">
        <w:rPr>
          <w:b/>
          <w:lang w:val="sr-Cyrl-CS"/>
        </w:rPr>
        <w:t>3.1.:</w:t>
      </w:r>
      <w:r w:rsidRPr="00B66B55">
        <w:rPr>
          <w:b/>
          <w:lang w:val="sr-Cyrl-CS"/>
        </w:rPr>
        <w:t xml:space="preserve"> </w:t>
      </w:r>
      <w:r w:rsidR="00371FEE">
        <w:rPr>
          <w:b/>
          <w:lang w:val="sr-Cyrl-CS"/>
        </w:rPr>
        <w:t>123.220,00 дин</w:t>
      </w:r>
    </w:p>
    <w:p w:rsidR="0015463C" w:rsidRDefault="0015463C" w:rsidP="00871603">
      <w:pPr>
        <w:rPr>
          <w:b/>
          <w:lang w:val="sr-Cyrl-CS"/>
        </w:rPr>
      </w:pPr>
    </w:p>
    <w:p w:rsidR="0015463C" w:rsidRPr="00B66B55" w:rsidRDefault="0015463C" w:rsidP="00871603">
      <w:pPr>
        <w:rPr>
          <w:b/>
          <w:lang w:val="sr-Cyrl-CS"/>
        </w:rPr>
      </w:pPr>
      <w:r>
        <w:rPr>
          <w:b/>
          <w:lang w:val="sr-Cyrl-CS"/>
        </w:rPr>
        <w:t>3.2.</w:t>
      </w:r>
      <w:r w:rsidR="000A30DF">
        <w:rPr>
          <w:b/>
          <w:lang w:val="sr-Cyrl-CS"/>
        </w:rPr>
        <w:t xml:space="preserve"> Дренажа парцеле око објекта:</w:t>
      </w:r>
    </w:p>
    <w:p w:rsidR="00A659F3" w:rsidRDefault="00A659F3" w:rsidP="00871603">
      <w:pPr>
        <w:rPr>
          <w:lang w:val="sr-Cyrl-CS"/>
        </w:rPr>
      </w:pPr>
    </w:p>
    <w:p w:rsidR="00871603" w:rsidRPr="003F4CC3" w:rsidRDefault="000A30DF" w:rsidP="0015463C">
      <w:pPr>
        <w:ind w:firstLine="720"/>
        <w:rPr>
          <w:lang w:val="sr-Cyrl-CS"/>
        </w:rPr>
      </w:pPr>
      <w:r>
        <w:rPr>
          <w:lang w:val="sr-Cyrl-CS"/>
        </w:rPr>
        <w:t xml:space="preserve">3.2.1. перфорирана цев </w:t>
      </w:r>
      <w:r w:rsidR="00871603">
        <w:rPr>
          <w:lang w:val="sr-Cyrl-CS"/>
        </w:rPr>
        <w:t>25,0 м</w:t>
      </w:r>
      <w:r>
        <w:rPr>
          <w:lang w:val="sr-Latn-CS"/>
        </w:rPr>
        <w:tab/>
      </w:r>
      <w:r w:rsidR="00871603">
        <w:rPr>
          <w:lang w:val="sr-Cyrl-CS"/>
        </w:rPr>
        <w:tab/>
      </w:r>
      <w:r w:rsidR="00871603" w:rsidRPr="003F4CC3">
        <w:rPr>
          <w:lang w:val="sr-Cyrl-CS"/>
        </w:rPr>
        <w:t xml:space="preserve">  5.700,00 дин</w:t>
      </w:r>
    </w:p>
    <w:p w:rsidR="002434EA" w:rsidRDefault="002434EA" w:rsidP="0015463C">
      <w:pPr>
        <w:ind w:firstLine="720"/>
        <w:rPr>
          <w:u w:val="single"/>
          <w:lang w:val="sr-Cyrl-CS"/>
        </w:rPr>
      </w:pPr>
      <w:r>
        <w:rPr>
          <w:u w:val="single"/>
          <w:lang w:val="sr-Cyrl-CS"/>
        </w:rPr>
        <w:t>____________________________________________________</w:t>
      </w:r>
    </w:p>
    <w:p w:rsidR="002434EA" w:rsidRPr="003F4CC3" w:rsidRDefault="002434EA" w:rsidP="0015463C">
      <w:pPr>
        <w:ind w:firstLine="720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3F4CC3">
        <w:rPr>
          <w:lang w:val="sr-Cyrl-CS"/>
        </w:rPr>
        <w:t xml:space="preserve">   </w:t>
      </w:r>
      <w:r w:rsidR="00AD7654">
        <w:rPr>
          <w:lang w:val="sr-Cyrl-CS"/>
        </w:rPr>
        <w:t xml:space="preserve">   </w:t>
      </w:r>
      <w:r w:rsidRPr="003F4CC3">
        <w:rPr>
          <w:b/>
          <w:lang w:val="sr-Cyrl-CS"/>
        </w:rPr>
        <w:t>Укупно позиција</w:t>
      </w:r>
      <w:r w:rsidR="003F4CC3" w:rsidRPr="003F4CC3">
        <w:rPr>
          <w:b/>
          <w:lang w:val="sr-Cyrl-CS"/>
        </w:rPr>
        <w:t xml:space="preserve"> 3.2.</w:t>
      </w:r>
      <w:r w:rsidR="003F4CC3">
        <w:rPr>
          <w:b/>
          <w:lang w:val="sr-Cyrl-CS"/>
        </w:rPr>
        <w:t>:</w:t>
      </w:r>
      <w:r w:rsidR="00AD7654">
        <w:rPr>
          <w:b/>
          <w:lang w:val="sr-Cyrl-CS"/>
        </w:rPr>
        <w:t xml:space="preserve">    </w:t>
      </w:r>
      <w:r w:rsidR="00E87ADA">
        <w:rPr>
          <w:b/>
          <w:lang w:val="sr-Cyrl-CS"/>
        </w:rPr>
        <w:t>5.700,00 дин</w:t>
      </w:r>
    </w:p>
    <w:p w:rsidR="00E87ADA" w:rsidRDefault="00871603" w:rsidP="008716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71603" w:rsidRPr="005F18DB" w:rsidRDefault="00AE798E" w:rsidP="00871603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3. УКУПНА ШТЕТА Зорана Станковића је</w:t>
      </w:r>
      <w:r w:rsidR="00B33B99">
        <w:rPr>
          <w:b/>
          <w:sz w:val="28"/>
          <w:szCs w:val="28"/>
          <w:lang w:val="sr-Cyrl-CS"/>
        </w:rPr>
        <w:t xml:space="preserve">: </w:t>
      </w:r>
      <w:r w:rsidR="00871603" w:rsidRPr="00B33B99">
        <w:rPr>
          <w:b/>
          <w:sz w:val="28"/>
          <w:szCs w:val="28"/>
          <w:u w:val="single"/>
          <w:lang w:val="sr-Cyrl-CS"/>
        </w:rPr>
        <w:t>128.920,00 дин</w:t>
      </w:r>
    </w:p>
    <w:p w:rsidR="00871603" w:rsidRDefault="00871603" w:rsidP="00871603">
      <w:pPr>
        <w:rPr>
          <w:sz w:val="28"/>
          <w:szCs w:val="28"/>
          <w:lang w:val="sr-Cyrl-CS"/>
        </w:rPr>
      </w:pPr>
    </w:p>
    <w:p w:rsidR="004F2094" w:rsidRDefault="004F2094" w:rsidP="0087160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4F2094" w:rsidRPr="004D5B9B" w:rsidRDefault="004F2094" w:rsidP="004F2094">
      <w:pPr>
        <w:jc w:val="center"/>
        <w:rPr>
          <w:b/>
          <w:sz w:val="28"/>
          <w:szCs w:val="28"/>
          <w:u w:val="single"/>
          <w:lang w:val="sr-Cyrl-CS"/>
        </w:rPr>
      </w:pPr>
      <w:r w:rsidRPr="004D5B9B">
        <w:rPr>
          <w:b/>
          <w:sz w:val="28"/>
          <w:szCs w:val="28"/>
          <w:u w:val="single"/>
          <w:lang w:val="sr-Cyrl-CS"/>
        </w:rPr>
        <w:t>УКУПНА ШТЕТА:</w:t>
      </w:r>
      <w:r w:rsidR="00C40C90" w:rsidRPr="004D5B9B">
        <w:rPr>
          <w:b/>
          <w:sz w:val="28"/>
          <w:szCs w:val="28"/>
          <w:u w:val="single"/>
          <w:lang w:val="sr-Cyrl-CS"/>
        </w:rPr>
        <w:t xml:space="preserve"> </w:t>
      </w:r>
      <w:r w:rsidR="004D5B9B" w:rsidRPr="004D5B9B">
        <w:rPr>
          <w:b/>
          <w:sz w:val="28"/>
          <w:szCs w:val="28"/>
          <w:u w:val="single"/>
          <w:lang w:val="sr-Cyrl-CS"/>
        </w:rPr>
        <w:t>475.126,00 дин</w:t>
      </w:r>
    </w:p>
    <w:p w:rsidR="007F7E3D" w:rsidRPr="004D5B9B" w:rsidRDefault="007F7E3D" w:rsidP="004D5B9B">
      <w:pPr>
        <w:jc w:val="center"/>
        <w:rPr>
          <w:b/>
          <w:u w:val="single"/>
          <w:lang w:val="sr-Cyrl-CS"/>
        </w:rPr>
      </w:pPr>
    </w:p>
    <w:p w:rsidR="00B06325" w:rsidRDefault="007F7E3D" w:rsidP="007F7E3D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7F7E3D" w:rsidRDefault="007F7E3D" w:rsidP="007F7E3D">
      <w:pPr>
        <w:rPr>
          <w:b/>
          <w:lang w:val="sr-Cyrl-CS"/>
        </w:rPr>
      </w:pPr>
      <w:r>
        <w:rPr>
          <w:b/>
          <w:lang w:val="sr-Cyrl-CS"/>
        </w:rPr>
        <w:t>У Гаџином Хану</w:t>
      </w:r>
    </w:p>
    <w:p w:rsidR="007F7E3D" w:rsidRDefault="004D5B9B" w:rsidP="007F7E3D">
      <w:pPr>
        <w:rPr>
          <w:b/>
          <w:lang w:val="sr-Cyrl-CS"/>
        </w:rPr>
      </w:pPr>
      <w:r>
        <w:rPr>
          <w:b/>
          <w:lang w:val="sr-Cyrl-CS"/>
        </w:rPr>
        <w:t>16.10</w:t>
      </w:r>
      <w:r w:rsidR="007F7E3D">
        <w:rPr>
          <w:b/>
          <w:lang w:val="sr-Cyrl-CS"/>
        </w:rPr>
        <w:t>.2017. године</w:t>
      </w:r>
    </w:p>
    <w:p w:rsidR="007F7E3D" w:rsidRDefault="007F7E3D" w:rsidP="007F7E3D">
      <w:pPr>
        <w:rPr>
          <w:b/>
          <w:lang w:val="sr-Cyrl-CS"/>
        </w:rPr>
      </w:pPr>
    </w:p>
    <w:p w:rsidR="007F7E3D" w:rsidRDefault="007F7E3D" w:rsidP="007F7E3D">
      <w:pPr>
        <w:rPr>
          <w:b/>
          <w:lang w:val="sr-Cyrl-CS"/>
        </w:rPr>
      </w:pPr>
    </w:p>
    <w:p w:rsidR="007F7E3D" w:rsidRDefault="007F7E3D" w:rsidP="007F7E3D">
      <w:pPr>
        <w:ind w:left="5694" w:firstLine="66"/>
        <w:jc w:val="both"/>
        <w:rPr>
          <w:b/>
          <w:lang w:val="sr-Cyrl-CS"/>
        </w:rPr>
      </w:pPr>
      <w:r>
        <w:rPr>
          <w:b/>
          <w:bCs/>
          <w:lang w:val="sr-Cyrl-CS"/>
        </w:rPr>
        <w:t>КОМИСЈА:</w:t>
      </w:r>
    </w:p>
    <w:p w:rsidR="007F7E3D" w:rsidRDefault="007F7E3D" w:rsidP="007F7E3D">
      <w:pPr>
        <w:jc w:val="both"/>
        <w:rPr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Cs/>
          <w:lang w:val="sr-Cyrl-CS"/>
        </w:rPr>
        <w:t xml:space="preserve">             </w:t>
      </w:r>
    </w:p>
    <w:p w:rsidR="007F7E3D" w:rsidRDefault="007F7E3D" w:rsidP="007F7E3D">
      <w:pPr>
        <w:ind w:left="3534" w:firstLine="66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1. Председник комисије - </w:t>
      </w:r>
      <w:r>
        <w:rPr>
          <w:bCs/>
          <w:lang w:val="sr-Cyrl-CS"/>
        </w:rPr>
        <w:tab/>
      </w:r>
      <w:r>
        <w:rPr>
          <w:b/>
          <w:bCs/>
          <w:i/>
          <w:lang w:val="sr-Cyrl-CS"/>
        </w:rPr>
        <w:t>Звонимир Милошевић</w:t>
      </w:r>
    </w:p>
    <w:p w:rsidR="007F7E3D" w:rsidRDefault="007F7E3D" w:rsidP="007F7E3D">
      <w:pPr>
        <w:ind w:left="6381"/>
        <w:jc w:val="both"/>
        <w:rPr>
          <w:bCs/>
          <w:lang w:val="sr-Cyrl-CS"/>
        </w:rPr>
      </w:pPr>
      <w:r>
        <w:rPr>
          <w:bCs/>
          <w:lang w:val="sr-Cyrl-CS"/>
        </w:rPr>
        <w:t xml:space="preserve">  ____________________                                                           </w:t>
      </w:r>
    </w:p>
    <w:p w:rsidR="007F7E3D" w:rsidRDefault="007F7E3D" w:rsidP="007F7E3D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7F7E3D" w:rsidRDefault="007F7E3D" w:rsidP="007F7E3D">
      <w:pPr>
        <w:ind w:left="3600"/>
        <w:jc w:val="both"/>
        <w:rPr>
          <w:bCs/>
          <w:i/>
          <w:lang w:val="sr-Cyrl-CS"/>
        </w:rPr>
      </w:pPr>
      <w:r>
        <w:rPr>
          <w:bCs/>
          <w:lang w:val="sr-Cyrl-CS"/>
        </w:rPr>
        <w:t xml:space="preserve">    2. Члан комисије -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/>
          <w:bCs/>
          <w:i/>
          <w:lang w:val="sr-Cyrl-CS"/>
        </w:rPr>
        <w:t>Биљана Савић</w:t>
      </w:r>
    </w:p>
    <w:p w:rsidR="007F7E3D" w:rsidRDefault="007F7E3D" w:rsidP="007F7E3D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____________________</w:t>
      </w:r>
    </w:p>
    <w:p w:rsidR="007F7E3D" w:rsidRDefault="007F7E3D" w:rsidP="007F7E3D">
      <w:pPr>
        <w:jc w:val="both"/>
        <w:rPr>
          <w:bCs/>
          <w:lang w:val="sr-Cyrl-CS"/>
        </w:rPr>
      </w:pPr>
    </w:p>
    <w:p w:rsidR="007F7E3D" w:rsidRDefault="007F7E3D" w:rsidP="007F7E3D">
      <w:pPr>
        <w:ind w:left="360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3.Члан комисије -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/>
          <w:bCs/>
          <w:i/>
          <w:lang w:val="sr-Cyrl-CS"/>
        </w:rPr>
        <w:t>Мирослав Крстић</w:t>
      </w:r>
      <w:r>
        <w:rPr>
          <w:bCs/>
          <w:lang w:val="sr-Cyrl-CS"/>
        </w:rPr>
        <w:t xml:space="preserve">                    </w:t>
      </w:r>
    </w:p>
    <w:p w:rsidR="007F7E3D" w:rsidRDefault="007F7E3D" w:rsidP="007F7E3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</w:t>
      </w:r>
    </w:p>
    <w:p w:rsidR="007F7E3D" w:rsidRDefault="007F7E3D" w:rsidP="007F7E3D">
      <w:pPr>
        <w:jc w:val="center"/>
        <w:rPr>
          <w:lang w:val="sr-Cyrl-CS"/>
        </w:rPr>
      </w:pPr>
    </w:p>
    <w:p w:rsidR="007F7E3D" w:rsidRDefault="007F7E3D" w:rsidP="007F7E3D"/>
    <w:p w:rsidR="00396BCA" w:rsidRDefault="00396BCA">
      <w:pPr>
        <w:widowControl/>
        <w:suppressAutoHyphens w:val="0"/>
        <w:spacing w:after="200" w:line="276" w:lineRule="auto"/>
      </w:pPr>
      <w:r>
        <w:br w:type="page"/>
      </w:r>
    </w:p>
    <w:p w:rsidR="00396BCA" w:rsidRDefault="00396BCA" w:rsidP="00396BCA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lastRenderedPageBreak/>
        <w:t>И З В Е Ш Т А Ј</w:t>
      </w:r>
    </w:p>
    <w:p w:rsidR="00396BCA" w:rsidRDefault="00396BCA" w:rsidP="00396BCA">
      <w:pPr>
        <w:jc w:val="center"/>
        <w:rPr>
          <w:b/>
          <w:bCs/>
          <w:lang w:val="sr-Cyrl-CS"/>
        </w:rPr>
      </w:pPr>
    </w:p>
    <w:p w:rsidR="00396BCA" w:rsidRDefault="00396BCA" w:rsidP="00396BCA">
      <w:pPr>
        <w:jc w:val="center"/>
        <w:rPr>
          <w:b/>
          <w:bCs/>
          <w:lang w:val="sr-Cyrl-CS"/>
        </w:rPr>
      </w:pPr>
    </w:p>
    <w:p w:rsidR="00396BCA" w:rsidRDefault="00396BCA" w:rsidP="00396BCA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Комисије за процену штете од елементарних непогода </w:t>
      </w:r>
    </w:p>
    <w:p w:rsidR="00396BCA" w:rsidRDefault="00396BCA" w:rsidP="00396BCA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јануара 201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sr-Cyrl-CS"/>
        </w:rPr>
        <w:t>. године, на подручју општине Гаџин Хан</w:t>
      </w:r>
    </w:p>
    <w:p w:rsidR="00396BCA" w:rsidRDefault="00396BCA" w:rsidP="00396BCA">
      <w:pPr>
        <w:jc w:val="both"/>
        <w:rPr>
          <w:b/>
          <w:bCs/>
          <w:lang w:val="sr-Latn-CS"/>
        </w:rPr>
      </w:pPr>
    </w:p>
    <w:p w:rsidR="00396BCA" w:rsidRDefault="00396BCA" w:rsidP="00396BCA">
      <w:pPr>
        <w:jc w:val="both"/>
        <w:rPr>
          <w:b/>
          <w:bCs/>
          <w:lang w:val="sr-Cyrl-CS"/>
        </w:rPr>
      </w:pPr>
    </w:p>
    <w:p w:rsidR="00396BCA" w:rsidRDefault="00396BCA" w:rsidP="00396BCA">
      <w:pPr>
        <w:jc w:val="both"/>
        <w:rPr>
          <w:lang w:val="sr-Cyrl-CS"/>
        </w:rPr>
      </w:pPr>
      <w:r>
        <w:rPr>
          <w:lang w:val="sr-Cyrl-CS"/>
        </w:rPr>
        <w:t xml:space="preserve">Општинско веће општине Гаџин Хан је на седници одржаној дана </w:t>
      </w:r>
      <w:r>
        <w:t>22</w:t>
      </w:r>
      <w:r>
        <w:rPr>
          <w:lang w:val="sr-Cyrl-CS"/>
        </w:rPr>
        <w:t>.02.2017. године, под бројем 06-</w:t>
      </w:r>
      <w:r>
        <w:t>0</w:t>
      </w:r>
      <w:r>
        <w:rPr>
          <w:lang w:val="sr-Cyrl-CS"/>
        </w:rPr>
        <w:t>2-8</w:t>
      </w:r>
      <w:r>
        <w:t>7</w:t>
      </w:r>
      <w:r>
        <w:rPr>
          <w:lang w:val="sr-Cyrl-CS"/>
        </w:rPr>
        <w:t>/17-</w:t>
      </w:r>
      <w:r>
        <w:rPr>
          <w:lang w:val="sr-Latn-CS"/>
        </w:rPr>
        <w:t>III,</w:t>
      </w:r>
      <w:r>
        <w:rPr>
          <w:lang w:val="sr-Cyrl-CS"/>
        </w:rPr>
        <w:t xml:space="preserve"> образовало Комисију за процену штете од елементарних непогода  у 2017. години, на подручју општине Гаџин Хан, у следећем саставу:</w:t>
      </w:r>
    </w:p>
    <w:p w:rsidR="00396BCA" w:rsidRDefault="00396BCA" w:rsidP="00396BCA">
      <w:pPr>
        <w:jc w:val="both"/>
        <w:rPr>
          <w:lang w:val="sr-Cyrl-CS"/>
        </w:rPr>
      </w:pPr>
    </w:p>
    <w:p w:rsidR="00396BCA" w:rsidRDefault="00396BCA" w:rsidP="00396BCA">
      <w:pPr>
        <w:numPr>
          <w:ilvl w:val="2"/>
          <w:numId w:val="3"/>
        </w:numPr>
        <w:jc w:val="both"/>
        <w:rPr>
          <w:b/>
          <w:lang w:val="sr-Cyrl-CS"/>
        </w:rPr>
      </w:pPr>
      <w:r>
        <w:rPr>
          <w:b/>
          <w:lang w:val="sr-Cyrl-CS"/>
        </w:rPr>
        <w:t>Звонимир Милошевић - председник комисије,</w:t>
      </w:r>
    </w:p>
    <w:p w:rsidR="00396BCA" w:rsidRDefault="00396BCA" w:rsidP="00396BCA">
      <w:pPr>
        <w:numPr>
          <w:ilvl w:val="2"/>
          <w:numId w:val="3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Биљана Савић - члан комисије,  </w:t>
      </w:r>
    </w:p>
    <w:p w:rsidR="00396BCA" w:rsidRDefault="00396BCA" w:rsidP="00396BCA">
      <w:pPr>
        <w:numPr>
          <w:ilvl w:val="2"/>
          <w:numId w:val="3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Мирослав Крстић - члан комисије.</w:t>
      </w:r>
    </w:p>
    <w:p w:rsidR="00396BCA" w:rsidRDefault="00396BCA" w:rsidP="00396BCA">
      <w:pPr>
        <w:ind w:left="1440"/>
        <w:rPr>
          <w:bCs/>
          <w:lang w:val="sr-Cyrl-CS"/>
        </w:rPr>
      </w:pP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>Због елементарне непогоде (снега и ветра) јануара 2017. године, дошло је до оштећења два пластеника без засада у Гаџином Хану, власника Слободана Јокића.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>Комисија је дана 02.03.2017. године, по захтеву број: 06-320-95/17-</w:t>
      </w:r>
      <w:r>
        <w:rPr>
          <w:bCs/>
          <w:lang w:val="sr-Latn-CS"/>
        </w:rPr>
        <w:t>III</w:t>
      </w:r>
      <w:r>
        <w:rPr>
          <w:bCs/>
          <w:lang w:val="sr-Cyrl-CS"/>
        </w:rPr>
        <w:t xml:space="preserve"> од </w:t>
      </w:r>
      <w:r>
        <w:rPr>
          <w:bCs/>
        </w:rPr>
        <w:t>25</w:t>
      </w:r>
      <w:r>
        <w:rPr>
          <w:bCs/>
          <w:lang w:val="sr-Cyrl-CS"/>
        </w:rPr>
        <w:t>.0</w:t>
      </w:r>
      <w:r>
        <w:rPr>
          <w:bCs/>
        </w:rPr>
        <w:t>1</w:t>
      </w:r>
      <w:r>
        <w:rPr>
          <w:bCs/>
          <w:lang w:val="sr-Cyrl-CS"/>
        </w:rPr>
        <w:t>.2017. године, Слободана Јокића из Гаџиног Хана, обишла угрожено домаћинство и том приликом утврдила штету на пластеницима.</w:t>
      </w:r>
    </w:p>
    <w:p w:rsidR="00396BCA" w:rsidRDefault="00396BCA" w:rsidP="00396BCA">
      <w:pPr>
        <w:jc w:val="both"/>
        <w:rPr>
          <w:bCs/>
          <w:lang w:val="sr-Cyrl-CS"/>
        </w:rPr>
      </w:pPr>
    </w:p>
    <w:p w:rsidR="00396BCA" w:rsidRDefault="00396BCA" w:rsidP="00396BCA">
      <w:pPr>
        <w:jc w:val="both"/>
        <w:rPr>
          <w:b/>
          <w:bCs/>
          <w:lang w:val="sr-Latn-CS"/>
        </w:rPr>
      </w:pPr>
      <w:r>
        <w:rPr>
          <w:b/>
          <w:bCs/>
          <w:lang w:val="sr-Cyrl-CS"/>
        </w:rPr>
        <w:t>1. Пластеник димензија: 25,00м</w:t>
      </w:r>
      <w:r>
        <w:rPr>
          <w:b/>
          <w:bCs/>
          <w:lang w:val="sr-Latn-CS"/>
        </w:rPr>
        <w:t xml:space="preserve"> x </w:t>
      </w:r>
      <w:r>
        <w:rPr>
          <w:b/>
          <w:bCs/>
          <w:lang w:val="sr-Cyrl-CS"/>
        </w:rPr>
        <w:t>5,0</w:t>
      </w:r>
      <w:r>
        <w:rPr>
          <w:b/>
          <w:bCs/>
        </w:rPr>
        <w:t>0</w:t>
      </w:r>
      <w:r>
        <w:rPr>
          <w:b/>
          <w:bCs/>
          <w:lang w:val="sr-Cyrl-CS"/>
        </w:rPr>
        <w:t>м</w:t>
      </w:r>
      <w:r>
        <w:rPr>
          <w:b/>
          <w:bCs/>
          <w:lang w:val="sr-Latn-CS"/>
        </w:rPr>
        <w:t xml:space="preserve"> x </w:t>
      </w:r>
      <w:r>
        <w:rPr>
          <w:b/>
          <w:bCs/>
          <w:lang w:val="sr-Cyrl-CS"/>
        </w:rPr>
        <w:t>2,50м, тунелског типа са спољном и унутрашњом фолијом:</w:t>
      </w:r>
    </w:p>
    <w:p w:rsidR="00396BCA" w:rsidRDefault="00396BCA" w:rsidP="00396BCA">
      <w:pPr>
        <w:jc w:val="both"/>
        <w:rPr>
          <w:b/>
          <w:bCs/>
          <w:lang w:val="sr-Latn-CS"/>
        </w:rPr>
      </w:pP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1.1. Конструкција од металних офарбаних профила кружног попречног пресека;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1.2. Спољна фолија;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1.3. Унутрашња фолија;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1.4. Фолија за чеоне отворе;</w:t>
      </w:r>
    </w:p>
    <w:p w:rsidR="00396BCA" w:rsidRPr="003D48EB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1.5. Копче за џепове фолије;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1.6.2. Малч фолија;</w:t>
      </w:r>
    </w:p>
    <w:p w:rsidR="00396BCA" w:rsidRDefault="00396BCA" w:rsidP="00396BCA">
      <w:pPr>
        <w:jc w:val="both"/>
        <w:rPr>
          <w:bCs/>
          <w:lang w:val="sr-Latn-CS"/>
        </w:rPr>
      </w:pPr>
      <w:r>
        <w:rPr>
          <w:bCs/>
          <w:lang w:val="sr-Cyrl-CS"/>
        </w:rPr>
        <w:tab/>
        <w:t>_________________________________________________</w:t>
      </w:r>
    </w:p>
    <w:p w:rsidR="00396BCA" w:rsidRDefault="00396BCA" w:rsidP="00396BCA">
      <w:pPr>
        <w:jc w:val="both"/>
        <w:rPr>
          <w:b/>
          <w:bCs/>
          <w:lang w:val="sr-Cyrl-CS"/>
        </w:rPr>
      </w:pPr>
      <w:r>
        <w:rPr>
          <w:bCs/>
          <w:lang w:val="sr-Latn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</w:t>
      </w:r>
      <w:r>
        <w:rPr>
          <w:b/>
          <w:bCs/>
          <w:lang w:val="sr-Cyrl-CS"/>
        </w:rPr>
        <w:t>Укупно позиција 1: 77.000,00 дин</w:t>
      </w:r>
    </w:p>
    <w:p w:rsidR="00396BCA" w:rsidRDefault="00396BCA" w:rsidP="00396BCA">
      <w:pPr>
        <w:jc w:val="both"/>
        <w:rPr>
          <w:b/>
          <w:bCs/>
          <w:lang w:val="sr-Cyrl-CS"/>
        </w:rPr>
      </w:pPr>
    </w:p>
    <w:p w:rsidR="00396BCA" w:rsidRDefault="00396BCA" w:rsidP="00396BCA">
      <w:pPr>
        <w:jc w:val="both"/>
        <w:rPr>
          <w:bCs/>
          <w:lang w:val="sr-Cyrl-CS"/>
        </w:rPr>
      </w:pPr>
    </w:p>
    <w:p w:rsidR="00396BCA" w:rsidRDefault="00396BCA" w:rsidP="00396BCA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2. Пластеник димензија: 36,00м </w:t>
      </w:r>
      <w:r>
        <w:rPr>
          <w:b/>
          <w:bCs/>
          <w:lang w:val="sr-Latn-CS"/>
        </w:rPr>
        <w:t xml:space="preserve">x </w:t>
      </w:r>
      <w:r>
        <w:rPr>
          <w:b/>
          <w:bCs/>
          <w:lang w:val="sr-Cyrl-CS"/>
        </w:rPr>
        <w:t>8,0</w:t>
      </w:r>
      <w:r>
        <w:rPr>
          <w:b/>
          <w:bCs/>
        </w:rPr>
        <w:t>0</w:t>
      </w:r>
      <w:r>
        <w:rPr>
          <w:b/>
          <w:bCs/>
          <w:lang w:val="sr-Cyrl-CS"/>
        </w:rPr>
        <w:t>м</w:t>
      </w:r>
      <w:r>
        <w:rPr>
          <w:b/>
          <w:bCs/>
          <w:lang w:val="sr-Latn-CS"/>
        </w:rPr>
        <w:t xml:space="preserve"> x </w:t>
      </w:r>
      <w:r>
        <w:rPr>
          <w:b/>
          <w:bCs/>
          <w:lang w:val="sr-Cyrl-CS"/>
        </w:rPr>
        <w:t>3,8</w:t>
      </w:r>
      <w:r>
        <w:rPr>
          <w:b/>
          <w:bCs/>
        </w:rPr>
        <w:t>0</w:t>
      </w:r>
      <w:r>
        <w:rPr>
          <w:b/>
          <w:bCs/>
          <w:lang w:val="sr-Cyrl-CS"/>
        </w:rPr>
        <w:t>м, тунелског типа са спољном и унутрашњом фолијом:</w:t>
      </w:r>
    </w:p>
    <w:p w:rsidR="00396BCA" w:rsidRDefault="00396BCA" w:rsidP="00396BCA">
      <w:pPr>
        <w:jc w:val="both"/>
        <w:rPr>
          <w:bCs/>
          <w:lang w:val="sr-Cyrl-CS"/>
        </w:rPr>
      </w:pPr>
    </w:p>
    <w:p w:rsidR="00396BCA" w:rsidRDefault="00396BCA" w:rsidP="00396BCA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2.1. Конструкција од металних офарбаних профила кружног попречног пресека;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2.2. Спољна фолија;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2.3. Унутрашња фолија;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2.4. Фолија за чеоне отворе;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2.5. Копче за џепове фолије;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2.6.2. Малч фолија 4</w:t>
      </w:r>
      <w:r>
        <w:rPr>
          <w:bCs/>
          <w:lang w:val="sr-Latn-CS"/>
        </w:rPr>
        <w:t xml:space="preserve"> x </w:t>
      </w:r>
      <w:r>
        <w:rPr>
          <w:bCs/>
          <w:lang w:val="sr-Cyrl-CS"/>
        </w:rPr>
        <w:t>20,0м.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_________________________________________________</w:t>
      </w:r>
    </w:p>
    <w:p w:rsidR="00396BCA" w:rsidRPr="003D48EB" w:rsidRDefault="00396BCA" w:rsidP="00396BCA">
      <w:pPr>
        <w:ind w:left="2160" w:firstLine="720"/>
        <w:jc w:val="both"/>
        <w:rPr>
          <w:b/>
          <w:bCs/>
          <w:lang w:val="sr-Cyrl-CS"/>
        </w:rPr>
      </w:pPr>
      <w:r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Укупно позиција 2:</w:t>
      </w:r>
      <w:r>
        <w:rPr>
          <w:b/>
          <w:bCs/>
          <w:lang w:val="sr-Cyrl-CS"/>
        </w:rPr>
        <w:tab/>
        <w:t xml:space="preserve"> 234.000,00 дин</w:t>
      </w:r>
    </w:p>
    <w:p w:rsidR="00396BCA" w:rsidRDefault="00396BCA" w:rsidP="00396BCA">
      <w:pPr>
        <w:ind w:firstLine="72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УКУПНА ШТЕТА  Слободана Јокића је: </w:t>
      </w:r>
      <w:r>
        <w:rPr>
          <w:b/>
          <w:sz w:val="28"/>
          <w:szCs w:val="28"/>
          <w:u w:val="single"/>
          <w:lang w:val="sr-Cyrl-CS"/>
        </w:rPr>
        <w:t>311.000,00 дин</w:t>
      </w:r>
    </w:p>
    <w:p w:rsidR="00396BCA" w:rsidRDefault="00396BCA" w:rsidP="00396BCA">
      <w:pPr>
        <w:rPr>
          <w:b/>
          <w:u w:val="single"/>
          <w:lang w:val="sr-Cyrl-CS"/>
        </w:rPr>
      </w:pPr>
    </w:p>
    <w:p w:rsidR="00396BCA" w:rsidRDefault="00396BCA" w:rsidP="00396BCA">
      <w:pPr>
        <w:rPr>
          <w:lang w:val="sr-Cyrl-CS"/>
        </w:rPr>
      </w:pPr>
    </w:p>
    <w:p w:rsidR="00396BCA" w:rsidRDefault="00396BCA" w:rsidP="00396BCA">
      <w:pPr>
        <w:rPr>
          <w:lang w:val="sr-Cyrl-CS"/>
        </w:rPr>
      </w:pPr>
    </w:p>
    <w:p w:rsidR="00396BCA" w:rsidRDefault="00396BCA" w:rsidP="00396BCA">
      <w:pPr>
        <w:rPr>
          <w:b/>
          <w:lang w:val="sr-Cyrl-CS"/>
        </w:rPr>
      </w:pPr>
    </w:p>
    <w:p w:rsidR="00396BCA" w:rsidRDefault="00396BCA" w:rsidP="00396BCA">
      <w:pPr>
        <w:rPr>
          <w:b/>
          <w:lang w:val="sr-Cyrl-CS"/>
        </w:rPr>
      </w:pPr>
      <w:r>
        <w:rPr>
          <w:b/>
          <w:lang w:val="sr-Cyrl-CS"/>
        </w:rPr>
        <w:t xml:space="preserve"> У Гаџином Хану</w:t>
      </w:r>
    </w:p>
    <w:p w:rsidR="00396BCA" w:rsidRDefault="00396BCA" w:rsidP="00396BCA">
      <w:pPr>
        <w:rPr>
          <w:b/>
          <w:lang w:val="sr-Cyrl-CS"/>
        </w:rPr>
      </w:pPr>
      <w:r>
        <w:rPr>
          <w:b/>
          <w:lang w:val="sr-Cyrl-CS"/>
        </w:rPr>
        <w:t>03.04.2017. године</w:t>
      </w:r>
    </w:p>
    <w:p w:rsidR="00396BCA" w:rsidRDefault="00396BCA" w:rsidP="00396BCA">
      <w:pPr>
        <w:rPr>
          <w:b/>
          <w:lang w:val="sr-Cyrl-CS"/>
        </w:rPr>
      </w:pPr>
    </w:p>
    <w:p w:rsidR="00396BCA" w:rsidRDefault="00396BCA" w:rsidP="00396BCA">
      <w:pPr>
        <w:rPr>
          <w:b/>
          <w:lang w:val="sr-Cyrl-CS"/>
        </w:rPr>
      </w:pPr>
    </w:p>
    <w:p w:rsidR="00396BCA" w:rsidRDefault="00396BCA" w:rsidP="00396BCA">
      <w:pPr>
        <w:ind w:left="5694" w:firstLine="66"/>
        <w:jc w:val="both"/>
        <w:rPr>
          <w:b/>
          <w:lang w:val="sr-Cyrl-CS"/>
        </w:rPr>
      </w:pPr>
      <w:r>
        <w:rPr>
          <w:b/>
          <w:bCs/>
          <w:lang w:val="sr-Cyrl-CS"/>
        </w:rPr>
        <w:t>КОМИСЈА: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Cs/>
          <w:lang w:val="sr-Cyrl-CS"/>
        </w:rPr>
        <w:t xml:space="preserve">             </w:t>
      </w:r>
    </w:p>
    <w:p w:rsidR="00396BCA" w:rsidRDefault="00396BCA" w:rsidP="00396BCA">
      <w:pPr>
        <w:ind w:left="3534" w:firstLine="66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1. Председник комисије - </w:t>
      </w:r>
      <w:r>
        <w:rPr>
          <w:bCs/>
          <w:lang w:val="sr-Cyrl-CS"/>
        </w:rPr>
        <w:tab/>
      </w:r>
      <w:r>
        <w:rPr>
          <w:b/>
          <w:bCs/>
          <w:i/>
          <w:lang w:val="sr-Cyrl-CS"/>
        </w:rPr>
        <w:t>Звонимир Милошевић</w:t>
      </w:r>
    </w:p>
    <w:p w:rsidR="00396BCA" w:rsidRDefault="00396BCA" w:rsidP="00396BCA">
      <w:pPr>
        <w:ind w:left="6381"/>
        <w:jc w:val="both"/>
        <w:rPr>
          <w:bCs/>
          <w:lang w:val="sr-Cyrl-CS"/>
        </w:rPr>
      </w:pPr>
      <w:r>
        <w:rPr>
          <w:bCs/>
          <w:lang w:val="sr-Cyrl-CS"/>
        </w:rPr>
        <w:t xml:space="preserve">  ____________________                                                           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396BCA" w:rsidRDefault="00396BCA" w:rsidP="00396BCA">
      <w:pPr>
        <w:ind w:left="3600"/>
        <w:jc w:val="both"/>
        <w:rPr>
          <w:bCs/>
          <w:i/>
          <w:lang w:val="sr-Cyrl-CS"/>
        </w:rPr>
      </w:pPr>
      <w:r>
        <w:rPr>
          <w:bCs/>
          <w:lang w:val="sr-Cyrl-CS"/>
        </w:rPr>
        <w:t xml:space="preserve">    2. Члан комисије -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/>
          <w:bCs/>
          <w:i/>
          <w:lang w:val="sr-Cyrl-CS"/>
        </w:rPr>
        <w:t>Биљана Савић</w:t>
      </w:r>
    </w:p>
    <w:p w:rsidR="00396BCA" w:rsidRDefault="00396BCA" w:rsidP="00396BCA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____________________</w:t>
      </w:r>
    </w:p>
    <w:p w:rsidR="00396BCA" w:rsidRDefault="00396BCA" w:rsidP="00396BCA">
      <w:pPr>
        <w:jc w:val="both"/>
        <w:rPr>
          <w:bCs/>
          <w:lang w:val="sr-Cyrl-CS"/>
        </w:rPr>
      </w:pPr>
    </w:p>
    <w:p w:rsidR="00396BCA" w:rsidRDefault="00396BCA" w:rsidP="00396BCA">
      <w:pPr>
        <w:ind w:left="360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3.Члан комисије -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/>
          <w:bCs/>
          <w:i/>
          <w:lang w:val="sr-Cyrl-CS"/>
        </w:rPr>
        <w:t>Мирослав Крстић</w:t>
      </w:r>
      <w:r>
        <w:rPr>
          <w:bCs/>
          <w:lang w:val="sr-Cyrl-CS"/>
        </w:rPr>
        <w:t xml:space="preserve">                    </w:t>
      </w:r>
    </w:p>
    <w:p w:rsidR="00396BCA" w:rsidRDefault="00396BCA" w:rsidP="00396B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</w:t>
      </w:r>
    </w:p>
    <w:p w:rsidR="00396BCA" w:rsidRDefault="00396BCA" w:rsidP="00396BCA">
      <w:pPr>
        <w:jc w:val="center"/>
        <w:rPr>
          <w:lang w:val="sr-Cyrl-CS"/>
        </w:rPr>
      </w:pPr>
    </w:p>
    <w:p w:rsidR="00396BCA" w:rsidRDefault="00396BCA" w:rsidP="00396BCA"/>
    <w:p w:rsidR="00A37A11" w:rsidRDefault="00A37A11"/>
    <w:sectPr w:rsidR="00A37A11" w:rsidSect="00A37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CB06DA"/>
    <w:multiLevelType w:val="hybridMultilevel"/>
    <w:tmpl w:val="501A5ED6"/>
    <w:lvl w:ilvl="0" w:tplc="8C727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B23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E3D"/>
    <w:rsid w:val="0000775B"/>
    <w:rsid w:val="000443CF"/>
    <w:rsid w:val="00061A08"/>
    <w:rsid w:val="000A30DF"/>
    <w:rsid w:val="000F7ABF"/>
    <w:rsid w:val="00133FBB"/>
    <w:rsid w:val="0015463C"/>
    <w:rsid w:val="00155197"/>
    <w:rsid w:val="0016299F"/>
    <w:rsid w:val="001920BB"/>
    <w:rsid w:val="00196CF9"/>
    <w:rsid w:val="001A0661"/>
    <w:rsid w:val="001E3C04"/>
    <w:rsid w:val="0021671F"/>
    <w:rsid w:val="002434EA"/>
    <w:rsid w:val="00281D62"/>
    <w:rsid w:val="00287B43"/>
    <w:rsid w:val="00296F5B"/>
    <w:rsid w:val="002E278A"/>
    <w:rsid w:val="0031140E"/>
    <w:rsid w:val="0031149F"/>
    <w:rsid w:val="00362746"/>
    <w:rsid w:val="00366BC0"/>
    <w:rsid w:val="00371FEE"/>
    <w:rsid w:val="00384FAB"/>
    <w:rsid w:val="00396BCA"/>
    <w:rsid w:val="003C4FDE"/>
    <w:rsid w:val="003C52E6"/>
    <w:rsid w:val="003D426F"/>
    <w:rsid w:val="003F24B5"/>
    <w:rsid w:val="003F4CC3"/>
    <w:rsid w:val="003F5BE8"/>
    <w:rsid w:val="00440509"/>
    <w:rsid w:val="004570BF"/>
    <w:rsid w:val="00477075"/>
    <w:rsid w:val="004A02CE"/>
    <w:rsid w:val="004A296A"/>
    <w:rsid w:val="004C3298"/>
    <w:rsid w:val="004D5B9B"/>
    <w:rsid w:val="004F2094"/>
    <w:rsid w:val="00537BF8"/>
    <w:rsid w:val="00576B9F"/>
    <w:rsid w:val="00577E1E"/>
    <w:rsid w:val="00580C7E"/>
    <w:rsid w:val="005A2C1D"/>
    <w:rsid w:val="005B575D"/>
    <w:rsid w:val="005D28DC"/>
    <w:rsid w:val="005F18DB"/>
    <w:rsid w:val="00615D0F"/>
    <w:rsid w:val="00632DE5"/>
    <w:rsid w:val="00633518"/>
    <w:rsid w:val="00663B9F"/>
    <w:rsid w:val="006A6CF4"/>
    <w:rsid w:val="006B2059"/>
    <w:rsid w:val="006C4638"/>
    <w:rsid w:val="006D1184"/>
    <w:rsid w:val="006F4C14"/>
    <w:rsid w:val="007128DB"/>
    <w:rsid w:val="00781454"/>
    <w:rsid w:val="007824A0"/>
    <w:rsid w:val="00782814"/>
    <w:rsid w:val="007A38F4"/>
    <w:rsid w:val="007B6A2B"/>
    <w:rsid w:val="007E6DF4"/>
    <w:rsid w:val="007F7E3D"/>
    <w:rsid w:val="00823BE5"/>
    <w:rsid w:val="00824BB2"/>
    <w:rsid w:val="00871603"/>
    <w:rsid w:val="008773FA"/>
    <w:rsid w:val="00877595"/>
    <w:rsid w:val="008A5D60"/>
    <w:rsid w:val="008D3984"/>
    <w:rsid w:val="008D781A"/>
    <w:rsid w:val="008E6D0D"/>
    <w:rsid w:val="008F0197"/>
    <w:rsid w:val="00900227"/>
    <w:rsid w:val="0090652A"/>
    <w:rsid w:val="009132AF"/>
    <w:rsid w:val="00993FE8"/>
    <w:rsid w:val="009C11FA"/>
    <w:rsid w:val="009E59A1"/>
    <w:rsid w:val="00A06D62"/>
    <w:rsid w:val="00A10D3D"/>
    <w:rsid w:val="00A35858"/>
    <w:rsid w:val="00A37A11"/>
    <w:rsid w:val="00A659F3"/>
    <w:rsid w:val="00A74EE9"/>
    <w:rsid w:val="00A8522A"/>
    <w:rsid w:val="00A9311D"/>
    <w:rsid w:val="00AD3FBC"/>
    <w:rsid w:val="00AD7654"/>
    <w:rsid w:val="00AE798E"/>
    <w:rsid w:val="00AF2338"/>
    <w:rsid w:val="00B00F1B"/>
    <w:rsid w:val="00B06325"/>
    <w:rsid w:val="00B121E0"/>
    <w:rsid w:val="00B27D11"/>
    <w:rsid w:val="00B33B99"/>
    <w:rsid w:val="00B36B89"/>
    <w:rsid w:val="00B36CDD"/>
    <w:rsid w:val="00B528FA"/>
    <w:rsid w:val="00B53B1C"/>
    <w:rsid w:val="00B66B55"/>
    <w:rsid w:val="00BC64DC"/>
    <w:rsid w:val="00BD32FB"/>
    <w:rsid w:val="00BD3F80"/>
    <w:rsid w:val="00BD7145"/>
    <w:rsid w:val="00BF4DE7"/>
    <w:rsid w:val="00BF64FA"/>
    <w:rsid w:val="00C17FA2"/>
    <w:rsid w:val="00C33D28"/>
    <w:rsid w:val="00C36FCE"/>
    <w:rsid w:val="00C40C90"/>
    <w:rsid w:val="00C46E74"/>
    <w:rsid w:val="00C56993"/>
    <w:rsid w:val="00C9263C"/>
    <w:rsid w:val="00CC3790"/>
    <w:rsid w:val="00CF02B5"/>
    <w:rsid w:val="00D56526"/>
    <w:rsid w:val="00D6023A"/>
    <w:rsid w:val="00D6425C"/>
    <w:rsid w:val="00DA1760"/>
    <w:rsid w:val="00DA3F16"/>
    <w:rsid w:val="00DA416E"/>
    <w:rsid w:val="00DB3063"/>
    <w:rsid w:val="00E00F31"/>
    <w:rsid w:val="00E11D1C"/>
    <w:rsid w:val="00E828A0"/>
    <w:rsid w:val="00E87ADA"/>
    <w:rsid w:val="00EA14DD"/>
    <w:rsid w:val="00EA74C7"/>
    <w:rsid w:val="00EC2101"/>
    <w:rsid w:val="00EC2A1D"/>
    <w:rsid w:val="00ED06FB"/>
    <w:rsid w:val="00EF092B"/>
    <w:rsid w:val="00F82715"/>
    <w:rsid w:val="00F970E2"/>
    <w:rsid w:val="00F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AF"/>
    <w:pPr>
      <w:ind w:left="720"/>
      <w:contextualSpacing/>
    </w:pPr>
  </w:style>
  <w:style w:type="paragraph" w:styleId="NoSpacing">
    <w:name w:val="No Spacing"/>
    <w:uiPriority w:val="1"/>
    <w:qFormat/>
    <w:rsid w:val="00B27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Milan</cp:lastModifiedBy>
  <cp:revision>3</cp:revision>
  <cp:lastPrinted>2017-10-18T07:16:00Z</cp:lastPrinted>
  <dcterms:created xsi:type="dcterms:W3CDTF">2017-10-31T13:07:00Z</dcterms:created>
  <dcterms:modified xsi:type="dcterms:W3CDTF">2017-11-01T13:01:00Z</dcterms:modified>
</cp:coreProperties>
</file>