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D67E5D">
        <w:rPr>
          <w:rFonts w:ascii="Times New Roman" w:hAnsi="Times New Roman" w:cs="Times New Roman"/>
          <w:lang w:val="sr-Cyrl-CS"/>
        </w:rPr>
        <w:t>четрнаестој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67E5D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B37C19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  <w:r w:rsidR="00132507">
        <w:rPr>
          <w:rFonts w:ascii="Times New Roman" w:hAnsi="Times New Roman" w:cs="Times New Roman"/>
          <w:b/>
          <w:lang w:val="sr-Cyrl-CS"/>
        </w:rPr>
        <w:t xml:space="preserve">О </w:t>
      </w:r>
      <w:r w:rsidR="00B37C19">
        <w:rPr>
          <w:rFonts w:ascii="Times New Roman" w:hAnsi="Times New Roman" w:cs="Times New Roman"/>
          <w:b/>
        </w:rPr>
        <w:t xml:space="preserve">ВИСИНИ СТОПЕ АМОРТИЗАЦИЈЕ 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D67E5D">
        <w:rPr>
          <w:rFonts w:ascii="Times New Roman" w:hAnsi="Times New Roman" w:cs="Times New Roman"/>
          <w:lang w:val="sr-Cyrl-CS"/>
        </w:rPr>
        <w:t xml:space="preserve">  Одлуке </w:t>
      </w:r>
      <w:r w:rsidR="001C0F9A">
        <w:rPr>
          <w:rFonts w:ascii="Times New Roman" w:hAnsi="Times New Roman" w:cs="Times New Roman"/>
          <w:lang w:val="sr-Cyrl-CS"/>
        </w:rPr>
        <w:t xml:space="preserve">о </w:t>
      </w:r>
      <w:r w:rsidR="007C41DC">
        <w:rPr>
          <w:rFonts w:ascii="Times New Roman" w:hAnsi="Times New Roman" w:cs="Times New Roman"/>
          <w:lang w:val="sr-Cyrl-CS"/>
        </w:rPr>
        <w:t>висини стопе амортизације за утврђивање пореза на имовину</w:t>
      </w:r>
      <w:r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67E5D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>: 06-</w:t>
      </w:r>
      <w:r w:rsidR="00D67E5D">
        <w:rPr>
          <w:rFonts w:ascii="Times New Roman" w:hAnsi="Times New Roman" w:cs="Times New Roman"/>
        </w:rPr>
        <w:t>52</w:t>
      </w:r>
      <w:r w:rsidR="007C41DC">
        <w:rPr>
          <w:rFonts w:ascii="Times New Roman" w:hAnsi="Times New Roman" w:cs="Times New Roman"/>
        </w:rPr>
        <w:t>3</w:t>
      </w:r>
      <w:r w:rsidR="00B823CE">
        <w:rPr>
          <w:rFonts w:ascii="Times New Roman" w:hAnsi="Times New Roman" w:cs="Times New Roman"/>
        </w:rPr>
        <w:t>/1</w:t>
      </w:r>
      <w:r w:rsidR="00D67E5D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  <w:r w:rsidR="007C41DC">
        <w:rPr>
          <w:rFonts w:ascii="Times New Roman" w:hAnsi="Times New Roman" w:cs="Times New Roman"/>
        </w:rPr>
        <w:t>-3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67E5D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D67E5D">
        <w:rPr>
          <w:rFonts w:ascii="Times New Roman" w:hAnsi="Times New Roman" w:cs="Times New Roman"/>
          <w:lang w:val="sr-Cyrl-CS"/>
        </w:rPr>
        <w:t>новембра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4A7726" w:rsidRDefault="004A7726">
      <w:r>
        <w:br w:type="page"/>
      </w:r>
    </w:p>
    <w:p w:rsidR="004A7726" w:rsidRDefault="004A7726" w:rsidP="004A7726">
      <w:pPr>
        <w:ind w:firstLine="432"/>
        <w:jc w:val="both"/>
      </w:pPr>
      <w:r>
        <w:rPr>
          <w:lang/>
        </w:rPr>
        <w:lastRenderedPageBreak/>
        <w:t xml:space="preserve">На основу члана 5. </w:t>
      </w:r>
      <w:r>
        <w:rPr>
          <w:lang w:val="sr-Cyrl-CS"/>
        </w:rPr>
        <w:t xml:space="preserve">Закона о порезима на имовину („Службени гласник РС“, бр.26/2011,45/2002, 80/2002, 80/2002 - др.закон, 135/2004, 61/2007, 5/2009, 101/2010, 24/2011, 78/2011, 57/2012-уС,47/2013 и 68/2014- др. закон) и </w:t>
      </w:r>
      <w:r>
        <w:rPr>
          <w:lang w:val="ru-RU"/>
        </w:rPr>
        <w:t xml:space="preserve">члана </w:t>
      </w:r>
      <w:r>
        <w:t xml:space="preserve">39.став.1 </w:t>
      </w:r>
      <w:proofErr w:type="spellStart"/>
      <w:r>
        <w:t>тачка</w:t>
      </w:r>
      <w:proofErr w:type="spellEnd"/>
      <w:r>
        <w:t xml:space="preserve"> 3.</w:t>
      </w:r>
      <w:r>
        <w:rPr>
          <w:lang w:val="ru-RU"/>
        </w:rPr>
        <w:t>Статута општине Гаџин Хан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>. 63/2008</w:t>
      </w:r>
      <w:proofErr w:type="gramStart"/>
      <w:r>
        <w:t>,31</w:t>
      </w:r>
      <w:proofErr w:type="gramEnd"/>
      <w:r>
        <w:t xml:space="preserve">/2011,46/2012 и 36/2013), </w:t>
      </w:r>
    </w:p>
    <w:p w:rsidR="004A7726" w:rsidRDefault="004A7726" w:rsidP="004A7726">
      <w:pPr>
        <w:ind w:firstLine="432"/>
        <w:jc w:val="both"/>
        <w:rPr>
          <w:lang/>
        </w:rPr>
      </w:pPr>
      <w:r>
        <w:rPr>
          <w:lang w:val="sr-Cyrl-CS"/>
        </w:rPr>
        <w:t xml:space="preserve">Скупштина општине Гаџин Хан , на седници одржаној дана </w:t>
      </w:r>
      <w:r>
        <w:t>30</w:t>
      </w:r>
      <w:r>
        <w:rPr>
          <w:lang w:val="sr-Cyrl-CS"/>
        </w:rPr>
        <w:t xml:space="preserve">. новембра 2016. године , донела је </w:t>
      </w:r>
    </w:p>
    <w:p w:rsidR="004A7726" w:rsidRDefault="004A7726" w:rsidP="004A7726">
      <w:pPr>
        <w:rPr>
          <w:lang/>
        </w:rPr>
      </w:pPr>
    </w:p>
    <w:p w:rsidR="004A7726" w:rsidRPr="00C21895" w:rsidRDefault="004A7726" w:rsidP="004A7726">
      <w:pPr>
        <w:jc w:val="center"/>
        <w:rPr>
          <w:b/>
          <w:lang/>
        </w:rPr>
      </w:pPr>
      <w:r w:rsidRPr="00C21895">
        <w:rPr>
          <w:b/>
          <w:lang/>
        </w:rPr>
        <w:t>ОДЛУКУ</w:t>
      </w:r>
    </w:p>
    <w:p w:rsidR="004A7726" w:rsidRDefault="004A7726" w:rsidP="004A7726">
      <w:pPr>
        <w:jc w:val="center"/>
        <w:rPr>
          <w:b/>
          <w:lang/>
        </w:rPr>
      </w:pPr>
      <w:r w:rsidRPr="00C21895">
        <w:rPr>
          <w:b/>
          <w:lang/>
        </w:rPr>
        <w:t>О ВИСИНИ СТОПЕ АМОРТИЗАЦИЈЕ</w:t>
      </w:r>
    </w:p>
    <w:p w:rsidR="004A7726" w:rsidRDefault="004A7726" w:rsidP="004A7726">
      <w:pPr>
        <w:jc w:val="center"/>
        <w:rPr>
          <w:b/>
          <w:lang/>
        </w:rPr>
      </w:pPr>
      <w:r w:rsidRPr="00C21895">
        <w:rPr>
          <w:b/>
          <w:lang/>
        </w:rPr>
        <w:t xml:space="preserve"> ЗА УТВРЂИВАЊЕ ПОРЕЗА НА ИМОВИНУ</w:t>
      </w:r>
    </w:p>
    <w:p w:rsidR="004A7726" w:rsidRDefault="004A7726" w:rsidP="004A7726">
      <w:pPr>
        <w:jc w:val="center"/>
        <w:rPr>
          <w:b/>
          <w:lang/>
        </w:rPr>
      </w:pPr>
    </w:p>
    <w:p w:rsidR="004A7726" w:rsidRPr="00C21895" w:rsidRDefault="004A7726" w:rsidP="004A7726">
      <w:pPr>
        <w:jc w:val="center"/>
        <w:rPr>
          <w:lang/>
        </w:rPr>
      </w:pPr>
      <w:r w:rsidRPr="00C21895">
        <w:rPr>
          <w:lang/>
        </w:rPr>
        <w:t>Члан 1.</w:t>
      </w:r>
    </w:p>
    <w:p w:rsidR="004A7726" w:rsidRPr="00C21895" w:rsidRDefault="004A7726" w:rsidP="004A7726">
      <w:pPr>
        <w:jc w:val="center"/>
        <w:rPr>
          <w:lang/>
        </w:rPr>
      </w:pPr>
    </w:p>
    <w:p w:rsidR="004A7726" w:rsidRPr="00C21895" w:rsidRDefault="004A7726" w:rsidP="004A7726">
      <w:pPr>
        <w:jc w:val="both"/>
        <w:rPr>
          <w:lang/>
        </w:rPr>
      </w:pPr>
      <w:r>
        <w:rPr>
          <w:lang w:val="sr-Cyrl-CS"/>
        </w:rPr>
        <w:t xml:space="preserve">     </w:t>
      </w:r>
      <w:r w:rsidRPr="00C21895">
        <w:rPr>
          <w:lang/>
        </w:rPr>
        <w:t xml:space="preserve">Овом одлуком утврђује се висина стопе амортизације за коју се умањује вредност непокретности , осим земљишта, која чини основицу за утврђивање пореза на имовину обвезника који не води пословне књиге , на непокретностима, осим земљишта, које се налазе на територији општине Гаџин Хан. </w:t>
      </w:r>
    </w:p>
    <w:p w:rsidR="004A7726" w:rsidRPr="00C21895" w:rsidRDefault="004A7726" w:rsidP="004A7726">
      <w:pPr>
        <w:jc w:val="both"/>
        <w:rPr>
          <w:lang/>
        </w:rPr>
      </w:pPr>
    </w:p>
    <w:p w:rsidR="004A7726" w:rsidRPr="00C21895" w:rsidRDefault="004A7726" w:rsidP="004A7726">
      <w:pPr>
        <w:jc w:val="center"/>
        <w:rPr>
          <w:lang/>
        </w:rPr>
      </w:pPr>
      <w:r w:rsidRPr="00C21895">
        <w:rPr>
          <w:lang/>
        </w:rPr>
        <w:t>Члан 2.</w:t>
      </w:r>
    </w:p>
    <w:p w:rsidR="004A7726" w:rsidRPr="00C21895" w:rsidRDefault="004A7726" w:rsidP="004A7726">
      <w:pPr>
        <w:jc w:val="center"/>
        <w:rPr>
          <w:lang/>
        </w:rPr>
      </w:pPr>
    </w:p>
    <w:p w:rsidR="004A7726" w:rsidRPr="00C21895" w:rsidRDefault="004A7726" w:rsidP="004A7726">
      <w:pPr>
        <w:jc w:val="both"/>
        <w:rPr>
          <w:lang/>
        </w:rPr>
      </w:pPr>
      <w:r>
        <w:rPr>
          <w:lang w:val="sr-Cyrl-CS"/>
        </w:rPr>
        <w:t xml:space="preserve">     </w:t>
      </w:r>
      <w:r w:rsidRPr="00C21895">
        <w:rPr>
          <w:lang/>
        </w:rPr>
        <w:t xml:space="preserve">Стопа амортизације из члана 1. ове одлуке износи 0,5% годишње, применом пропорционалне методе , а највише до 40% укупно. </w:t>
      </w:r>
    </w:p>
    <w:p w:rsidR="004A7726" w:rsidRPr="00C21895" w:rsidRDefault="004A7726" w:rsidP="004A7726">
      <w:pPr>
        <w:jc w:val="both"/>
        <w:rPr>
          <w:lang/>
        </w:rPr>
      </w:pPr>
    </w:p>
    <w:p w:rsidR="004A7726" w:rsidRDefault="004A7726" w:rsidP="004A7726">
      <w:pPr>
        <w:ind w:firstLine="432"/>
        <w:jc w:val="center"/>
        <w:rPr>
          <w:lang w:val="sr-Cyrl-CS"/>
        </w:rPr>
      </w:pPr>
      <w:r>
        <w:rPr>
          <w:lang/>
        </w:rPr>
        <w:t>Члан 3</w:t>
      </w:r>
      <w:r w:rsidRPr="006D1809">
        <w:rPr>
          <w:lang/>
        </w:rPr>
        <w:t>.</w:t>
      </w:r>
    </w:p>
    <w:p w:rsidR="004A7726" w:rsidRDefault="004A7726" w:rsidP="004A7726">
      <w:pPr>
        <w:ind w:firstLine="432"/>
        <w:jc w:val="both"/>
        <w:rPr>
          <w:lang w:val="sr-Cyrl-CS"/>
        </w:rPr>
      </w:pPr>
    </w:p>
    <w:p w:rsidR="004A7726" w:rsidRPr="0030234A" w:rsidRDefault="004A7726" w:rsidP="004A7726">
      <w:pPr>
        <w:ind w:firstLine="432"/>
        <w:jc w:val="both"/>
        <w:rPr>
          <w:lang w:val="sr-Cyrl-CS"/>
        </w:rPr>
      </w:pPr>
      <w:r w:rsidRPr="006D1809">
        <w:rPr>
          <w:lang/>
        </w:rPr>
        <w:t xml:space="preserve">Ова Одлука ће се објавити у „Службеном листу општине </w:t>
      </w:r>
      <w:r w:rsidRPr="0030234A">
        <w:rPr>
          <w:lang w:val="ru-RU"/>
        </w:rPr>
        <w:t>Гаџин Хан</w:t>
      </w:r>
      <w:r w:rsidRPr="006D1809">
        <w:rPr>
          <w:lang/>
        </w:rPr>
        <w:t xml:space="preserve">“, а  после ступања на снагу, објавиће се  и на </w:t>
      </w:r>
      <w:r w:rsidRPr="0030234A">
        <w:rPr>
          <w:lang w:val="ru-RU"/>
        </w:rPr>
        <w:t>и</w:t>
      </w:r>
      <w:r w:rsidRPr="006D1809">
        <w:rPr>
          <w:lang/>
        </w:rPr>
        <w:t xml:space="preserve">нтернет </w:t>
      </w:r>
      <w:r w:rsidRPr="0030234A">
        <w:rPr>
          <w:lang w:val="ru-RU"/>
        </w:rPr>
        <w:t>страни</w:t>
      </w:r>
      <w:r w:rsidRPr="006D1809">
        <w:rPr>
          <w:lang/>
        </w:rPr>
        <w:t xml:space="preserve"> општине </w:t>
      </w:r>
      <w:r w:rsidRPr="0030234A">
        <w:rPr>
          <w:lang w:val="ru-RU"/>
        </w:rPr>
        <w:t xml:space="preserve">Гаџин Хан – </w:t>
      </w:r>
      <w:r w:rsidRPr="006D1809">
        <w:t>www</w:t>
      </w:r>
      <w:r w:rsidRPr="0030234A">
        <w:rPr>
          <w:lang w:val="ru-RU"/>
        </w:rPr>
        <w:t>.</w:t>
      </w:r>
      <w:proofErr w:type="spellStart"/>
      <w:r w:rsidRPr="006D1809">
        <w:t>gadzinhan</w:t>
      </w:r>
      <w:proofErr w:type="spellEnd"/>
      <w:r w:rsidRPr="0030234A">
        <w:rPr>
          <w:lang w:val="ru-RU"/>
        </w:rPr>
        <w:t>.</w:t>
      </w:r>
      <w:proofErr w:type="spellStart"/>
      <w:r w:rsidRPr="006D1809">
        <w:t>rs</w:t>
      </w:r>
      <w:proofErr w:type="spellEnd"/>
      <w:r w:rsidRPr="0030234A">
        <w:rPr>
          <w:lang w:val="ru-RU"/>
        </w:rPr>
        <w:t>.</w:t>
      </w:r>
      <w:r w:rsidRPr="006D1809">
        <w:rPr>
          <w:lang/>
        </w:rPr>
        <w:t xml:space="preserve">      </w:t>
      </w:r>
      <w:r>
        <w:rPr>
          <w:lang/>
        </w:rPr>
        <w:t xml:space="preserve">                      </w:t>
      </w:r>
      <w:r w:rsidRPr="006D1809">
        <w:rPr>
          <w:lang/>
        </w:rPr>
        <w:t xml:space="preserve">                   </w:t>
      </w:r>
    </w:p>
    <w:p w:rsidR="004A7726" w:rsidRDefault="004A7726" w:rsidP="004A7726">
      <w:pPr>
        <w:ind w:firstLine="432"/>
        <w:jc w:val="center"/>
        <w:rPr>
          <w:lang w:val="sr-Cyrl-CS"/>
        </w:rPr>
      </w:pPr>
      <w:r w:rsidRPr="006D1809">
        <w:rPr>
          <w:lang/>
        </w:rPr>
        <w:t xml:space="preserve">Члан </w:t>
      </w:r>
      <w:r>
        <w:rPr>
          <w:lang/>
        </w:rPr>
        <w:t>4</w:t>
      </w:r>
      <w:r w:rsidRPr="006D1809">
        <w:rPr>
          <w:lang/>
        </w:rPr>
        <w:t>.</w:t>
      </w:r>
    </w:p>
    <w:p w:rsidR="004A7726" w:rsidRPr="00953113" w:rsidRDefault="004A7726" w:rsidP="004A7726">
      <w:pPr>
        <w:ind w:firstLine="432"/>
        <w:jc w:val="center"/>
        <w:rPr>
          <w:lang w:val="sr-Cyrl-CS"/>
        </w:rPr>
      </w:pPr>
    </w:p>
    <w:p w:rsidR="004A7726" w:rsidRPr="006D1809" w:rsidRDefault="004A7726" w:rsidP="004A7726">
      <w:pPr>
        <w:ind w:firstLine="432"/>
        <w:jc w:val="both"/>
        <w:rPr>
          <w:lang/>
        </w:rPr>
      </w:pPr>
      <w:r w:rsidRPr="007F6D5F">
        <w:rPr>
          <w:lang w:val="ru-RU"/>
        </w:rPr>
        <w:lastRenderedPageBreak/>
        <w:t xml:space="preserve">Ова </w:t>
      </w:r>
      <w:r w:rsidRPr="006D1809">
        <w:rPr>
          <w:lang/>
        </w:rPr>
        <w:t>О</w:t>
      </w:r>
      <w:r w:rsidRPr="007F6D5F">
        <w:rPr>
          <w:lang w:val="ru-RU"/>
        </w:rPr>
        <w:t xml:space="preserve">длука  ступа на снагу </w:t>
      </w:r>
      <w:r w:rsidRPr="006D1809">
        <w:rPr>
          <w:lang/>
        </w:rPr>
        <w:t xml:space="preserve">осмог </w:t>
      </w:r>
      <w:r w:rsidRPr="007F6D5F">
        <w:rPr>
          <w:lang w:val="ru-RU"/>
        </w:rPr>
        <w:t>дана од дана објављивања у „Службеном листу града Ниша”, а примењује се од 1. јануара 201</w:t>
      </w:r>
      <w:r>
        <w:rPr>
          <w:lang w:val="sr-Cyrl-CS"/>
        </w:rPr>
        <w:t>6</w:t>
      </w:r>
      <w:r w:rsidRPr="007F6D5F">
        <w:rPr>
          <w:lang w:val="ru-RU"/>
        </w:rPr>
        <w:t>. године</w:t>
      </w:r>
      <w:r w:rsidRPr="006D1809">
        <w:rPr>
          <w:lang/>
        </w:rPr>
        <w:t>.</w:t>
      </w:r>
    </w:p>
    <w:p w:rsidR="004A7726" w:rsidRPr="007F6D5F" w:rsidRDefault="004A7726" w:rsidP="004A7726">
      <w:pPr>
        <w:rPr>
          <w:lang w:val="ru-RU"/>
        </w:rPr>
      </w:pPr>
    </w:p>
    <w:p w:rsidR="004A7726" w:rsidRPr="007F6D5F" w:rsidRDefault="004A7726" w:rsidP="004A7726">
      <w:pPr>
        <w:rPr>
          <w:lang w:val="ru-RU"/>
        </w:rPr>
      </w:pPr>
      <w:r w:rsidRPr="007F6D5F">
        <w:rPr>
          <w:lang w:val="ru-RU"/>
        </w:rPr>
        <w:t>Број:</w:t>
      </w:r>
      <w:r>
        <w:rPr>
          <w:lang/>
        </w:rPr>
        <w:t>06-227</w:t>
      </w:r>
      <w:r w:rsidRPr="006D1809">
        <w:rPr>
          <w:lang/>
        </w:rPr>
        <w:t>/201</w:t>
      </w:r>
      <w:r w:rsidRPr="007F6D5F">
        <w:rPr>
          <w:lang w:val="ru-RU"/>
        </w:rPr>
        <w:t>6</w:t>
      </w:r>
      <w:r w:rsidRPr="006D1809">
        <w:rPr>
          <w:lang/>
        </w:rPr>
        <w:t xml:space="preserve"> - II</w:t>
      </w:r>
      <w:r w:rsidRPr="007F6D5F">
        <w:rPr>
          <w:lang w:val="ru-RU"/>
        </w:rPr>
        <w:t xml:space="preserve">                                                   </w:t>
      </w:r>
    </w:p>
    <w:p w:rsidR="004A7726" w:rsidRDefault="004A7726" w:rsidP="004A7726">
      <w:pPr>
        <w:rPr>
          <w:lang w:val="sr-Cyrl-CS"/>
        </w:rPr>
      </w:pPr>
      <w:r>
        <w:rPr>
          <w:lang w:val="ru-RU"/>
        </w:rPr>
        <w:t xml:space="preserve">У Гаџином Хану </w:t>
      </w:r>
      <w:r>
        <w:t xml:space="preserve">,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CS"/>
        </w:rPr>
        <w:t>30</w:t>
      </w:r>
      <w:r>
        <w:t>.</w:t>
      </w:r>
      <w:r w:rsidRPr="006D1809">
        <w:rPr>
          <w:lang/>
        </w:rPr>
        <w:t xml:space="preserve"> </w:t>
      </w:r>
      <w:r>
        <w:rPr>
          <w:lang w:val="sr-Cyrl-CS"/>
        </w:rPr>
        <w:t>новем</w:t>
      </w:r>
      <w:r>
        <w:rPr>
          <w:lang w:val="ru-RU"/>
        </w:rPr>
        <w:t>б</w:t>
      </w:r>
      <w:r w:rsidRPr="007F6D5F">
        <w:rPr>
          <w:lang w:val="ru-RU"/>
        </w:rPr>
        <w:t>р</w:t>
      </w:r>
      <w:r>
        <w:rPr>
          <w:lang w:val="ru-RU"/>
        </w:rPr>
        <w:t>а</w:t>
      </w:r>
      <w:r w:rsidRPr="007F6D5F">
        <w:rPr>
          <w:lang w:val="ru-RU"/>
        </w:rPr>
        <w:t xml:space="preserve"> 201</w:t>
      </w:r>
      <w:r>
        <w:rPr>
          <w:lang w:val="sr-Cyrl-CS"/>
        </w:rPr>
        <w:t>6</w:t>
      </w:r>
      <w:r w:rsidRPr="007F6D5F">
        <w:rPr>
          <w:lang w:val="ru-RU"/>
        </w:rPr>
        <w:t xml:space="preserve">. године              </w:t>
      </w:r>
    </w:p>
    <w:p w:rsidR="004A7726" w:rsidRPr="007F6D5F" w:rsidRDefault="004A7726" w:rsidP="004A7726">
      <w:pPr>
        <w:rPr>
          <w:lang w:val="ru-RU"/>
        </w:rPr>
      </w:pPr>
      <w:r w:rsidRPr="007F6D5F">
        <w:rPr>
          <w:lang w:val="ru-RU"/>
        </w:rPr>
        <w:t xml:space="preserve">  </w:t>
      </w:r>
    </w:p>
    <w:p w:rsidR="004A7726" w:rsidRDefault="004A7726" w:rsidP="004A7726">
      <w:pPr>
        <w:jc w:val="center"/>
        <w:rPr>
          <w:lang/>
        </w:rPr>
      </w:pPr>
      <w:r w:rsidRPr="0030234A">
        <w:rPr>
          <w:lang w:val="ru-RU"/>
        </w:rPr>
        <w:t>СКУПШТИНА ОПШТИНЕ ГАЏИН ХАН</w:t>
      </w:r>
    </w:p>
    <w:p w:rsidR="004A7726" w:rsidRPr="0030234A" w:rsidRDefault="004A7726" w:rsidP="004A7726">
      <w:pPr>
        <w:jc w:val="center"/>
        <w:rPr>
          <w:lang/>
        </w:rPr>
      </w:pPr>
    </w:p>
    <w:p w:rsidR="004A7726" w:rsidRDefault="004A7726" w:rsidP="004A7726">
      <w:pPr>
        <w:jc w:val="center"/>
        <w:rPr>
          <w:lang w:val="ru-RU"/>
        </w:rPr>
      </w:pPr>
      <w:r w:rsidRPr="0030234A">
        <w:rPr>
          <w:lang w:val="ru-RU"/>
        </w:rPr>
        <w:t xml:space="preserve">                                      </w:t>
      </w:r>
      <w:r>
        <w:rPr>
          <w:lang w:val="ru-RU"/>
        </w:rPr>
        <w:t xml:space="preserve">                                                               </w:t>
      </w:r>
      <w:r w:rsidRPr="0030234A">
        <w:rPr>
          <w:lang w:val="ru-RU"/>
        </w:rPr>
        <w:t xml:space="preserve"> </w:t>
      </w:r>
      <w:r>
        <w:rPr>
          <w:lang w:val="ru-RU"/>
        </w:rPr>
        <w:t>ПРЕДСЕДНИК,</w:t>
      </w:r>
    </w:p>
    <w:p w:rsidR="004A7726" w:rsidRDefault="004A7726" w:rsidP="004A7726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      Драгослав Ранчић</w:t>
      </w:r>
      <w:r w:rsidRPr="0030234A">
        <w:rPr>
          <w:lang w:val="ru-RU"/>
        </w:rPr>
        <w:t xml:space="preserve">         </w:t>
      </w:r>
      <w:r w:rsidRPr="006D1809">
        <w:rPr>
          <w:lang/>
        </w:rPr>
        <w:t xml:space="preserve">  </w:t>
      </w:r>
      <w:r w:rsidRPr="0030234A">
        <w:rPr>
          <w:lang w:val="ru-RU"/>
        </w:rPr>
        <w:t xml:space="preserve">                                                 </w:t>
      </w:r>
    </w:p>
    <w:p w:rsidR="004A7726" w:rsidRDefault="004A7726" w:rsidP="004A7726">
      <w:pPr>
        <w:rPr>
          <w:lang w:val="sr-Cyrl-CS"/>
        </w:rPr>
      </w:pPr>
    </w:p>
    <w:p w:rsidR="004A7726" w:rsidRDefault="004A7726" w:rsidP="004A7726">
      <w:pPr>
        <w:rPr>
          <w:lang w:val="sr-Cyrl-CS"/>
        </w:rPr>
      </w:pPr>
    </w:p>
    <w:p w:rsidR="004A7726" w:rsidRDefault="004A7726" w:rsidP="004A7726">
      <w:pPr>
        <w:rPr>
          <w:lang w:val="sr-Cyrl-CS"/>
        </w:rPr>
      </w:pPr>
    </w:p>
    <w:p w:rsidR="004A7726" w:rsidRDefault="004A7726" w:rsidP="004A7726">
      <w:pPr>
        <w:rPr>
          <w:lang w:val="sr-Cyrl-CS"/>
        </w:rPr>
      </w:pPr>
    </w:p>
    <w:p w:rsidR="004A7726" w:rsidRDefault="004A7726" w:rsidP="004A7726">
      <w:pPr>
        <w:rPr>
          <w:lang w:val="sr-Cyrl-CS"/>
        </w:rPr>
      </w:pPr>
    </w:p>
    <w:p w:rsidR="004A7726" w:rsidRDefault="004A7726" w:rsidP="004A7726">
      <w:pPr>
        <w:rPr>
          <w:lang w:val="sr-Cyrl-CS"/>
        </w:rPr>
      </w:pPr>
    </w:p>
    <w:p w:rsidR="004A7726" w:rsidRDefault="004A7726" w:rsidP="004A7726">
      <w:pPr>
        <w:jc w:val="center"/>
        <w:rPr>
          <w:b/>
          <w:lang w:val="ru-RU"/>
        </w:rPr>
      </w:pPr>
      <w:r w:rsidRPr="00C8002D">
        <w:rPr>
          <w:b/>
          <w:lang w:val="ru-RU"/>
        </w:rPr>
        <w:t>Образложење</w:t>
      </w:r>
    </w:p>
    <w:p w:rsidR="004A7726" w:rsidRDefault="004A7726" w:rsidP="004A7726">
      <w:pPr>
        <w:jc w:val="both"/>
        <w:rPr>
          <w:lang w:val="ru-RU"/>
        </w:rPr>
      </w:pPr>
    </w:p>
    <w:p w:rsidR="004A7726" w:rsidRDefault="004A7726" w:rsidP="004A7726">
      <w:pPr>
        <w:ind w:firstLine="720"/>
        <w:jc w:val="both"/>
        <w:rPr>
          <w:lang w:val="ru-RU"/>
        </w:rPr>
      </w:pPr>
      <w:r>
        <w:rPr>
          <w:lang w:val="ru-RU"/>
        </w:rPr>
        <w:t xml:space="preserve">Чланом 38б. став1. Закона о порезима на имовину (у даљем тексту: Закон) прописано је да се порез на имовину утврђује за календарску годину применом одредаба закона , као и одлуке скупштине општине на чијој територији се имовина налази о стопама пореза на имовину , одлуке којом  су одређене зоне и уккључујући и најопремљенију зону и акте о коефицијентима за непокретности у зонама, које важе на дан 15.децембар текуће године. </w:t>
      </w:r>
    </w:p>
    <w:p w:rsidR="004A7726" w:rsidRDefault="004A7726" w:rsidP="004A7726">
      <w:pPr>
        <w:ind w:firstLine="720"/>
        <w:jc w:val="both"/>
        <w:rPr>
          <w:lang w:val="ru-RU"/>
        </w:rPr>
      </w:pPr>
    </w:p>
    <w:p w:rsidR="004A7726" w:rsidRDefault="004A7726" w:rsidP="004A7726">
      <w:pPr>
        <w:ind w:firstLine="720"/>
        <w:jc w:val="both"/>
        <w:rPr>
          <w:lang/>
        </w:rPr>
      </w:pPr>
      <w:r>
        <w:rPr>
          <w:lang w:val="ru-RU"/>
        </w:rPr>
        <w:t>Чланом 5.став 3. истог закона прописано је да се вредност непокретности из члана 5. став 1. овог закона , осим земљишта, може умањити за амортизацију по стопи до 1% годишње применом пропорционалне методе , а</w:t>
      </w:r>
      <w:r w:rsidRPr="000407C1">
        <w:rPr>
          <w:lang w:val="ru-RU"/>
        </w:rPr>
        <w:t xml:space="preserve"> </w:t>
      </w:r>
      <w:r>
        <w:rPr>
          <w:lang w:val="ru-RU"/>
        </w:rPr>
        <w:t xml:space="preserve">највише 40% , почев од истека сваке календарске године у односу на годину  у којој је извршена изградња, односно последња конструкције објекта, а на </w:t>
      </w:r>
      <w:r>
        <w:rPr>
          <w:lang/>
        </w:rPr>
        <w:t>о</w:t>
      </w:r>
      <w:r>
        <w:rPr>
          <w:lang w:val="ru-RU"/>
        </w:rPr>
        <w:t>сонову одлуке јединице локалне самоуправе</w:t>
      </w:r>
      <w:r w:rsidRPr="000407C1">
        <w:rPr>
          <w:lang w:val="ru-RU"/>
        </w:rPr>
        <w:t xml:space="preserve"> </w:t>
      </w:r>
      <w:r>
        <w:rPr>
          <w:lang w:val="ru-RU"/>
        </w:rPr>
        <w:t>о висини стопе амортизације.</w:t>
      </w:r>
      <w:r>
        <w:rPr>
          <w:lang/>
        </w:rPr>
        <w:t xml:space="preserve"> Чланом 5. став 4. </w:t>
      </w:r>
      <w:r>
        <w:rPr>
          <w:lang/>
        </w:rPr>
        <w:lastRenderedPageBreak/>
        <w:t xml:space="preserve">прописано је и то да „ако скупштина јединице локалне самоуправе не утврди висину стопе амортизације  или је не утврди у складу са овим законом , или је утврди а не објави у складу са ставом 3. овог члана , код утврђивања пореза на имовину вредност непокретности из става 1. овог члана не умањује се за амортизацију“. </w:t>
      </w:r>
    </w:p>
    <w:p w:rsidR="004A7726" w:rsidRDefault="004A7726" w:rsidP="004A7726">
      <w:pPr>
        <w:ind w:firstLine="720"/>
        <w:jc w:val="both"/>
        <w:rPr>
          <w:lang/>
        </w:rPr>
      </w:pPr>
    </w:p>
    <w:p w:rsidR="004A7726" w:rsidRDefault="004A7726" w:rsidP="004A7726">
      <w:pPr>
        <w:ind w:firstLine="720"/>
        <w:jc w:val="both"/>
        <w:rPr>
          <w:lang/>
        </w:rPr>
      </w:pPr>
      <w:r>
        <w:rPr>
          <w:lang/>
        </w:rPr>
        <w:t xml:space="preserve">Обзиром да је пореска основица одговарајуће врсте непокретности резултат производа корисне површине непокретности и просечне цене квадратног метра у зони у којој се непокретност налази и умањења тако добијене врености за износ амортизације применом стопе амортизације , и чињенице да је у текућој 2016. години утврђена просечна цена кућа за становање по зонама у текућој години  значајно мања  у односу на до сада  коришћену цену (11.112,47 динара према 27.904,91 динар) пореска основица биће значајно мања у односу на текућу 2016. годину и претходне године , а самим тим и пореско задужење за куће за становање и то и у првој и у другој зони. Такође, пореска основица ће код многих објеката (кућа за становање), у 2017. години у односу на текућу 2016. и претходне године, бити на нивоу испод лимита од 400.000 динара ,  прописан чланом 12. став 2. Закона, када је објекат неопорезив. Број неопорезивих објеката, који имају пореско ослобођење из члана 12. став 2. (вредност испод 400.000 динара ) ће значајно порасти и неће бити опорезовани порезом на имовину. Из овог разлога је смањена  стопа амортизације на 0,5% у односу на максималних 1% годишње како би донкле ублажила  пад пореске основице, односно делимично компензовала велики пад пореских основица код кућа за становање. Наравно,имамо у виду  да смањење амортизационе стопе за објекте за становање неможе значајно да умањи велики пад пореске основице узрокованом значајно нижом утврђеном просечном ценом по квадратном метру. </w:t>
      </w:r>
    </w:p>
    <w:p w:rsidR="004A7726" w:rsidRDefault="004A7726" w:rsidP="004A7726">
      <w:pPr>
        <w:jc w:val="both"/>
        <w:rPr>
          <w:lang/>
        </w:rPr>
      </w:pPr>
    </w:p>
    <w:p w:rsidR="004A7726" w:rsidRPr="000C1C8E" w:rsidRDefault="004A7726" w:rsidP="004A7726">
      <w:pPr>
        <w:jc w:val="both"/>
        <w:rPr>
          <w:lang/>
        </w:rPr>
      </w:pPr>
    </w:p>
    <w:p w:rsidR="004A7726" w:rsidRDefault="004A7726" w:rsidP="004A772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Координатор одсека, </w:t>
      </w:r>
    </w:p>
    <w:p w:rsidR="004A7726" w:rsidRPr="009865D6" w:rsidRDefault="004A7726" w:rsidP="004A7726">
      <w:pPr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Дејан Гроздановић</w:t>
      </w: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11157F"/>
    <w:rsid w:val="00132507"/>
    <w:rsid w:val="001C0F9A"/>
    <w:rsid w:val="00260E00"/>
    <w:rsid w:val="002B4213"/>
    <w:rsid w:val="00366598"/>
    <w:rsid w:val="003A3AF0"/>
    <w:rsid w:val="004A7726"/>
    <w:rsid w:val="004B75DA"/>
    <w:rsid w:val="004F1106"/>
    <w:rsid w:val="00531D60"/>
    <w:rsid w:val="00560235"/>
    <w:rsid w:val="005A4541"/>
    <w:rsid w:val="005B39F1"/>
    <w:rsid w:val="006B6994"/>
    <w:rsid w:val="007C41DC"/>
    <w:rsid w:val="00812CDC"/>
    <w:rsid w:val="00B37C19"/>
    <w:rsid w:val="00B75A71"/>
    <w:rsid w:val="00B823CE"/>
    <w:rsid w:val="00BB0E14"/>
    <w:rsid w:val="00D1695B"/>
    <w:rsid w:val="00D67E5D"/>
    <w:rsid w:val="00DC6997"/>
    <w:rsid w:val="00E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7</cp:revision>
  <cp:lastPrinted>2015-03-10T10:24:00Z</cp:lastPrinted>
  <dcterms:created xsi:type="dcterms:W3CDTF">2016-12-22T12:29:00Z</dcterms:created>
  <dcterms:modified xsi:type="dcterms:W3CDTF">2017-01-05T10:10:00Z</dcterms:modified>
</cp:coreProperties>
</file>