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D67E5D">
        <w:rPr>
          <w:rFonts w:ascii="Times New Roman" w:hAnsi="Times New Roman" w:cs="Times New Roman"/>
        </w:rPr>
        <w:t>1</w:t>
      </w:r>
      <w:r w:rsidR="00E070B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E070BF">
        <w:rPr>
          <w:rFonts w:ascii="Times New Roman" w:hAnsi="Times New Roman" w:cs="Times New Roman"/>
        </w:rPr>
        <w:t>oсам</w:t>
      </w:r>
      <w:proofErr w:type="spellEnd"/>
      <w:r w:rsidR="00D67E5D">
        <w:rPr>
          <w:rFonts w:ascii="Times New Roman" w:hAnsi="Times New Roman" w:cs="Times New Roman"/>
          <w:lang w:val="sr-Cyrl-CS"/>
        </w:rPr>
        <w:t>наестој</w:t>
      </w:r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E070BF">
        <w:rPr>
          <w:rFonts w:ascii="Times New Roman" w:hAnsi="Times New Roman" w:cs="Times New Roman"/>
          <w:lang w:val="sr-Cyrl-CS"/>
        </w:rPr>
        <w:t>1</w:t>
      </w:r>
      <w:r w:rsidR="00D67E5D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E070BF">
        <w:rPr>
          <w:rFonts w:ascii="Times New Roman" w:hAnsi="Times New Roman" w:cs="Times New Roman"/>
          <w:lang w:val="sr-Cyrl-CS"/>
        </w:rPr>
        <w:t>деце</w:t>
      </w:r>
      <w:r w:rsidR="00D67E5D">
        <w:rPr>
          <w:rFonts w:ascii="Times New Roman" w:hAnsi="Times New Roman" w:cs="Times New Roman"/>
          <w:lang w:val="sr-Cyrl-CS"/>
        </w:rPr>
        <w:t>мбра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800D07" w:rsidRDefault="00E070BF" w:rsidP="0077597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1B658D">
        <w:rPr>
          <w:rFonts w:ascii="Times New Roman" w:hAnsi="Times New Roman" w:cs="Times New Roman"/>
          <w:b/>
          <w:lang w:val="sr-Cyrl-CS"/>
        </w:rPr>
        <w:t xml:space="preserve">РЕШЕЊА </w:t>
      </w:r>
    </w:p>
    <w:p w:rsidR="00775973" w:rsidRDefault="00775973" w:rsidP="00775973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52F41" w:rsidRPr="00482564" w:rsidRDefault="00B823CE" w:rsidP="00482564">
      <w:pPr>
        <w:pStyle w:val="NoSpacing"/>
        <w:ind w:left="502"/>
        <w:jc w:val="both"/>
        <w:rPr>
          <w:rFonts w:ascii="Times New Roman" w:hAnsi="Times New Roman" w:cs="Times New Roman"/>
          <w:lang w:val="sr-Cyrl-CS"/>
        </w:rPr>
      </w:pPr>
      <w:r w:rsidRPr="00482564">
        <w:rPr>
          <w:rFonts w:ascii="Times New Roman" w:hAnsi="Times New Roman" w:cs="Times New Roman"/>
          <w:b/>
          <w:lang w:val="sr-Cyrl-CS"/>
        </w:rPr>
        <w:t>УТВРЂУЈЕ СЕ</w:t>
      </w:r>
      <w:r w:rsidRPr="00482564">
        <w:rPr>
          <w:rFonts w:ascii="Times New Roman" w:hAnsi="Times New Roman" w:cs="Times New Roman"/>
          <w:lang w:val="sr-Cyrl-CS"/>
        </w:rPr>
        <w:t xml:space="preserve"> </w:t>
      </w:r>
      <w:r w:rsidR="00132507" w:rsidRPr="00482564">
        <w:rPr>
          <w:rFonts w:ascii="Times New Roman" w:hAnsi="Times New Roman" w:cs="Times New Roman"/>
          <w:lang w:val="sr-Cyrl-CS"/>
        </w:rPr>
        <w:t>предлог</w:t>
      </w:r>
      <w:r w:rsidR="00800D07" w:rsidRPr="00482564">
        <w:rPr>
          <w:rFonts w:ascii="Times New Roman" w:hAnsi="Times New Roman" w:cs="Times New Roman"/>
        </w:rPr>
        <w:t xml:space="preserve"> </w:t>
      </w:r>
      <w:proofErr w:type="spellStart"/>
      <w:r w:rsidR="00800D07" w:rsidRPr="00482564">
        <w:rPr>
          <w:rFonts w:ascii="Times New Roman" w:hAnsi="Times New Roman" w:cs="Times New Roman"/>
        </w:rPr>
        <w:t>Решења</w:t>
      </w:r>
      <w:proofErr w:type="spellEnd"/>
      <w:r w:rsidR="00BE3E5B" w:rsidRPr="00482564">
        <w:rPr>
          <w:rFonts w:ascii="Times New Roman" w:hAnsi="Times New Roman" w:cs="Times New Roman"/>
          <w:sz w:val="24"/>
          <w:szCs w:val="24"/>
          <w:lang w:val="sr-Cyrl-CS"/>
        </w:rPr>
        <w:t xml:space="preserve"> о давању сагласности на</w:t>
      </w:r>
      <w:r w:rsidR="006A0344" w:rsidRPr="00482564">
        <w:rPr>
          <w:rFonts w:ascii="Times New Roman" w:hAnsi="Times New Roman" w:cs="Times New Roman"/>
          <w:sz w:val="24"/>
          <w:szCs w:val="24"/>
          <w:lang w:val="sr-Cyrl-CS"/>
        </w:rPr>
        <w:t xml:space="preserve"> на Одлуку о</w:t>
      </w:r>
      <w:r w:rsidR="000200AF" w:rsidRPr="000200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00AF">
        <w:rPr>
          <w:rFonts w:ascii="Times New Roman" w:hAnsi="Times New Roman" w:cs="Times New Roman"/>
          <w:sz w:val="24"/>
          <w:szCs w:val="24"/>
          <w:lang w:val="sr-Cyrl-CS"/>
        </w:rPr>
        <w:t>утврђивању цена рада механизације на пословима зимског одржавања локалних путева и улица ЈП „Дирекција за изградњу и комуналне делатности општине Гаџин Хан</w:t>
      </w:r>
      <w:r w:rsidR="00482564" w:rsidRPr="00482564">
        <w:rPr>
          <w:rFonts w:ascii="Times New Roman" w:hAnsi="Times New Roman" w:cs="Times New Roman"/>
          <w:sz w:val="24"/>
          <w:szCs w:val="24"/>
        </w:rPr>
        <w:t>,</w:t>
      </w:r>
      <w:r w:rsidR="007809E2">
        <w:rPr>
          <w:rFonts w:ascii="Times New Roman" w:hAnsi="Times New Roman" w:cs="Times New Roman"/>
          <w:sz w:val="24"/>
          <w:szCs w:val="24"/>
        </w:rPr>
        <w:t xml:space="preserve"> </w:t>
      </w:r>
      <w:r w:rsidR="00C52F41" w:rsidRPr="00482564">
        <w:rPr>
          <w:rFonts w:ascii="Times New Roman" w:hAnsi="Times New Roman" w:cs="Times New Roman"/>
          <w:lang w:val="sr-Cyrl-CS"/>
        </w:rPr>
        <w:t>те ист</w:t>
      </w:r>
      <w:r w:rsidR="00800D07" w:rsidRPr="00482564">
        <w:rPr>
          <w:rFonts w:ascii="Times New Roman" w:hAnsi="Times New Roman" w:cs="Times New Roman"/>
        </w:rPr>
        <w:t xml:space="preserve">о </w:t>
      </w:r>
      <w:r w:rsidR="001B658D" w:rsidRPr="00482564">
        <w:rPr>
          <w:rFonts w:ascii="Times New Roman" w:hAnsi="Times New Roman" w:cs="Times New Roman"/>
        </w:rPr>
        <w:t>д</w:t>
      </w:r>
      <w:r w:rsidR="00C52F41" w:rsidRPr="00482564">
        <w:rPr>
          <w:rFonts w:ascii="Times New Roman" w:hAnsi="Times New Roman" w:cs="Times New Roman"/>
          <w:lang w:val="sr-Cyrl-CS"/>
        </w:rPr>
        <w:t>оставити Скупштини општине Гаџин Хан на усвајање.</w:t>
      </w:r>
    </w:p>
    <w:p w:rsidR="00B823CE" w:rsidRPr="00800D07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CE6963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број</w:t>
      </w:r>
      <w:proofErr w:type="spellEnd"/>
      <w:proofErr w:type="gram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81324B">
        <w:rPr>
          <w:rFonts w:ascii="Times New Roman" w:hAnsi="Times New Roman" w:cs="Times New Roman"/>
        </w:rPr>
        <w:t>24</w:t>
      </w:r>
      <w:r w:rsidR="00C52F41">
        <w:rPr>
          <w:rFonts w:ascii="Times New Roman" w:hAnsi="Times New Roman" w:cs="Times New Roman"/>
        </w:rPr>
        <w:t>0-57</w:t>
      </w:r>
      <w:r w:rsidR="0081324B">
        <w:rPr>
          <w:rFonts w:ascii="Times New Roman" w:hAnsi="Times New Roman" w:cs="Times New Roman"/>
        </w:rPr>
        <w:t>4</w:t>
      </w:r>
      <w:r w:rsidR="00C52F41">
        <w:rPr>
          <w:rFonts w:ascii="Times New Roman" w:hAnsi="Times New Roman" w:cs="Times New Roman"/>
        </w:rPr>
        <w:t>/16</w:t>
      </w:r>
      <w:r w:rsidR="00B823CE">
        <w:rPr>
          <w:rFonts w:ascii="Times New Roman" w:hAnsi="Times New Roman" w:cs="Times New Roman"/>
        </w:rPr>
        <w:t>-III</w:t>
      </w:r>
      <w:r w:rsidR="0081324B">
        <w:rPr>
          <w:rFonts w:ascii="Times New Roman" w:hAnsi="Times New Roman" w:cs="Times New Roman"/>
        </w:rPr>
        <w:t>-</w:t>
      </w:r>
      <w:r w:rsidR="007809E2">
        <w:rPr>
          <w:rFonts w:ascii="Times New Roman" w:hAnsi="Times New Roman" w:cs="Times New Roman"/>
        </w:rPr>
        <w:t>1</w:t>
      </w:r>
      <w:r w:rsidR="000200AF">
        <w:rPr>
          <w:rFonts w:ascii="Times New Roman" w:hAnsi="Times New Roman" w:cs="Times New Roman"/>
        </w:rPr>
        <w:t>2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8D36E6">
        <w:rPr>
          <w:rFonts w:ascii="Times New Roman" w:hAnsi="Times New Roman" w:cs="Times New Roman"/>
          <w:lang w:val="sr-Cyrl-CS"/>
        </w:rPr>
        <w:t>1</w:t>
      </w:r>
      <w:r w:rsidR="00D67E5D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8D36E6">
        <w:rPr>
          <w:rFonts w:ascii="Times New Roman" w:hAnsi="Times New Roman" w:cs="Times New Roman"/>
          <w:lang w:val="sr-Cyrl-CS"/>
        </w:rPr>
        <w:t>деце</w:t>
      </w:r>
      <w:r w:rsidR="00F73135">
        <w:rPr>
          <w:rFonts w:ascii="Times New Roman" w:hAnsi="Times New Roman" w:cs="Times New Roman"/>
          <w:lang w:val="sr-Cyrl-CS"/>
        </w:rPr>
        <w:t>мбр</w:t>
      </w:r>
      <w:r w:rsidR="0011157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4C3AE5" w:rsidRDefault="004C3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3AE5" w:rsidRPr="0011087D" w:rsidRDefault="004C3AE5" w:rsidP="004C3AE5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11087D">
        <w:rPr>
          <w:rFonts w:ascii="Times New Roman" w:hAnsi="Times New Roman"/>
        </w:rPr>
        <w:lastRenderedPageBreak/>
        <w:t>Н</w:t>
      </w:r>
      <w:r w:rsidRPr="0011087D">
        <w:rPr>
          <w:rFonts w:ascii="Times New Roman" w:hAnsi="Times New Roman"/>
          <w:lang w:val="sr-Cyrl-CS"/>
        </w:rPr>
        <w:t xml:space="preserve">а основу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2, 3, 25, 26, 28 Закона о комуналним делатностима </w:t>
      </w:r>
      <w:proofErr w:type="gramStart"/>
      <w:r w:rsidRPr="0011087D">
        <w:rPr>
          <w:rFonts w:ascii="Times New Roman" w:hAnsi="Times New Roman"/>
          <w:lang/>
        </w:rPr>
        <w:t>( „</w:t>
      </w:r>
      <w:proofErr w:type="gramEnd"/>
      <w:r w:rsidRPr="0011087D">
        <w:rPr>
          <w:rFonts w:ascii="Times New Roman" w:hAnsi="Times New Roman"/>
          <w:lang/>
        </w:rPr>
        <w:t>Службени гласник РС“, бр.88/2011), члана</w:t>
      </w:r>
      <w:r>
        <w:rPr>
          <w:rFonts w:ascii="Times New Roman" w:hAnsi="Times New Roman"/>
          <w:lang/>
        </w:rPr>
        <w:t xml:space="preserve"> 22, члана 69</w:t>
      </w:r>
      <w:r w:rsidRPr="0011087D">
        <w:rPr>
          <w:rFonts w:ascii="Times New Roman" w:hAnsi="Times New Roman"/>
          <w:lang/>
        </w:rPr>
        <w:t xml:space="preserve"> став 1. тачка 3)  </w:t>
      </w:r>
      <w:proofErr w:type="spellStart"/>
      <w:r w:rsidRPr="0011087D">
        <w:rPr>
          <w:rFonts w:ascii="Times New Roman" w:hAnsi="Times New Roman"/>
        </w:rPr>
        <w:t>Закона</w:t>
      </w:r>
      <w:proofErr w:type="spellEnd"/>
      <w:r w:rsidRPr="0011087D">
        <w:rPr>
          <w:rFonts w:ascii="Times New Roman" w:hAnsi="Times New Roman"/>
        </w:rPr>
        <w:t xml:space="preserve"> о </w:t>
      </w:r>
      <w:proofErr w:type="spellStart"/>
      <w:r w:rsidRPr="0011087D">
        <w:rPr>
          <w:rFonts w:ascii="Times New Roman" w:hAnsi="Times New Roman"/>
        </w:rPr>
        <w:t>јавним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предузећима</w:t>
      </w:r>
      <w:proofErr w:type="spellEnd"/>
      <w:r w:rsidRPr="0011087D">
        <w:rPr>
          <w:rFonts w:ascii="Times New Roman" w:hAnsi="Times New Roman"/>
          <w:bCs/>
        </w:rPr>
        <w:t>("</w:t>
      </w:r>
      <w:proofErr w:type="spellStart"/>
      <w:r w:rsidRPr="0011087D">
        <w:rPr>
          <w:rFonts w:ascii="Times New Roman" w:hAnsi="Times New Roman"/>
          <w:bCs/>
        </w:rPr>
        <w:t>Сл</w:t>
      </w:r>
      <w:proofErr w:type="spellEnd"/>
      <w:r w:rsidRPr="0011087D">
        <w:rPr>
          <w:rFonts w:ascii="Times New Roman" w:hAnsi="Times New Roman"/>
          <w:bCs/>
        </w:rPr>
        <w:t xml:space="preserve">. </w:t>
      </w:r>
      <w:proofErr w:type="spellStart"/>
      <w:r w:rsidRPr="0011087D">
        <w:rPr>
          <w:rFonts w:ascii="Times New Roman" w:hAnsi="Times New Roman"/>
          <w:bCs/>
        </w:rPr>
        <w:t>гласник</w:t>
      </w:r>
      <w:proofErr w:type="spellEnd"/>
      <w:r w:rsidRPr="0011087D">
        <w:rPr>
          <w:rFonts w:ascii="Times New Roman" w:hAnsi="Times New Roman"/>
          <w:bCs/>
        </w:rPr>
        <w:t xml:space="preserve"> РС", </w:t>
      </w:r>
      <w:proofErr w:type="spellStart"/>
      <w:r w:rsidRPr="0011087D">
        <w:rPr>
          <w:rFonts w:ascii="Times New Roman" w:hAnsi="Times New Roman"/>
          <w:bCs/>
        </w:rPr>
        <w:t>бр</w:t>
      </w:r>
      <w:proofErr w:type="spellEnd"/>
      <w:r w:rsidRPr="0011087D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  <w:lang/>
        </w:rPr>
        <w:t>15/2016</w:t>
      </w:r>
      <w:r w:rsidRPr="0011087D">
        <w:rPr>
          <w:rFonts w:ascii="Times New Roman" w:hAnsi="Times New Roman"/>
          <w:bCs/>
        </w:rPr>
        <w:t xml:space="preserve">)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4, 17, 35, 36, 37, 38, 45, </w:t>
      </w:r>
      <w:r w:rsidRPr="0011087D">
        <w:rPr>
          <w:rFonts w:ascii="Times New Roman" w:hAnsi="Times New Roman"/>
        </w:rPr>
        <w:t xml:space="preserve">71 </w:t>
      </w:r>
      <w:proofErr w:type="spellStart"/>
      <w:r w:rsidRPr="0011087D">
        <w:rPr>
          <w:rFonts w:ascii="Times New Roman" w:hAnsi="Times New Roman"/>
        </w:rPr>
        <w:t>став</w:t>
      </w:r>
      <w:proofErr w:type="spellEnd"/>
      <w:r w:rsidRPr="0011087D">
        <w:rPr>
          <w:rFonts w:ascii="Times New Roman" w:hAnsi="Times New Roman"/>
        </w:rPr>
        <w:t xml:space="preserve"> 1 </w:t>
      </w:r>
      <w:proofErr w:type="spellStart"/>
      <w:r w:rsidRPr="0011087D">
        <w:rPr>
          <w:rFonts w:ascii="Times New Roman" w:hAnsi="Times New Roman"/>
        </w:rPr>
        <w:t>тачка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1), </w:t>
      </w:r>
      <w:r w:rsidRPr="0011087D">
        <w:rPr>
          <w:rFonts w:ascii="Times New Roman" w:hAnsi="Times New Roman"/>
        </w:rPr>
        <w:t xml:space="preserve">6), 14) и </w:t>
      </w:r>
      <w:proofErr w:type="spellStart"/>
      <w:proofErr w:type="gram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 80</w:t>
      </w:r>
      <w:proofErr w:type="gram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став</w:t>
      </w:r>
      <w:proofErr w:type="spellEnd"/>
      <w:r w:rsidRPr="0011087D">
        <w:rPr>
          <w:rFonts w:ascii="Times New Roman" w:hAnsi="Times New Roman"/>
        </w:rPr>
        <w:t xml:space="preserve"> 1.</w:t>
      </w:r>
      <w:r w:rsidRPr="0011087D">
        <w:rPr>
          <w:rFonts w:ascii="Times New Roman" w:hAnsi="Times New Roman"/>
          <w:lang/>
        </w:rPr>
        <w:t xml:space="preserve"> алинеја 3)</w:t>
      </w:r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Статута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јавног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број:1085 </w:t>
      </w:r>
      <w:proofErr w:type="spellStart"/>
      <w:r w:rsidRPr="0011087D">
        <w:rPr>
          <w:rFonts w:ascii="Times New Roman" w:hAnsi="Times New Roman"/>
        </w:rPr>
        <w:t>од</w:t>
      </w:r>
      <w:proofErr w:type="spellEnd"/>
      <w:r w:rsidRPr="0011087D">
        <w:rPr>
          <w:rFonts w:ascii="Times New Roman" w:hAnsi="Times New Roman"/>
        </w:rPr>
        <w:t xml:space="preserve"> 07. </w:t>
      </w:r>
      <w:proofErr w:type="spellStart"/>
      <w:proofErr w:type="gramStart"/>
      <w:r w:rsidRPr="0011087D">
        <w:rPr>
          <w:rFonts w:ascii="Times New Roman" w:hAnsi="Times New Roman"/>
        </w:rPr>
        <w:t>маја</w:t>
      </w:r>
      <w:proofErr w:type="spellEnd"/>
      <w:proofErr w:type="gramEnd"/>
      <w:r w:rsidRPr="0011087D">
        <w:rPr>
          <w:rFonts w:ascii="Times New Roman" w:hAnsi="Times New Roman"/>
        </w:rPr>
        <w:t xml:space="preserve"> 2013.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на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који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Скупштина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дала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сагласност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решењем</w:t>
      </w:r>
      <w:proofErr w:type="spellEnd"/>
      <w:r w:rsidRPr="0011087D">
        <w:rPr>
          <w:rFonts w:ascii="Times New Roman" w:hAnsi="Times New Roman"/>
        </w:rPr>
        <w:t xml:space="preserve"> број:06 </w:t>
      </w:r>
      <w:proofErr w:type="spellStart"/>
      <w:r w:rsidRPr="0011087D">
        <w:rPr>
          <w:rFonts w:ascii="Times New Roman" w:hAnsi="Times New Roman"/>
        </w:rPr>
        <w:t>број</w:t>
      </w:r>
      <w:proofErr w:type="spellEnd"/>
      <w:r w:rsidRPr="0011087D">
        <w:rPr>
          <w:rFonts w:ascii="Times New Roman" w:hAnsi="Times New Roman"/>
        </w:rPr>
        <w:t xml:space="preserve"> 51/2013-II </w:t>
      </w:r>
      <w:proofErr w:type="spellStart"/>
      <w:r w:rsidRPr="0011087D">
        <w:rPr>
          <w:rFonts w:ascii="Times New Roman" w:hAnsi="Times New Roman"/>
        </w:rPr>
        <w:t>од</w:t>
      </w:r>
      <w:proofErr w:type="spellEnd"/>
      <w:r w:rsidRPr="0011087D">
        <w:rPr>
          <w:rFonts w:ascii="Times New Roman" w:hAnsi="Times New Roman"/>
        </w:rPr>
        <w:t xml:space="preserve"> 14.05.2013.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, </w:t>
      </w:r>
      <w:r w:rsidRPr="0011087D">
        <w:rPr>
          <w:rFonts w:ascii="Times New Roman" w:hAnsi="Times New Roman"/>
          <w:lang/>
        </w:rPr>
        <w:t xml:space="preserve"> </w:t>
      </w:r>
    </w:p>
    <w:p w:rsidR="004C3AE5" w:rsidRDefault="004C3AE5" w:rsidP="004C3AE5">
      <w:pPr>
        <w:pStyle w:val="NoSpacing"/>
        <w:ind w:firstLine="720"/>
        <w:jc w:val="both"/>
        <w:rPr>
          <w:rFonts w:ascii="Times New Roman" w:hAnsi="Times New Roman"/>
          <w:lang/>
        </w:rPr>
      </w:pPr>
      <w:proofErr w:type="spellStart"/>
      <w:proofErr w:type="gramStart"/>
      <w:r w:rsidRPr="0011087D">
        <w:rPr>
          <w:rFonts w:ascii="Times New Roman" w:hAnsi="Times New Roman"/>
        </w:rPr>
        <w:t>Надзорни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одбор</w:t>
      </w:r>
      <w:proofErr w:type="spellEnd"/>
      <w:r w:rsidRPr="0011087D">
        <w:rPr>
          <w:rFonts w:ascii="Times New Roman" w:hAnsi="Times New Roman"/>
        </w:rPr>
        <w:t xml:space="preserve"> ЈП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</w:t>
      </w:r>
      <w:r>
        <w:rPr>
          <w:rFonts w:ascii="Times New Roman" w:hAnsi="Times New Roman"/>
        </w:rPr>
        <w:t>латности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39.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 </w:t>
      </w:r>
      <w:proofErr w:type="spellStart"/>
      <w:r>
        <w:rPr>
          <w:rFonts w:ascii="Times New Roman" w:hAnsi="Times New Roman"/>
        </w:rPr>
        <w:t>тридесетдеветој</w:t>
      </w:r>
      <w:proofErr w:type="spellEnd"/>
      <w:proofErr w:type="gramEnd"/>
      <w:r>
        <w:rPr>
          <w:rFonts w:ascii="Times New Roman" w:hAnsi="Times New Roman"/>
        </w:rPr>
        <w:t xml:space="preserve"> ) </w:t>
      </w:r>
      <w:proofErr w:type="spellStart"/>
      <w:r>
        <w:rPr>
          <w:rFonts w:ascii="Times New Roman" w:hAnsi="Times New Roman"/>
        </w:rPr>
        <w:t>седници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одржаној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29</w:t>
      </w:r>
      <w:r w:rsidRPr="0011087D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/>
        </w:rPr>
        <w:t>новембра</w:t>
      </w:r>
      <w:r>
        <w:rPr>
          <w:rFonts w:ascii="Times New Roman" w:hAnsi="Times New Roman"/>
        </w:rPr>
        <w:t xml:space="preserve"> 2016</w:t>
      </w:r>
      <w:bookmarkStart w:id="0" w:name="_GoBack"/>
      <w:bookmarkEnd w:id="0"/>
      <w:r w:rsidRPr="0011087D">
        <w:rPr>
          <w:rFonts w:ascii="Times New Roman" w:hAnsi="Times New Roman"/>
        </w:rPr>
        <w:t xml:space="preserve">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, </w:t>
      </w:r>
      <w:proofErr w:type="spellStart"/>
      <w:r w:rsidRPr="0011087D">
        <w:rPr>
          <w:rFonts w:ascii="Times New Roman" w:hAnsi="Times New Roman"/>
        </w:rPr>
        <w:t>доноси</w:t>
      </w:r>
      <w:proofErr w:type="spellEnd"/>
      <w:r w:rsidRPr="004B7F9B">
        <w:rPr>
          <w:rFonts w:ascii="Times New Roman" w:hAnsi="Times New Roman"/>
          <w:lang/>
        </w:rPr>
        <w:tab/>
      </w:r>
    </w:p>
    <w:p w:rsidR="004C3AE5" w:rsidRPr="004B7F9B" w:rsidRDefault="004C3AE5" w:rsidP="004C3AE5">
      <w:pPr>
        <w:pStyle w:val="NoSpacing"/>
        <w:ind w:firstLine="720"/>
        <w:jc w:val="both"/>
        <w:rPr>
          <w:rFonts w:ascii="Times New Roman" w:hAnsi="Times New Roman"/>
          <w:lang/>
        </w:rPr>
      </w:pPr>
    </w:p>
    <w:p w:rsidR="004C3AE5" w:rsidRDefault="004C3AE5" w:rsidP="004C3AE5"/>
    <w:p w:rsidR="004C3AE5" w:rsidRDefault="004C3AE5" w:rsidP="004C3AE5">
      <w:pPr>
        <w:pStyle w:val="NoSpacing"/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ОДЛУКА</w:t>
      </w:r>
      <w:r w:rsidRPr="00DC67B3">
        <w:rPr>
          <w:rFonts w:ascii="Times New Roman" w:hAnsi="Times New Roman"/>
          <w:b/>
          <w:lang/>
        </w:rPr>
        <w:t xml:space="preserve"> </w:t>
      </w:r>
    </w:p>
    <w:p w:rsidR="004C3AE5" w:rsidRDefault="004C3AE5" w:rsidP="004C3AE5">
      <w:pPr>
        <w:pStyle w:val="NoSpacing"/>
        <w:jc w:val="center"/>
        <w:rPr>
          <w:rFonts w:ascii="Times New Roman" w:hAnsi="Times New Roman"/>
          <w:b/>
          <w:lang/>
        </w:rPr>
      </w:pPr>
      <w:r w:rsidRPr="00DC67B3">
        <w:rPr>
          <w:rFonts w:ascii="Times New Roman" w:hAnsi="Times New Roman"/>
          <w:b/>
          <w:lang/>
        </w:rPr>
        <w:t xml:space="preserve">О УТВРЂИВАЊУ ЦЕНА РАДА МЕХАНИЗАЦИЈЕ </w:t>
      </w:r>
    </w:p>
    <w:p w:rsidR="004C3AE5" w:rsidRDefault="004C3AE5" w:rsidP="004C3AE5">
      <w:pPr>
        <w:pStyle w:val="NoSpacing"/>
        <w:jc w:val="center"/>
        <w:rPr>
          <w:rFonts w:ascii="Times New Roman" w:hAnsi="Times New Roman"/>
          <w:b/>
          <w:lang/>
        </w:rPr>
      </w:pPr>
    </w:p>
    <w:p w:rsidR="004C3AE5" w:rsidRDefault="004C3AE5" w:rsidP="004C3AE5">
      <w:pPr>
        <w:pStyle w:val="NoSpacing"/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 xml:space="preserve">НА ПОСЛОВИМА </w:t>
      </w:r>
    </w:p>
    <w:p w:rsidR="004C3AE5" w:rsidRDefault="004C3AE5" w:rsidP="004C3AE5">
      <w:pPr>
        <w:pStyle w:val="NoSpacing"/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ЗИМСКОГ ОДРЖАВАЊА ЛОКАЛНИХ ПУТЕВА И УЛИЦА</w:t>
      </w:r>
    </w:p>
    <w:p w:rsidR="004C3AE5" w:rsidRDefault="004C3AE5" w:rsidP="004C3AE5">
      <w:pPr>
        <w:pStyle w:val="NoSpacing"/>
        <w:jc w:val="center"/>
        <w:rPr>
          <w:rFonts w:ascii="Times New Roman" w:hAnsi="Times New Roman"/>
          <w:b/>
          <w:lang/>
        </w:rPr>
      </w:pPr>
    </w:p>
    <w:p w:rsidR="004C3AE5" w:rsidRDefault="004C3AE5" w:rsidP="004C3AE5">
      <w:pPr>
        <w:pStyle w:val="NoSpacing"/>
        <w:jc w:val="center"/>
        <w:rPr>
          <w:rFonts w:ascii="Times New Roman" w:hAnsi="Times New Roman"/>
          <w:b/>
          <w:lang/>
        </w:rPr>
      </w:pPr>
    </w:p>
    <w:p w:rsidR="004C3AE5" w:rsidRDefault="004C3AE5" w:rsidP="004C3AE5">
      <w:pPr>
        <w:pStyle w:val="NoSpacing"/>
        <w:jc w:val="center"/>
        <w:rPr>
          <w:rFonts w:ascii="Times New Roman" w:hAnsi="Times New Roman"/>
          <w:lang/>
        </w:rPr>
      </w:pPr>
      <w:r w:rsidRPr="00DC67B3">
        <w:rPr>
          <w:rFonts w:ascii="Times New Roman" w:hAnsi="Times New Roman"/>
          <w:lang/>
        </w:rPr>
        <w:t>Члан 1</w:t>
      </w:r>
    </w:p>
    <w:p w:rsidR="004C3AE5" w:rsidRDefault="004C3AE5" w:rsidP="004C3AE5">
      <w:pPr>
        <w:pStyle w:val="NoSpacing"/>
        <w:rPr>
          <w:rFonts w:ascii="Times New Roman" w:hAnsi="Times New Roman"/>
          <w:lang/>
        </w:rPr>
      </w:pPr>
    </w:p>
    <w:p w:rsidR="004C3AE5" w:rsidRDefault="004C3AE5" w:rsidP="004C3AE5">
      <w:pPr>
        <w:pStyle w:val="NoSpacing"/>
        <w:jc w:val="both"/>
        <w:rPr>
          <w:rFonts w:ascii="Times New Roman" w:hAnsi="Times New Roman"/>
          <w:lang/>
        </w:rPr>
      </w:pPr>
      <w:r w:rsidRPr="00056FB6">
        <w:rPr>
          <w:rFonts w:ascii="Times New Roman" w:hAnsi="Times New Roman"/>
          <w:b/>
          <w:lang/>
        </w:rPr>
        <w:t>УТВРЂУЈЕ СЕ</w:t>
      </w:r>
      <w:r>
        <w:rPr>
          <w:rFonts w:ascii="Times New Roman" w:hAnsi="Times New Roman"/>
          <w:lang/>
        </w:rPr>
        <w:t xml:space="preserve"> цена рада механизације  на пословима зимског одржавања локалних путева и улица и то:</w:t>
      </w:r>
    </w:p>
    <w:p w:rsidR="004C3AE5" w:rsidRDefault="004C3AE5" w:rsidP="004C3AE5">
      <w:pPr>
        <w:pStyle w:val="NoSpacing"/>
        <w:rPr>
          <w:rFonts w:ascii="Times New Roman" w:hAnsi="Times New Roman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"/>
        <w:gridCol w:w="2221"/>
        <w:gridCol w:w="1558"/>
        <w:gridCol w:w="1801"/>
        <w:gridCol w:w="1530"/>
        <w:gridCol w:w="1345"/>
      </w:tblGrid>
      <w:tr w:rsidR="004C3AE5" w:rsidRPr="00A27ED8" w:rsidTr="00002275">
        <w:tc>
          <w:tcPr>
            <w:tcW w:w="895" w:type="dxa"/>
          </w:tcPr>
          <w:p w:rsidR="004C3AE5" w:rsidRPr="00A27ED8" w:rsidRDefault="004C3AE5" w:rsidP="00002275">
            <w:pPr>
              <w:pStyle w:val="NoSpacing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Редни број</w:t>
            </w:r>
          </w:p>
        </w:tc>
        <w:tc>
          <w:tcPr>
            <w:tcW w:w="2221" w:type="dxa"/>
          </w:tcPr>
          <w:p w:rsidR="004C3AE5" w:rsidRPr="00A27ED8" w:rsidRDefault="004C3AE5" w:rsidP="00002275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назив</w:t>
            </w:r>
          </w:p>
        </w:tc>
        <w:tc>
          <w:tcPr>
            <w:tcW w:w="1558" w:type="dxa"/>
          </w:tcPr>
          <w:p w:rsidR="004C3AE5" w:rsidRPr="00A27ED8" w:rsidRDefault="004C3AE5" w:rsidP="00002275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Јединица мере</w:t>
            </w:r>
          </w:p>
        </w:tc>
        <w:tc>
          <w:tcPr>
            <w:tcW w:w="1801" w:type="dxa"/>
          </w:tcPr>
          <w:p w:rsidR="004C3AE5" w:rsidRPr="00A27ED8" w:rsidRDefault="004C3AE5" w:rsidP="00002275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Ефективан рад</w:t>
            </w:r>
          </w:p>
        </w:tc>
        <w:tc>
          <w:tcPr>
            <w:tcW w:w="1530" w:type="dxa"/>
          </w:tcPr>
          <w:p w:rsidR="004C3AE5" w:rsidRPr="00A27ED8" w:rsidRDefault="004C3AE5" w:rsidP="00002275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Празан ход</w:t>
            </w:r>
          </w:p>
        </w:tc>
        <w:tc>
          <w:tcPr>
            <w:tcW w:w="1345" w:type="dxa"/>
          </w:tcPr>
          <w:p w:rsidR="004C3AE5" w:rsidRPr="00A27ED8" w:rsidRDefault="004C3AE5" w:rsidP="00002275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дежурство</w:t>
            </w:r>
          </w:p>
        </w:tc>
      </w:tr>
      <w:tr w:rsidR="004C3AE5" w:rsidRPr="00A27ED8" w:rsidTr="00002275">
        <w:tc>
          <w:tcPr>
            <w:tcW w:w="895" w:type="dxa"/>
          </w:tcPr>
          <w:p w:rsidR="004C3AE5" w:rsidRPr="00A27ED8" w:rsidRDefault="004C3AE5" w:rsidP="00002275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1</w:t>
            </w:r>
          </w:p>
        </w:tc>
        <w:tc>
          <w:tcPr>
            <w:tcW w:w="2221" w:type="dxa"/>
          </w:tcPr>
          <w:p w:rsidR="004C3AE5" w:rsidRPr="00A27ED8" w:rsidRDefault="004C3AE5" w:rsidP="00002275">
            <w:pPr>
              <w:pStyle w:val="NoSpacing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 xml:space="preserve">Ровокопач утоваривач </w:t>
            </w:r>
            <w:r w:rsidRPr="00A27ED8">
              <w:rPr>
                <w:rFonts w:ascii="Times New Roman" w:hAnsi="Times New Roman"/>
                <w:lang/>
              </w:rPr>
              <w:t>NEW HOLLAND</w:t>
            </w:r>
          </w:p>
        </w:tc>
        <w:tc>
          <w:tcPr>
            <w:tcW w:w="1558" w:type="dxa"/>
            <w:vAlign w:val="center"/>
          </w:tcPr>
          <w:p w:rsidR="004C3AE5" w:rsidRPr="00A27ED8" w:rsidRDefault="004C3AE5" w:rsidP="00002275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сат</w:t>
            </w:r>
          </w:p>
        </w:tc>
        <w:tc>
          <w:tcPr>
            <w:tcW w:w="1801" w:type="dxa"/>
            <w:vAlign w:val="center"/>
          </w:tcPr>
          <w:p w:rsidR="004C3AE5" w:rsidRPr="00A27ED8" w:rsidRDefault="004C3AE5" w:rsidP="00002275">
            <w:pPr>
              <w:pStyle w:val="NoSpacing"/>
              <w:jc w:val="right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4.100,оо</w:t>
            </w:r>
          </w:p>
        </w:tc>
        <w:tc>
          <w:tcPr>
            <w:tcW w:w="1530" w:type="dxa"/>
            <w:vAlign w:val="center"/>
          </w:tcPr>
          <w:p w:rsidR="004C3AE5" w:rsidRPr="00A27ED8" w:rsidRDefault="004C3AE5" w:rsidP="00002275">
            <w:pPr>
              <w:pStyle w:val="NoSpacing"/>
              <w:jc w:val="right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2.500,оо</w:t>
            </w:r>
          </w:p>
        </w:tc>
        <w:tc>
          <w:tcPr>
            <w:tcW w:w="1345" w:type="dxa"/>
            <w:vAlign w:val="center"/>
          </w:tcPr>
          <w:p w:rsidR="004C3AE5" w:rsidRPr="00A27ED8" w:rsidRDefault="004C3AE5" w:rsidP="00002275">
            <w:pPr>
              <w:pStyle w:val="NoSpacing"/>
              <w:jc w:val="right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800,оо</w:t>
            </w:r>
          </w:p>
        </w:tc>
      </w:tr>
      <w:tr w:rsidR="004C3AE5" w:rsidRPr="00A27ED8" w:rsidTr="00002275">
        <w:tc>
          <w:tcPr>
            <w:tcW w:w="895" w:type="dxa"/>
          </w:tcPr>
          <w:p w:rsidR="004C3AE5" w:rsidRPr="00A27ED8" w:rsidRDefault="004C3AE5" w:rsidP="00002275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2</w:t>
            </w:r>
          </w:p>
        </w:tc>
        <w:tc>
          <w:tcPr>
            <w:tcW w:w="2221" w:type="dxa"/>
          </w:tcPr>
          <w:p w:rsidR="004C3AE5" w:rsidRPr="00A27ED8" w:rsidRDefault="004C3AE5" w:rsidP="00002275">
            <w:pPr>
              <w:pStyle w:val="NoSpacing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Камион 4х4 са раоником и епохом</w:t>
            </w:r>
          </w:p>
        </w:tc>
        <w:tc>
          <w:tcPr>
            <w:tcW w:w="1558" w:type="dxa"/>
            <w:vAlign w:val="center"/>
          </w:tcPr>
          <w:p w:rsidR="004C3AE5" w:rsidRPr="00A27ED8" w:rsidRDefault="004C3AE5" w:rsidP="00002275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сат</w:t>
            </w:r>
          </w:p>
        </w:tc>
        <w:tc>
          <w:tcPr>
            <w:tcW w:w="1801" w:type="dxa"/>
            <w:vAlign w:val="center"/>
          </w:tcPr>
          <w:p w:rsidR="004C3AE5" w:rsidRPr="00A27ED8" w:rsidRDefault="004C3AE5" w:rsidP="00002275">
            <w:pPr>
              <w:pStyle w:val="NoSpacing"/>
              <w:jc w:val="right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4.620,оо</w:t>
            </w:r>
          </w:p>
        </w:tc>
        <w:tc>
          <w:tcPr>
            <w:tcW w:w="1530" w:type="dxa"/>
            <w:vAlign w:val="center"/>
          </w:tcPr>
          <w:p w:rsidR="004C3AE5" w:rsidRPr="00A27ED8" w:rsidRDefault="004C3AE5" w:rsidP="00002275">
            <w:pPr>
              <w:pStyle w:val="NoSpacing"/>
              <w:jc w:val="right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2.500,оо</w:t>
            </w:r>
          </w:p>
        </w:tc>
        <w:tc>
          <w:tcPr>
            <w:tcW w:w="1345" w:type="dxa"/>
            <w:vAlign w:val="center"/>
          </w:tcPr>
          <w:p w:rsidR="004C3AE5" w:rsidRPr="00A27ED8" w:rsidRDefault="004C3AE5" w:rsidP="00002275">
            <w:pPr>
              <w:pStyle w:val="NoSpacing"/>
              <w:jc w:val="right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900,оо</w:t>
            </w:r>
          </w:p>
        </w:tc>
      </w:tr>
      <w:tr w:rsidR="004C3AE5" w:rsidRPr="00A27ED8" w:rsidTr="00002275">
        <w:tc>
          <w:tcPr>
            <w:tcW w:w="895" w:type="dxa"/>
          </w:tcPr>
          <w:p w:rsidR="004C3AE5" w:rsidRPr="00A27ED8" w:rsidRDefault="004C3AE5" w:rsidP="00002275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3</w:t>
            </w:r>
          </w:p>
        </w:tc>
        <w:tc>
          <w:tcPr>
            <w:tcW w:w="2221" w:type="dxa"/>
          </w:tcPr>
          <w:p w:rsidR="004C3AE5" w:rsidRPr="00A27ED8" w:rsidRDefault="004C3AE5" w:rsidP="00002275">
            <w:pPr>
              <w:pStyle w:val="NoSpacing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Камион кипер са раоником</w:t>
            </w:r>
          </w:p>
        </w:tc>
        <w:tc>
          <w:tcPr>
            <w:tcW w:w="1558" w:type="dxa"/>
            <w:vAlign w:val="center"/>
          </w:tcPr>
          <w:p w:rsidR="004C3AE5" w:rsidRPr="00A27ED8" w:rsidRDefault="004C3AE5" w:rsidP="00002275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сат</w:t>
            </w:r>
          </w:p>
        </w:tc>
        <w:tc>
          <w:tcPr>
            <w:tcW w:w="1801" w:type="dxa"/>
            <w:vAlign w:val="center"/>
          </w:tcPr>
          <w:p w:rsidR="004C3AE5" w:rsidRPr="00A27ED8" w:rsidRDefault="004C3AE5" w:rsidP="00002275">
            <w:pPr>
              <w:pStyle w:val="NoSpacing"/>
              <w:jc w:val="right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3.555,оо</w:t>
            </w:r>
          </w:p>
        </w:tc>
        <w:tc>
          <w:tcPr>
            <w:tcW w:w="1530" w:type="dxa"/>
            <w:vAlign w:val="center"/>
          </w:tcPr>
          <w:p w:rsidR="004C3AE5" w:rsidRPr="00A27ED8" w:rsidRDefault="004C3AE5" w:rsidP="00002275">
            <w:pPr>
              <w:pStyle w:val="NoSpacing"/>
              <w:jc w:val="right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2.000,оо</w:t>
            </w:r>
          </w:p>
        </w:tc>
        <w:tc>
          <w:tcPr>
            <w:tcW w:w="1345" w:type="dxa"/>
            <w:vAlign w:val="center"/>
          </w:tcPr>
          <w:p w:rsidR="004C3AE5" w:rsidRPr="00A27ED8" w:rsidRDefault="004C3AE5" w:rsidP="00002275">
            <w:pPr>
              <w:pStyle w:val="NoSpacing"/>
              <w:jc w:val="right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800,оо</w:t>
            </w:r>
          </w:p>
        </w:tc>
      </w:tr>
      <w:tr w:rsidR="004C3AE5" w:rsidRPr="00A27ED8" w:rsidTr="00002275">
        <w:tc>
          <w:tcPr>
            <w:tcW w:w="895" w:type="dxa"/>
          </w:tcPr>
          <w:p w:rsidR="004C3AE5" w:rsidRPr="00A27ED8" w:rsidRDefault="004C3AE5" w:rsidP="00002275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4</w:t>
            </w:r>
          </w:p>
        </w:tc>
        <w:tc>
          <w:tcPr>
            <w:tcW w:w="2221" w:type="dxa"/>
          </w:tcPr>
          <w:p w:rsidR="004C3AE5" w:rsidRPr="00A27ED8" w:rsidRDefault="004C3AE5" w:rsidP="00002275">
            <w:pPr>
              <w:pStyle w:val="NoSpacing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Камион ТАМ 80 путар</w:t>
            </w:r>
          </w:p>
        </w:tc>
        <w:tc>
          <w:tcPr>
            <w:tcW w:w="1558" w:type="dxa"/>
            <w:vAlign w:val="center"/>
          </w:tcPr>
          <w:p w:rsidR="004C3AE5" w:rsidRPr="00A27ED8" w:rsidRDefault="004C3AE5" w:rsidP="00002275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д</w:t>
            </w:r>
            <w:r w:rsidRPr="00A27ED8">
              <w:rPr>
                <w:rFonts w:ascii="Times New Roman" w:hAnsi="Times New Roman"/>
                <w:lang/>
              </w:rPr>
              <w:t>ин/км</w:t>
            </w:r>
          </w:p>
        </w:tc>
        <w:tc>
          <w:tcPr>
            <w:tcW w:w="1801" w:type="dxa"/>
            <w:vAlign w:val="center"/>
          </w:tcPr>
          <w:p w:rsidR="004C3AE5" w:rsidRPr="00A27ED8" w:rsidRDefault="004C3AE5" w:rsidP="00002275">
            <w:pPr>
              <w:pStyle w:val="NoSpacing"/>
              <w:jc w:val="right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140,оо</w:t>
            </w:r>
          </w:p>
        </w:tc>
        <w:tc>
          <w:tcPr>
            <w:tcW w:w="1530" w:type="dxa"/>
            <w:vAlign w:val="center"/>
          </w:tcPr>
          <w:p w:rsidR="004C3AE5" w:rsidRPr="00A27ED8" w:rsidRDefault="004C3AE5" w:rsidP="00002275">
            <w:pPr>
              <w:pStyle w:val="NoSpacing"/>
              <w:jc w:val="right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/</w:t>
            </w:r>
          </w:p>
        </w:tc>
        <w:tc>
          <w:tcPr>
            <w:tcW w:w="1345" w:type="dxa"/>
            <w:vAlign w:val="center"/>
          </w:tcPr>
          <w:p w:rsidR="004C3AE5" w:rsidRPr="00A27ED8" w:rsidRDefault="004C3AE5" w:rsidP="00002275">
            <w:pPr>
              <w:pStyle w:val="NoSpacing"/>
              <w:jc w:val="right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/</w:t>
            </w:r>
          </w:p>
        </w:tc>
      </w:tr>
      <w:tr w:rsidR="004C3AE5" w:rsidRPr="00A27ED8" w:rsidTr="00002275">
        <w:tc>
          <w:tcPr>
            <w:tcW w:w="895" w:type="dxa"/>
          </w:tcPr>
          <w:p w:rsidR="004C3AE5" w:rsidRPr="00A27ED8" w:rsidRDefault="004C3AE5" w:rsidP="00002275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5</w:t>
            </w:r>
          </w:p>
        </w:tc>
        <w:tc>
          <w:tcPr>
            <w:tcW w:w="2221" w:type="dxa"/>
          </w:tcPr>
          <w:p w:rsidR="004C3AE5" w:rsidRPr="00A27ED8" w:rsidRDefault="004C3AE5" w:rsidP="00002275">
            <w:pPr>
              <w:pStyle w:val="NoSpacing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Lada Niva</w:t>
            </w:r>
          </w:p>
        </w:tc>
        <w:tc>
          <w:tcPr>
            <w:tcW w:w="1558" w:type="dxa"/>
            <w:vAlign w:val="center"/>
          </w:tcPr>
          <w:p w:rsidR="004C3AE5" w:rsidRPr="009B1BC3" w:rsidRDefault="004C3AE5" w:rsidP="00002275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km</w:t>
            </w:r>
          </w:p>
        </w:tc>
        <w:tc>
          <w:tcPr>
            <w:tcW w:w="1801" w:type="dxa"/>
            <w:vAlign w:val="center"/>
          </w:tcPr>
          <w:p w:rsidR="004C3AE5" w:rsidRPr="00A27ED8" w:rsidRDefault="004C3AE5" w:rsidP="00002275">
            <w:pPr>
              <w:pStyle w:val="NoSpacing"/>
              <w:jc w:val="right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70,оо</w:t>
            </w:r>
          </w:p>
        </w:tc>
        <w:tc>
          <w:tcPr>
            <w:tcW w:w="1530" w:type="dxa"/>
            <w:vAlign w:val="center"/>
          </w:tcPr>
          <w:p w:rsidR="004C3AE5" w:rsidRPr="00A27ED8" w:rsidRDefault="004C3AE5" w:rsidP="00002275">
            <w:pPr>
              <w:pStyle w:val="NoSpacing"/>
              <w:jc w:val="right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/</w:t>
            </w:r>
          </w:p>
        </w:tc>
        <w:tc>
          <w:tcPr>
            <w:tcW w:w="1345" w:type="dxa"/>
            <w:vAlign w:val="center"/>
          </w:tcPr>
          <w:p w:rsidR="004C3AE5" w:rsidRPr="00A27ED8" w:rsidRDefault="004C3AE5" w:rsidP="00002275">
            <w:pPr>
              <w:pStyle w:val="NoSpacing"/>
              <w:jc w:val="right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/</w:t>
            </w:r>
          </w:p>
        </w:tc>
      </w:tr>
      <w:tr w:rsidR="004C3AE5" w:rsidRPr="00A27ED8" w:rsidTr="00002275">
        <w:trPr>
          <w:trHeight w:val="315"/>
        </w:trPr>
        <w:tc>
          <w:tcPr>
            <w:tcW w:w="895" w:type="dxa"/>
          </w:tcPr>
          <w:p w:rsidR="004C3AE5" w:rsidRPr="00A27ED8" w:rsidRDefault="004C3AE5" w:rsidP="00002275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6</w:t>
            </w:r>
          </w:p>
        </w:tc>
        <w:tc>
          <w:tcPr>
            <w:tcW w:w="2221" w:type="dxa"/>
          </w:tcPr>
          <w:p w:rsidR="004C3AE5" w:rsidRPr="00A27ED8" w:rsidRDefault="004C3AE5" w:rsidP="00002275">
            <w:pPr>
              <w:pStyle w:val="NoSpacing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Трактор ИМТ 560</w:t>
            </w:r>
          </w:p>
        </w:tc>
        <w:tc>
          <w:tcPr>
            <w:tcW w:w="1558" w:type="dxa"/>
            <w:vAlign w:val="center"/>
          </w:tcPr>
          <w:p w:rsidR="004C3AE5" w:rsidRPr="00A27ED8" w:rsidRDefault="004C3AE5" w:rsidP="00002275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сат</w:t>
            </w:r>
          </w:p>
        </w:tc>
        <w:tc>
          <w:tcPr>
            <w:tcW w:w="1801" w:type="dxa"/>
            <w:vAlign w:val="center"/>
          </w:tcPr>
          <w:p w:rsidR="004C3AE5" w:rsidRPr="00A27ED8" w:rsidRDefault="004C3AE5" w:rsidP="00002275">
            <w:pPr>
              <w:pStyle w:val="NoSpacing"/>
              <w:jc w:val="right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2.027,оо</w:t>
            </w:r>
          </w:p>
        </w:tc>
        <w:tc>
          <w:tcPr>
            <w:tcW w:w="1530" w:type="dxa"/>
            <w:vAlign w:val="center"/>
          </w:tcPr>
          <w:p w:rsidR="004C3AE5" w:rsidRPr="00A27ED8" w:rsidRDefault="004C3AE5" w:rsidP="00002275">
            <w:pPr>
              <w:pStyle w:val="NoSpacing"/>
              <w:jc w:val="right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1.300,оо</w:t>
            </w:r>
          </w:p>
        </w:tc>
        <w:tc>
          <w:tcPr>
            <w:tcW w:w="1345" w:type="dxa"/>
            <w:vAlign w:val="center"/>
          </w:tcPr>
          <w:p w:rsidR="004C3AE5" w:rsidRPr="00A27ED8" w:rsidRDefault="004C3AE5" w:rsidP="00002275">
            <w:pPr>
              <w:pStyle w:val="NoSpacing"/>
              <w:jc w:val="right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600,оо</w:t>
            </w:r>
          </w:p>
          <w:p w:rsidR="004C3AE5" w:rsidRPr="00A27ED8" w:rsidRDefault="004C3AE5" w:rsidP="00002275">
            <w:pPr>
              <w:pStyle w:val="NoSpacing"/>
              <w:jc w:val="right"/>
              <w:rPr>
                <w:rFonts w:ascii="Times New Roman" w:hAnsi="Times New Roman"/>
                <w:lang/>
              </w:rPr>
            </w:pPr>
          </w:p>
        </w:tc>
      </w:tr>
      <w:tr w:rsidR="004C3AE5" w:rsidRPr="00A27ED8" w:rsidTr="00002275">
        <w:trPr>
          <w:trHeight w:val="339"/>
        </w:trPr>
        <w:tc>
          <w:tcPr>
            <w:tcW w:w="895" w:type="dxa"/>
          </w:tcPr>
          <w:p w:rsidR="004C3AE5" w:rsidRPr="00A27ED8" w:rsidRDefault="004C3AE5" w:rsidP="00002275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7</w:t>
            </w:r>
          </w:p>
        </w:tc>
        <w:tc>
          <w:tcPr>
            <w:tcW w:w="2221" w:type="dxa"/>
          </w:tcPr>
          <w:p w:rsidR="004C3AE5" w:rsidRPr="00A27ED8" w:rsidRDefault="004C3AE5" w:rsidP="00002275">
            <w:pPr>
              <w:pStyle w:val="NoSpacing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Утоваривач ИЦБ „Робот 150“</w:t>
            </w:r>
          </w:p>
        </w:tc>
        <w:tc>
          <w:tcPr>
            <w:tcW w:w="1558" w:type="dxa"/>
            <w:vAlign w:val="center"/>
          </w:tcPr>
          <w:p w:rsidR="004C3AE5" w:rsidRPr="00A27ED8" w:rsidRDefault="004C3AE5" w:rsidP="00002275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сат</w:t>
            </w:r>
          </w:p>
        </w:tc>
        <w:tc>
          <w:tcPr>
            <w:tcW w:w="1801" w:type="dxa"/>
            <w:vAlign w:val="center"/>
          </w:tcPr>
          <w:p w:rsidR="004C3AE5" w:rsidRPr="00A27ED8" w:rsidRDefault="004C3AE5" w:rsidP="00002275">
            <w:pPr>
              <w:pStyle w:val="NoSpacing"/>
              <w:jc w:val="right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3.200,оо</w:t>
            </w:r>
          </w:p>
        </w:tc>
        <w:tc>
          <w:tcPr>
            <w:tcW w:w="1530" w:type="dxa"/>
            <w:vAlign w:val="center"/>
          </w:tcPr>
          <w:p w:rsidR="004C3AE5" w:rsidRPr="00A27ED8" w:rsidRDefault="004C3AE5" w:rsidP="00002275">
            <w:pPr>
              <w:pStyle w:val="NoSpacing"/>
              <w:jc w:val="right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1.800,оо</w:t>
            </w:r>
          </w:p>
        </w:tc>
        <w:tc>
          <w:tcPr>
            <w:tcW w:w="1345" w:type="dxa"/>
            <w:vAlign w:val="center"/>
          </w:tcPr>
          <w:p w:rsidR="004C3AE5" w:rsidRPr="00A27ED8" w:rsidRDefault="004C3AE5" w:rsidP="00002275">
            <w:pPr>
              <w:pStyle w:val="NoSpacing"/>
              <w:jc w:val="right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700,оо</w:t>
            </w:r>
          </w:p>
          <w:p w:rsidR="004C3AE5" w:rsidRPr="00A27ED8" w:rsidRDefault="004C3AE5" w:rsidP="00002275">
            <w:pPr>
              <w:pStyle w:val="NoSpacing"/>
              <w:jc w:val="right"/>
              <w:rPr>
                <w:rFonts w:ascii="Times New Roman" w:hAnsi="Times New Roman"/>
                <w:lang/>
              </w:rPr>
            </w:pPr>
          </w:p>
        </w:tc>
      </w:tr>
      <w:tr w:rsidR="004C3AE5" w:rsidRPr="00A27ED8" w:rsidTr="00002275">
        <w:trPr>
          <w:trHeight w:val="405"/>
        </w:trPr>
        <w:tc>
          <w:tcPr>
            <w:tcW w:w="895" w:type="dxa"/>
          </w:tcPr>
          <w:p w:rsidR="004C3AE5" w:rsidRPr="00A27ED8" w:rsidRDefault="004C3AE5" w:rsidP="00002275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8</w:t>
            </w:r>
          </w:p>
        </w:tc>
        <w:tc>
          <w:tcPr>
            <w:tcW w:w="2221" w:type="dxa"/>
          </w:tcPr>
          <w:p w:rsidR="004C3AE5" w:rsidRPr="00A27ED8" w:rsidRDefault="004C3AE5" w:rsidP="00002275">
            <w:pPr>
              <w:pStyle w:val="NoSpacing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Ручно бацање соли ( утрошак соли и ризле по фактури)</w:t>
            </w:r>
          </w:p>
        </w:tc>
        <w:tc>
          <w:tcPr>
            <w:tcW w:w="1558" w:type="dxa"/>
            <w:vAlign w:val="center"/>
          </w:tcPr>
          <w:p w:rsidR="004C3AE5" w:rsidRPr="00A27ED8" w:rsidRDefault="004C3AE5" w:rsidP="00002275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сат</w:t>
            </w:r>
          </w:p>
        </w:tc>
        <w:tc>
          <w:tcPr>
            <w:tcW w:w="1801" w:type="dxa"/>
            <w:vAlign w:val="center"/>
          </w:tcPr>
          <w:p w:rsidR="004C3AE5" w:rsidRPr="00A27ED8" w:rsidRDefault="004C3AE5" w:rsidP="00002275">
            <w:pPr>
              <w:pStyle w:val="NoSpacing"/>
              <w:jc w:val="right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600,оо</w:t>
            </w:r>
          </w:p>
        </w:tc>
        <w:tc>
          <w:tcPr>
            <w:tcW w:w="1530" w:type="dxa"/>
          </w:tcPr>
          <w:p w:rsidR="004C3AE5" w:rsidRPr="00A27ED8" w:rsidRDefault="004C3AE5" w:rsidP="00002275">
            <w:pPr>
              <w:pStyle w:val="NoSpacing"/>
              <w:jc w:val="right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/</w:t>
            </w:r>
          </w:p>
        </w:tc>
        <w:tc>
          <w:tcPr>
            <w:tcW w:w="1345" w:type="dxa"/>
            <w:vAlign w:val="center"/>
          </w:tcPr>
          <w:p w:rsidR="004C3AE5" w:rsidRPr="00A27ED8" w:rsidRDefault="004C3AE5" w:rsidP="00002275">
            <w:pPr>
              <w:pStyle w:val="NoSpacing"/>
              <w:jc w:val="right"/>
              <w:rPr>
                <w:rFonts w:ascii="Times New Roman" w:hAnsi="Times New Roman"/>
                <w:lang/>
              </w:rPr>
            </w:pPr>
            <w:r w:rsidRPr="00A27ED8">
              <w:rPr>
                <w:rFonts w:ascii="Times New Roman" w:hAnsi="Times New Roman"/>
                <w:lang/>
              </w:rPr>
              <w:t>/</w:t>
            </w:r>
          </w:p>
          <w:p w:rsidR="004C3AE5" w:rsidRPr="00A27ED8" w:rsidRDefault="004C3AE5" w:rsidP="00002275">
            <w:pPr>
              <w:pStyle w:val="NoSpacing"/>
              <w:jc w:val="right"/>
              <w:rPr>
                <w:rFonts w:ascii="Times New Roman" w:hAnsi="Times New Roman"/>
                <w:lang/>
              </w:rPr>
            </w:pPr>
          </w:p>
        </w:tc>
      </w:tr>
    </w:tbl>
    <w:p w:rsidR="004C3AE5" w:rsidRDefault="004C3AE5" w:rsidP="004C3AE5">
      <w:pPr>
        <w:pStyle w:val="NoSpacing"/>
        <w:rPr>
          <w:rFonts w:ascii="Times New Roman" w:hAnsi="Times New Roman"/>
          <w:lang/>
        </w:rPr>
      </w:pPr>
    </w:p>
    <w:p w:rsidR="004C3AE5" w:rsidRDefault="004C3AE5" w:rsidP="004C3AE5">
      <w:pPr>
        <w:pStyle w:val="NoSpacing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Цене су исказане без ПДВ-а.</w:t>
      </w:r>
    </w:p>
    <w:p w:rsidR="004C3AE5" w:rsidRDefault="004C3AE5" w:rsidP="004C3AE5">
      <w:pPr>
        <w:pStyle w:val="NoSpacing"/>
        <w:rPr>
          <w:rFonts w:ascii="Times New Roman" w:hAnsi="Times New Roman"/>
          <w:lang/>
        </w:rPr>
      </w:pPr>
    </w:p>
    <w:p w:rsidR="004C3AE5" w:rsidRDefault="004C3AE5" w:rsidP="004C3AE5">
      <w:pPr>
        <w:pStyle w:val="NoSpacing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Цена је формирана на бази „ Норматива и стандарда у грађевинасртву“ ( Привредна комора Србије и Републичко веће синдиката Србије) и механизације. За радове који нису обрађени нормативима коришћене су искуствене норме.</w:t>
      </w:r>
    </w:p>
    <w:p w:rsidR="004C3AE5" w:rsidRDefault="004C3AE5" w:rsidP="004C3AE5">
      <w:pPr>
        <w:pStyle w:val="NoSpacing"/>
        <w:rPr>
          <w:rFonts w:ascii="Times New Roman" w:hAnsi="Times New Roman"/>
          <w:lang/>
        </w:rPr>
      </w:pPr>
    </w:p>
    <w:p w:rsidR="004C3AE5" w:rsidRDefault="004C3AE5" w:rsidP="004C3AE5">
      <w:pPr>
        <w:pStyle w:val="NoSpacing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Радови који нису обухваћени овим  ценовником биће сагледани и усаглашени са инвеститором.</w:t>
      </w:r>
    </w:p>
    <w:p w:rsidR="004C3AE5" w:rsidRDefault="004C3AE5" w:rsidP="004C3AE5">
      <w:pPr>
        <w:pStyle w:val="NoSpacing"/>
        <w:rPr>
          <w:rFonts w:ascii="Times New Roman" w:hAnsi="Times New Roman"/>
          <w:lang/>
        </w:rPr>
      </w:pPr>
    </w:p>
    <w:p w:rsidR="004C3AE5" w:rsidRDefault="004C3AE5" w:rsidP="004C3AE5">
      <w:pPr>
        <w:pStyle w:val="NoSpacing"/>
        <w:jc w:val="center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Члан 2</w:t>
      </w:r>
    </w:p>
    <w:p w:rsidR="004C3AE5" w:rsidRDefault="004C3AE5" w:rsidP="004C3AE5">
      <w:pPr>
        <w:pStyle w:val="NoSpacing"/>
        <w:rPr>
          <w:rFonts w:ascii="Times New Roman" w:hAnsi="Times New Roman"/>
          <w:lang/>
        </w:rPr>
      </w:pPr>
    </w:p>
    <w:p w:rsidR="004C3AE5" w:rsidRDefault="004C3AE5" w:rsidP="004C3AE5">
      <w:pPr>
        <w:pStyle w:val="NoSpacing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Ову Одлуку доставити на сагласност Скупштини општине Гаџин Хан као оснивачу јавног предузећа Дирекција за изградњу и комуналне делатности општине Гаџин Хан.</w:t>
      </w:r>
    </w:p>
    <w:p w:rsidR="004C3AE5" w:rsidRDefault="004C3AE5" w:rsidP="004C3AE5">
      <w:pPr>
        <w:pStyle w:val="NoSpacing"/>
        <w:rPr>
          <w:rFonts w:ascii="Times New Roman" w:hAnsi="Times New Roman"/>
          <w:lang/>
        </w:rPr>
      </w:pPr>
    </w:p>
    <w:p w:rsidR="004C3AE5" w:rsidRDefault="004C3AE5" w:rsidP="004C3AE5">
      <w:pPr>
        <w:pStyle w:val="NoSpacing"/>
        <w:jc w:val="center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Члан 3</w:t>
      </w:r>
    </w:p>
    <w:p w:rsidR="004C3AE5" w:rsidRDefault="004C3AE5" w:rsidP="004C3AE5">
      <w:pPr>
        <w:pStyle w:val="NoSpacing"/>
        <w:rPr>
          <w:rFonts w:ascii="Times New Roman" w:hAnsi="Times New Roman"/>
          <w:lang/>
        </w:rPr>
      </w:pPr>
    </w:p>
    <w:p w:rsidR="004C3AE5" w:rsidRDefault="004C3AE5" w:rsidP="004C3AE5">
      <w:pPr>
        <w:pStyle w:val="NoSpacing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Ова одлука ступа на снагу даном достављања сагласности оснивача Јавном предузећу Дирекција за изградњу и комуналне делатности општине Гаџин Хан, а примењује се п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lang/>
        </w:rPr>
        <w:t>чев од 01.01.2017.године.</w:t>
      </w:r>
    </w:p>
    <w:p w:rsidR="004C3AE5" w:rsidRDefault="004C3AE5" w:rsidP="004C3AE5">
      <w:pPr>
        <w:pStyle w:val="NoSpacing"/>
        <w:jc w:val="both"/>
        <w:rPr>
          <w:rFonts w:ascii="Times New Roman" w:hAnsi="Times New Roman"/>
          <w:lang/>
        </w:rPr>
      </w:pPr>
    </w:p>
    <w:p w:rsidR="004C3AE5" w:rsidRPr="0011087D" w:rsidRDefault="004C3AE5" w:rsidP="004C3AE5">
      <w:pPr>
        <w:pStyle w:val="NoSpacing"/>
        <w:jc w:val="both"/>
        <w:rPr>
          <w:rFonts w:ascii="Times New Roman" w:hAnsi="Times New Roman"/>
          <w:lang/>
        </w:rPr>
      </w:pPr>
    </w:p>
    <w:p w:rsidR="004C3AE5" w:rsidRPr="0011087D" w:rsidRDefault="004C3AE5" w:rsidP="004C3AE5">
      <w:pPr>
        <w:pStyle w:val="NoSpacing"/>
        <w:rPr>
          <w:rFonts w:ascii="Times New Roman" w:hAnsi="Times New Roman"/>
        </w:rPr>
      </w:pPr>
    </w:p>
    <w:p w:rsidR="004C3AE5" w:rsidRPr="0030119A" w:rsidRDefault="004C3AE5" w:rsidP="004C3AE5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>НАДЗОРНИ ОДБОР</w:t>
      </w:r>
    </w:p>
    <w:p w:rsidR="004C3AE5" w:rsidRDefault="004C3AE5" w:rsidP="004C3AE5">
      <w:pPr>
        <w:pStyle w:val="NoSpacing"/>
        <w:jc w:val="center"/>
        <w:rPr>
          <w:rFonts w:ascii="Times New Roman" w:hAnsi="Times New Roman"/>
          <w:b/>
          <w:lang/>
        </w:rPr>
      </w:pPr>
      <w:r w:rsidRPr="0030119A">
        <w:rPr>
          <w:rFonts w:ascii="Times New Roman" w:hAnsi="Times New Roman"/>
          <w:b/>
        </w:rPr>
        <w:t xml:space="preserve">ЈП </w:t>
      </w:r>
      <w:proofErr w:type="spellStart"/>
      <w:r w:rsidRPr="0030119A">
        <w:rPr>
          <w:rFonts w:ascii="Times New Roman" w:hAnsi="Times New Roman"/>
          <w:b/>
        </w:rPr>
        <w:t>Дирекција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за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изградњу</w:t>
      </w:r>
      <w:proofErr w:type="spellEnd"/>
      <w:r w:rsidRPr="0030119A">
        <w:rPr>
          <w:rFonts w:ascii="Times New Roman" w:hAnsi="Times New Roman"/>
          <w:b/>
        </w:rPr>
        <w:t xml:space="preserve"> и</w:t>
      </w:r>
      <w:r w:rsidRPr="0030119A">
        <w:rPr>
          <w:rFonts w:ascii="Times New Roman" w:hAnsi="Times New Roman"/>
          <w:b/>
          <w:lang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комуналне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делатности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општине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Гаџин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Хан</w:t>
      </w:r>
      <w:proofErr w:type="spellEnd"/>
    </w:p>
    <w:p w:rsidR="004C3AE5" w:rsidRPr="00A27ED8" w:rsidRDefault="004C3AE5" w:rsidP="004C3AE5">
      <w:pPr>
        <w:pStyle w:val="NoSpacing"/>
        <w:jc w:val="center"/>
        <w:rPr>
          <w:rFonts w:ascii="Times New Roman" w:hAnsi="Times New Roman"/>
          <w:lang/>
        </w:rPr>
      </w:pPr>
    </w:p>
    <w:p w:rsidR="004C3AE5" w:rsidRPr="00A27ED8" w:rsidRDefault="004C3AE5" w:rsidP="004C3AE5">
      <w:pPr>
        <w:pStyle w:val="NoSpacing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lang/>
        </w:rPr>
        <w:t xml:space="preserve"> 39-12</w:t>
      </w:r>
    </w:p>
    <w:p w:rsidR="004C3AE5" w:rsidRPr="0011087D" w:rsidRDefault="004C3AE5" w:rsidP="004C3AE5">
      <w:pPr>
        <w:pStyle w:val="NoSpacing"/>
        <w:rPr>
          <w:rFonts w:ascii="Times New Roman" w:hAnsi="Times New Roman"/>
        </w:rPr>
      </w:pPr>
      <w:proofErr w:type="gramStart"/>
      <w:r w:rsidRPr="0011087D">
        <w:rPr>
          <w:rFonts w:ascii="Times New Roman" w:hAnsi="Times New Roman"/>
        </w:rPr>
        <w:t xml:space="preserve">У </w:t>
      </w:r>
      <w:proofErr w:type="spellStart"/>
      <w:r w:rsidRPr="0011087D">
        <w:rPr>
          <w:rFonts w:ascii="Times New Roman" w:hAnsi="Times New Roman"/>
        </w:rPr>
        <w:t>Гаџином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Хану</w:t>
      </w:r>
      <w:proofErr w:type="spellEnd"/>
      <w:r w:rsidRPr="0011087D">
        <w:rPr>
          <w:rFonts w:ascii="Times New Roman" w:hAnsi="Times New Roman"/>
        </w:rPr>
        <w:t xml:space="preserve">, </w:t>
      </w:r>
      <w:proofErr w:type="spellStart"/>
      <w:r w:rsidRPr="0011087D">
        <w:rPr>
          <w:rFonts w:ascii="Times New Roman" w:hAnsi="Times New Roman"/>
        </w:rPr>
        <w:t>дана</w:t>
      </w:r>
      <w:proofErr w:type="spellEnd"/>
      <w:r w:rsidRPr="0011087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29</w:t>
      </w:r>
      <w:r w:rsidRPr="0011087D">
        <w:rPr>
          <w:rFonts w:ascii="Times New Roman" w:hAnsi="Times New Roman"/>
        </w:rPr>
        <w:t>.</w:t>
      </w:r>
      <w:proofErr w:type="gramEnd"/>
      <w:r w:rsidRPr="0011087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новембра</w:t>
      </w:r>
      <w:r>
        <w:rPr>
          <w:rFonts w:ascii="Times New Roman" w:hAnsi="Times New Roman"/>
        </w:rPr>
        <w:t xml:space="preserve">  2016</w:t>
      </w:r>
      <w:r w:rsidRPr="0011087D">
        <w:rPr>
          <w:rFonts w:ascii="Times New Roman" w:hAnsi="Times New Roman"/>
        </w:rPr>
        <w:t xml:space="preserve">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>
        <w:rPr>
          <w:rFonts w:ascii="Times New Roman" w:hAnsi="Times New Roman"/>
          <w:lang/>
        </w:rPr>
        <w:t xml:space="preserve">           </w:t>
      </w:r>
      <w:r w:rsidRPr="0011087D">
        <w:rPr>
          <w:rFonts w:ascii="Times New Roman" w:hAnsi="Times New Roman"/>
        </w:rPr>
        <w:t>ПРЕДСЕДНИК</w:t>
      </w:r>
    </w:p>
    <w:p w:rsidR="004C3AE5" w:rsidRPr="0011087D" w:rsidRDefault="004C3AE5" w:rsidP="004C3AE5">
      <w:pPr>
        <w:pStyle w:val="NoSpacing"/>
        <w:rPr>
          <w:rFonts w:ascii="Times New Roman" w:hAnsi="Times New Roman"/>
        </w:rPr>
      </w:pP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  <w:t xml:space="preserve">       </w:t>
      </w:r>
      <w:proofErr w:type="spellStart"/>
      <w:r w:rsidRPr="0011087D">
        <w:rPr>
          <w:rFonts w:ascii="Times New Roman" w:hAnsi="Times New Roman"/>
        </w:rPr>
        <w:t>Нинослав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Маринчевић</w:t>
      </w:r>
      <w:proofErr w:type="spellEnd"/>
    </w:p>
    <w:p w:rsidR="004C3AE5" w:rsidRDefault="004C3AE5" w:rsidP="004C3AE5"/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00AF"/>
    <w:rsid w:val="000266C5"/>
    <w:rsid w:val="00066C46"/>
    <w:rsid w:val="000A29C8"/>
    <w:rsid w:val="0011157F"/>
    <w:rsid w:val="00114FAA"/>
    <w:rsid w:val="0012782A"/>
    <w:rsid w:val="00132507"/>
    <w:rsid w:val="001B658D"/>
    <w:rsid w:val="001C0F9A"/>
    <w:rsid w:val="0020007D"/>
    <w:rsid w:val="00246013"/>
    <w:rsid w:val="00260E00"/>
    <w:rsid w:val="002B4213"/>
    <w:rsid w:val="00341AAC"/>
    <w:rsid w:val="00366598"/>
    <w:rsid w:val="003713D3"/>
    <w:rsid w:val="003A3AF0"/>
    <w:rsid w:val="004161AE"/>
    <w:rsid w:val="004675EF"/>
    <w:rsid w:val="00482564"/>
    <w:rsid w:val="004B75DA"/>
    <w:rsid w:val="004C3AE5"/>
    <w:rsid w:val="00501CF2"/>
    <w:rsid w:val="00531D60"/>
    <w:rsid w:val="00560235"/>
    <w:rsid w:val="005B39F1"/>
    <w:rsid w:val="006A0344"/>
    <w:rsid w:val="006B6994"/>
    <w:rsid w:val="00775973"/>
    <w:rsid w:val="007809E2"/>
    <w:rsid w:val="00794507"/>
    <w:rsid w:val="00800D07"/>
    <w:rsid w:val="00812CDC"/>
    <w:rsid w:val="0081324B"/>
    <w:rsid w:val="008D36E6"/>
    <w:rsid w:val="00B2554E"/>
    <w:rsid w:val="00B75A71"/>
    <w:rsid w:val="00B823CE"/>
    <w:rsid w:val="00BA0FB2"/>
    <w:rsid w:val="00BA431C"/>
    <w:rsid w:val="00BB0E14"/>
    <w:rsid w:val="00BE3E5B"/>
    <w:rsid w:val="00C52F41"/>
    <w:rsid w:val="00C575EE"/>
    <w:rsid w:val="00CE6963"/>
    <w:rsid w:val="00D1695B"/>
    <w:rsid w:val="00D5523F"/>
    <w:rsid w:val="00D67E5D"/>
    <w:rsid w:val="00E070BF"/>
    <w:rsid w:val="00E56B9C"/>
    <w:rsid w:val="00EF07C8"/>
    <w:rsid w:val="00F07015"/>
    <w:rsid w:val="00F2764C"/>
    <w:rsid w:val="00F56C19"/>
    <w:rsid w:val="00F73135"/>
    <w:rsid w:val="00FA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Mixa</cp:lastModifiedBy>
  <cp:revision>3</cp:revision>
  <cp:lastPrinted>2016-12-29T09:30:00Z</cp:lastPrinted>
  <dcterms:created xsi:type="dcterms:W3CDTF">2016-12-29T09:31:00Z</dcterms:created>
  <dcterms:modified xsi:type="dcterms:W3CDTF">2017-01-04T10:27:00Z</dcterms:modified>
</cp:coreProperties>
</file>