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5D198D" w:rsidRDefault="007E0355" w:rsidP="007E035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8.став.2.Закона о безбедности саобраћаја на путевима („Службени гласник РС“, број 41/2009, 53/2010 и 101/2011) и члана 57. Статута општине Гаџин Хан ( „Службени лист града Ниша“, број 63/08, 31/11 и 46/12), </w:t>
      </w:r>
    </w:p>
    <w:p w:rsidR="007E0355" w:rsidRPr="005D198D" w:rsidRDefault="007E0355" w:rsidP="007E035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5D198D" w:rsidRPr="005D198D">
        <w:rPr>
          <w:rFonts w:ascii="Times New Roman" w:hAnsi="Times New Roman" w:cs="Times New Roman"/>
          <w:sz w:val="24"/>
          <w:szCs w:val="24"/>
        </w:rPr>
        <w:t xml:space="preserve">35. (тридесетпетој) 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5D198D" w:rsidRPr="005D198D">
        <w:rPr>
          <w:rFonts w:ascii="Times New Roman" w:hAnsi="Times New Roman" w:cs="Times New Roman"/>
          <w:sz w:val="24"/>
          <w:szCs w:val="24"/>
          <w:lang w:val="sr-Cyrl-CS"/>
        </w:rPr>
        <w:t>29.05.2017.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донело је</w:t>
      </w:r>
    </w:p>
    <w:p w:rsidR="007E0355" w:rsidRPr="005D198D" w:rsidRDefault="007E0355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РЕШЕЊЕ </w:t>
      </w:r>
    </w:p>
    <w:p w:rsidR="007E0355" w:rsidRPr="005D198D" w:rsidRDefault="007E0355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Cyrl-CS"/>
        </w:rPr>
        <w:t>О ОБРАЗОВАЊУ САВЕТА ЗА БЕЗБЕДНОСТ</w:t>
      </w:r>
    </w:p>
    <w:p w:rsidR="007E0355" w:rsidRPr="005D198D" w:rsidRDefault="007E0355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САОБРАЋАЈА НА ПУТЕВИМА НА ТЕРИТОРИЈИ ОПШТИНЕ ГАЏИН ХАН</w:t>
      </w:r>
    </w:p>
    <w:p w:rsidR="007E0355" w:rsidRPr="005D198D" w:rsidRDefault="007E0355" w:rsidP="007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E0355" w:rsidRPr="005D198D" w:rsidRDefault="007E0355" w:rsidP="007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9946FC" w:rsidRPr="005D198D" w:rsidRDefault="009946FC" w:rsidP="00D438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Образује се Савет за безбедност саобраћаја на путевима на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Гаџин Хан (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тексту Савет) са циљем успостављања сарадње и усклађивања обављања послова на унапређењу безбедности саобраћаја на путевима као и иницирања и праћења превентивних и других активности у области безбедности саобраћаја на путевима. </w:t>
      </w:r>
    </w:p>
    <w:p w:rsidR="009946FC" w:rsidRPr="005D198D" w:rsidRDefault="009946FC" w:rsidP="007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9946FC" w:rsidRPr="005D198D" w:rsidRDefault="009946FC" w:rsidP="00D43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Задаци </w:t>
      </w:r>
      <w:r w:rsidR="00D438F7" w:rsidRPr="005D198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авета су:</w:t>
      </w:r>
    </w:p>
    <w:p w:rsidR="009946FC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>Припрема и достав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а Општи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ком већу Предлог локалне стратегије и годишњег плана безбедности саобраћаја на путевима у складу са Националном стратегијом и 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Националним планом (са елементим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најзначајнија обележја постојећег стања безбедности саобраћаја, дугорочне и краткорочне циљеве, смер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нице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кључне об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>ласти рада, зада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тке, мере по приоритетима, одгов</w:t>
      </w:r>
      <w:r w:rsidR="009946FC" w:rsidRPr="005D198D">
        <w:rPr>
          <w:rFonts w:ascii="Times New Roman" w:hAnsi="Times New Roman" w:cs="Times New Roman"/>
          <w:sz w:val="24"/>
          <w:szCs w:val="24"/>
          <w:lang w:val="sr-Cyrl-CS"/>
        </w:rPr>
        <w:t>орне субјекте, рокове и финансијска средства у кључним областима рада);</w:t>
      </w:r>
    </w:p>
    <w:p w:rsidR="009946FC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Припрема и доставља Општинском већу програм коришћења средства за финансирање унапређења безбедности саобраћаја на путевима на територији општине Гаџин Хан, у складу са чланом 17., 18. и 19. Закона о безбедности саобраћаја на путевима;</w:t>
      </w:r>
    </w:p>
    <w:p w:rsidR="008A43A5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Успоставља сарадњу и координацију рада свих субјеката који превентивно делују у области безбедности саобраћаја на путевима;</w:t>
      </w:r>
    </w:p>
    <w:p w:rsidR="008A43A5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Анализира, прати и предлаже мере за унапређење опште безбедности саобраћаја на путевима, на територији општине;</w:t>
      </w:r>
    </w:p>
    <w:p w:rsidR="008A43A5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Обавља превентивно промотивне активности и води кампању о безбедности саобраћаја на путевима на територији општине;</w:t>
      </w:r>
    </w:p>
    <w:p w:rsidR="008A43A5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>Огранизује саобраћајно-васпитне манифестације из области саобраћајне превентиве као и стручне скупове ради сагледавања и разматрања одређених проблема безбедности саобраћаја на путевима;</w:t>
      </w:r>
    </w:p>
    <w:p w:rsidR="00A41B07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A41B07" w:rsidRPr="005D198D">
        <w:rPr>
          <w:rFonts w:ascii="Times New Roman" w:hAnsi="Times New Roman" w:cs="Times New Roman"/>
          <w:sz w:val="24"/>
          <w:szCs w:val="24"/>
          <w:lang w:val="sr-Cyrl-CS"/>
        </w:rPr>
        <w:t>Подстиче издавања и растурања саобраћајно-превентивн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41B07" w:rsidRPr="005D198D">
        <w:rPr>
          <w:rFonts w:ascii="Times New Roman" w:hAnsi="Times New Roman" w:cs="Times New Roman"/>
          <w:sz w:val="24"/>
          <w:szCs w:val="24"/>
          <w:lang w:val="sr-Cyrl-CS"/>
        </w:rPr>
        <w:t>х публикација, филмова, и сл.;</w:t>
      </w:r>
    </w:p>
    <w:p w:rsidR="00A41B07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A41B07" w:rsidRPr="005D198D">
        <w:rPr>
          <w:rFonts w:ascii="Times New Roman" w:hAnsi="Times New Roman" w:cs="Times New Roman"/>
          <w:sz w:val="24"/>
          <w:szCs w:val="24"/>
          <w:lang w:val="sr-Cyrl-CS"/>
        </w:rPr>
        <w:t>Даје мишљење и предлоге о мерама за техничко уређење саобраћаја на путевима и побољшање безбедности свих учесника у саобраћају;</w:t>
      </w:r>
    </w:p>
    <w:p w:rsidR="00A41B07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9.</w:t>
      </w:r>
      <w:r w:rsidR="00A41B07" w:rsidRPr="005D198D">
        <w:rPr>
          <w:rFonts w:ascii="Times New Roman" w:hAnsi="Times New Roman" w:cs="Times New Roman"/>
          <w:sz w:val="24"/>
          <w:szCs w:val="24"/>
          <w:lang w:val="sr-Cyrl-CS"/>
        </w:rPr>
        <w:t>Припрема предлог Извештаја о стању безбедноси саобраћаја на путевима који Општинско веће подноси Скупштини општине најмање два пута годишње;</w:t>
      </w:r>
    </w:p>
    <w:p w:rsidR="00A41B07" w:rsidRPr="005D198D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="00A41B07" w:rsidRPr="005D198D">
        <w:rPr>
          <w:rFonts w:ascii="Times New Roman" w:hAnsi="Times New Roman" w:cs="Times New Roman"/>
          <w:sz w:val="24"/>
          <w:szCs w:val="24"/>
          <w:lang w:val="sr-Cyrl-CS"/>
        </w:rPr>
        <w:t>Обавља и друг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е послове и активности у вези са унап</w:t>
      </w:r>
      <w:r w:rsidR="00A41B07" w:rsidRPr="005D198D">
        <w:rPr>
          <w:rFonts w:ascii="Times New Roman" w:hAnsi="Times New Roman" w:cs="Times New Roman"/>
          <w:sz w:val="24"/>
          <w:szCs w:val="24"/>
          <w:lang w:val="sr-Cyrl-CS"/>
        </w:rPr>
        <w:t>ређењем безбедности саобраћаја на путевима.</w:t>
      </w:r>
    </w:p>
    <w:p w:rsidR="00A41B07" w:rsidRPr="005D198D" w:rsidRDefault="00A41B07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8A43A5" w:rsidRPr="005D198D" w:rsidRDefault="00A41B07" w:rsidP="004022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Савет сачињавају Председник, заменик председн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ика и пет чланова које именује О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пштинс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ко веће из редова представника П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олицијске станице Гаџин Хан, Јавног Предузећа</w:t>
      </w:r>
      <w:r w:rsidR="008A43A5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„Дирекције за изградњу и комунал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не делатности општине Гаџин Хан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 општине Гаџин Хан, чланова </w:t>
      </w:r>
      <w:r w:rsidR="00402291" w:rsidRPr="005D198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пштинског већа, Основне школе „ Витко и Света“, Дома здравља Гаџин Хан и Црвен</w:t>
      </w:r>
      <w:r w:rsidR="009962CC" w:rsidRPr="005D198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г Крста Гаџин Хан.</w:t>
      </w:r>
    </w:p>
    <w:p w:rsidR="00A41B07" w:rsidRPr="005D198D" w:rsidRDefault="00A41B07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A41B07" w:rsidRPr="00EE0F51" w:rsidRDefault="009962CC" w:rsidP="0040229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У Савет се именују: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За председника:</w:t>
      </w:r>
    </w:p>
    <w:p w:rsidR="009962CC" w:rsidRPr="00EE0F51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Ненад Добреновић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За заменика председника: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Срђан Савић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, командир Полицијске станице Гаџин Хан,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За чланове: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Миљана Стојановић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3650" w:rsidRPr="005D198D">
        <w:rPr>
          <w:rFonts w:ascii="Times New Roman" w:hAnsi="Times New Roman" w:cs="Times New Roman"/>
          <w:sz w:val="24"/>
          <w:szCs w:val="24"/>
          <w:lang w:val="sr-Cyrl-CS"/>
        </w:rPr>
        <w:t>на пословима из надлежности локалне самоуправе у вези са деловањем, проглашењем и управљањем ванредним ситуацијама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962CC" w:rsidRPr="005D198D" w:rsidRDefault="00402291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Љиљана Пешић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62CC" w:rsidRPr="005D198D">
        <w:rPr>
          <w:rFonts w:ascii="Times New Roman" w:hAnsi="Times New Roman" w:cs="Times New Roman"/>
          <w:sz w:val="24"/>
          <w:szCs w:val="24"/>
          <w:lang w:val="sr-Cyrl-CS"/>
        </w:rPr>
        <w:t>секретар Основне школе „Витко и Света“ Гаџин Хан,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Љубодраг Степановић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, директор Дома здравља Гаџин Хан,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Нинослав Маринчевић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, представник ЈП“Дирекције за изградњу и комуналне делатности општине Гаџин Хан“,</w:t>
      </w:r>
    </w:p>
    <w:p w:rsidR="009962CC" w:rsidRPr="005D198D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EE0F51">
        <w:rPr>
          <w:rFonts w:ascii="Times New Roman" w:hAnsi="Times New Roman" w:cs="Times New Roman"/>
          <w:b/>
          <w:sz w:val="24"/>
          <w:szCs w:val="24"/>
          <w:lang w:val="sr-Cyrl-CS"/>
        </w:rPr>
        <w:t>Драган Митровић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, представник Црвеног крста Гаџин Хан</w:t>
      </w:r>
      <w:r w:rsidR="00024BB5" w:rsidRPr="005D19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4BB5" w:rsidRPr="005D198D" w:rsidRDefault="00024BB5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</w:p>
    <w:p w:rsidR="00024BB5" w:rsidRPr="005D198D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Мандат Председник, заменика председника и чланова Савета траје 4 године, с тим што по истеку мандата могу бити поново именовани . </w:t>
      </w:r>
    </w:p>
    <w:p w:rsidR="00024BB5" w:rsidRPr="005D198D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Чланство у Савету може</w:t>
      </w:r>
      <w:r w:rsidR="006E188D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престати и разрешењем или подно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шењем оставке и пре истека мандата. </w:t>
      </w:r>
    </w:p>
    <w:p w:rsidR="00024BB5" w:rsidRPr="005D198D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Савет ради у седницама које сазива Председник Савета по потреби, а са претходно утврђеним предлогом дневног реда.</w:t>
      </w:r>
    </w:p>
    <w:p w:rsidR="00024BB5" w:rsidRPr="005D198D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Савет може да ради када седници присуствује већина од укупног броја чланова.</w:t>
      </w:r>
    </w:p>
    <w:p w:rsidR="00024BB5" w:rsidRPr="005D198D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Савет одлучује већином гласова од броја присутних чланова.</w:t>
      </w:r>
    </w:p>
    <w:p w:rsidR="00024BB5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Саветом руководи Председник.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На седници се води записник о току рада и донетим закључцима.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Начин рада Савета биће ближе прописан Пословником о раду.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</w:p>
    <w:p w:rsidR="009361A1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За потребе обављања послова из става 2. овог Решења, Савет може предложити Општинском већу општине Гаџин Хан ангажовање стручних радних група.</w:t>
      </w:r>
    </w:p>
    <w:p w:rsidR="00984FCB" w:rsidRPr="00984FCB" w:rsidRDefault="00984FCB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</w:t>
      </w:r>
    </w:p>
    <w:p w:rsidR="009361A1" w:rsidRPr="005D198D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Извори средстава </w:t>
      </w:r>
      <w:r w:rsidR="006E188D" w:rsidRPr="005D198D">
        <w:rPr>
          <w:rFonts w:ascii="Times New Roman" w:hAnsi="Times New Roman" w:cs="Times New Roman"/>
          <w:sz w:val="24"/>
          <w:szCs w:val="24"/>
          <w:lang w:val="sr-Cyrl-CS"/>
        </w:rPr>
        <w:t>за финансирање послова унапређе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ња безбедности саобраћаја на путевима на територији општине су: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1.Буџет општине Гаџин Хан,</w:t>
      </w:r>
    </w:p>
    <w:p w:rsidR="009361A1" w:rsidRPr="005D198D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2.Средства у висини од 30% наплаћених новчаних казни за прекршаје предвиђене прописима</w:t>
      </w:r>
      <w:r w:rsidR="006E188D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о безбедности саобраћаја на пу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E188D" w:rsidRPr="005D198D">
        <w:rPr>
          <w:rFonts w:ascii="Times New Roman" w:hAnsi="Times New Roman" w:cs="Times New Roman"/>
          <w:sz w:val="24"/>
          <w:szCs w:val="24"/>
          <w:lang w:val="sr-Cyrl-CS"/>
        </w:rPr>
        <w:t>евим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а учењеним на територији општине Гаџин Хан,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3.Остали приходи.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</w:p>
    <w:p w:rsidR="009361A1" w:rsidRPr="005D198D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Средства у висини од 50% од средстава из тачке 2.претходног става, користе се за поправљање саобраћајне инфраструктире, а преосталих 50% за финансирање осталих мера унапређења безбедности саобраћаја на путевима.</w:t>
      </w:r>
    </w:p>
    <w:p w:rsidR="009361A1" w:rsidRPr="005D198D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из тачке 1. </w:t>
      </w:r>
      <w:r w:rsidR="006E188D" w:rsidRPr="005D198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вог става користе се према Програму коришћења који доноси Општинско веће на предлог Савета.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</w:p>
    <w:p w:rsidR="009361A1" w:rsidRPr="005D198D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Члановима Савета припада накнада за рад по одржаној седници на којој су били присутни у висини неопорезивог износа дневнице за службено путовање у земљи.</w:t>
      </w:r>
    </w:p>
    <w:p w:rsidR="009361A1" w:rsidRPr="005D198D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Стручне и административно-техничке послове за послове Савета обавља општинска управа општине Гаџин Хан, односно виши референт за послове саобраћаја.</w:t>
      </w:r>
    </w:p>
    <w:p w:rsidR="009361A1" w:rsidRPr="005D198D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X</w:t>
      </w:r>
    </w:p>
    <w:p w:rsidR="006E188D" w:rsidRPr="005D198D" w:rsidRDefault="00D438F7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Ово Решење објавити у „Службеном листу града Ниша“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2C762B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06-258/17-</w:t>
      </w:r>
      <w:r w:rsidR="002C762B">
        <w:rPr>
          <w:rFonts w:ascii="Times New Roman" w:hAnsi="Times New Roman" w:cs="Times New Roman"/>
          <w:sz w:val="24"/>
          <w:szCs w:val="24"/>
        </w:rPr>
        <w:t>III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29.05.2017.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E7A9D" w:rsidRPr="005D198D">
        <w:rPr>
          <w:rFonts w:ascii="Times New Roman" w:hAnsi="Times New Roman" w:cs="Times New Roman"/>
          <w:sz w:val="24"/>
          <w:szCs w:val="24"/>
        </w:rPr>
        <w:t>.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E188D" w:rsidRPr="005D198D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sectPr w:rsidR="006E188D" w:rsidRPr="005D198D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A2"/>
    <w:multiLevelType w:val="hybridMultilevel"/>
    <w:tmpl w:val="DA3E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5"/>
    <w:rsid w:val="00024BB5"/>
    <w:rsid w:val="002C762B"/>
    <w:rsid w:val="00397A71"/>
    <w:rsid w:val="003B147A"/>
    <w:rsid w:val="00402291"/>
    <w:rsid w:val="00445B08"/>
    <w:rsid w:val="004A5E02"/>
    <w:rsid w:val="005D198D"/>
    <w:rsid w:val="005E7A9D"/>
    <w:rsid w:val="006E188D"/>
    <w:rsid w:val="007E0355"/>
    <w:rsid w:val="008A43A5"/>
    <w:rsid w:val="009361A1"/>
    <w:rsid w:val="00984FCB"/>
    <w:rsid w:val="009946FC"/>
    <w:rsid w:val="009962CC"/>
    <w:rsid w:val="00A41B07"/>
    <w:rsid w:val="00BD0D56"/>
    <w:rsid w:val="00D438F7"/>
    <w:rsid w:val="00DA56BF"/>
    <w:rsid w:val="00E021C9"/>
    <w:rsid w:val="00EE0F51"/>
    <w:rsid w:val="00F4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88FB-B418-461F-959C-0478B098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2017-05-30T08:11:00Z</cp:lastPrinted>
  <dcterms:created xsi:type="dcterms:W3CDTF">2017-05-30T07:41:00Z</dcterms:created>
  <dcterms:modified xsi:type="dcterms:W3CDTF">2017-05-30T08:18:00Z</dcterms:modified>
</cp:coreProperties>
</file>