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9A" w:rsidRPr="00CF7C9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Одлуке о прибављању непокретности -земљишта у корист јавне својине путем непосредне погодбе ради реализације главног пројекта јавног паркиралишта општине Гаџин Хан бр. 06-464-186/2017-</w:t>
      </w:r>
      <w:r w:rsidR="00CF7C9A" w:rsidRPr="00CF7C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7C9A" w:rsidRPr="00E941CD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F7C9A">
        <w:rPr>
          <w:rFonts w:ascii="Times New Roman" w:hAnsi="Times New Roman" w:cs="Times New Roman"/>
          <w:sz w:val="24"/>
          <w:szCs w:val="24"/>
        </w:rPr>
        <w:t xml:space="preserve"> од 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CF7C9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CF7C9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CF7C9A">
        <w:rPr>
          <w:rFonts w:ascii="Times New Roman" w:hAnsi="Times New Roman" w:cs="Times New Roman"/>
          <w:sz w:val="24"/>
          <w:szCs w:val="24"/>
        </w:rPr>
        <w:t>.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</w:p>
    <w:p w:rsidR="004F2052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CF7C9A">
        <w:rPr>
          <w:rFonts w:ascii="Times New Roman" w:hAnsi="Times New Roman" w:cs="Times New Roman"/>
          <w:sz w:val="24"/>
          <w:szCs w:val="24"/>
        </w:rPr>
        <w:t>40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CF7C9A">
        <w:rPr>
          <w:rFonts w:ascii="Times New Roman" w:hAnsi="Times New Roman" w:cs="Times New Roman"/>
          <w:sz w:val="24"/>
          <w:szCs w:val="24"/>
        </w:rPr>
        <w:t>четрдесетој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F7C9A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6076" w:rsidRDefault="004F2052" w:rsidP="002768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F7C9A">
        <w:rPr>
          <w:rFonts w:ascii="Times New Roman" w:hAnsi="Times New Roman" w:cs="Times New Roman"/>
          <w:bCs/>
          <w:sz w:val="24"/>
          <w:szCs w:val="24"/>
          <w:lang w:val="sr-Cyrl-CS"/>
        </w:rPr>
        <w:t>Митић Чедомиром из Гаџиног Хана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06076" w:rsidRPr="008060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6076">
        <w:rPr>
          <w:rFonts w:ascii="Times New Roman" w:hAnsi="Times New Roman" w:cs="Times New Roman"/>
          <w:sz w:val="24"/>
          <w:szCs w:val="24"/>
          <w:lang w:val="sr-Cyrl-CS"/>
        </w:rPr>
        <w:t>улица Четврти јули бр.2</w:t>
      </w:r>
      <w:r w:rsidR="00806076" w:rsidRPr="000C63EA">
        <w:rPr>
          <w:rFonts w:ascii="Times New Roman" w:hAnsi="Times New Roman" w:cs="Times New Roman"/>
          <w:sz w:val="24"/>
          <w:szCs w:val="24"/>
          <w:lang w:val="sr-Cyrl-CS"/>
        </w:rPr>
        <w:t>, ЈМБГ</w:t>
      </w:r>
    </w:p>
    <w:p w:rsidR="0027682A" w:rsidRDefault="00806076" w:rsidP="0027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1103929732119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682A">
        <w:rPr>
          <w:rFonts w:ascii="Times New Roman" w:hAnsi="Times New Roman" w:cs="Times New Roman"/>
          <w:sz w:val="24"/>
          <w:szCs w:val="24"/>
        </w:rPr>
        <w:t xml:space="preserve">Уговор о прибављању 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земљишта у корист ј</w:t>
      </w:r>
      <w:r w:rsidR="0027682A">
        <w:rPr>
          <w:rFonts w:ascii="Times New Roman" w:hAnsi="Times New Roman" w:cs="Times New Roman"/>
          <w:sz w:val="24"/>
          <w:szCs w:val="24"/>
          <w:lang w:val="sr-Cyrl-CS"/>
        </w:rPr>
        <w:t xml:space="preserve">авне својине, 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>приватно шумско земљиште које се налази на катастарској парцели број 3956 мзв. „Берина падина“, шума треће класе површине 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>198 м2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>приватна својина Митић Чедомира из Гаџиног Хана</w:t>
      </w:r>
      <w:r w:rsidR="0027682A">
        <w:rPr>
          <w:rFonts w:ascii="Times New Roman" w:hAnsi="Times New Roman" w:cs="Times New Roman"/>
          <w:sz w:val="24"/>
          <w:szCs w:val="24"/>
        </w:rPr>
        <w:t>,</w:t>
      </w:r>
      <w:r w:rsidR="0027682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са обимом удела 1/1 по Изводу из листа непокретности број 89 КО Гаџин Хан</w:t>
      </w:r>
    </w:p>
    <w:p w:rsidR="00551A73" w:rsidRDefault="0027682A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ради реализације главног пројекта јавног паркиралишта општине Гаџин Хан</w:t>
      </w:r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82A" w:rsidRPr="0027682A" w:rsidRDefault="0027682A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27682A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r w:rsidR="0027682A">
        <w:rPr>
          <w:rFonts w:ascii="Times New Roman" w:hAnsi="Times New Roman" w:cs="Times New Roman"/>
          <w:sz w:val="24"/>
          <w:szCs w:val="24"/>
        </w:rPr>
        <w:t>Уговор из тачке 1. Овог закључка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420EEE">
        <w:rPr>
          <w:rFonts w:ascii="Times New Roman" w:hAnsi="Times New Roman" w:cs="Times New Roman"/>
          <w:sz w:val="24"/>
          <w:szCs w:val="24"/>
        </w:rPr>
        <w:t>464-318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>
        <w:rPr>
          <w:rFonts w:ascii="Times New Roman" w:hAnsi="Times New Roman" w:cs="Times New Roman"/>
          <w:sz w:val="24"/>
          <w:szCs w:val="24"/>
        </w:rPr>
        <w:t>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27682A">
        <w:rPr>
          <w:rFonts w:ascii="Times New Roman" w:hAnsi="Times New Roman" w:cs="Times New Roman"/>
          <w:sz w:val="24"/>
          <w:szCs w:val="24"/>
          <w:lang w:val="sr-Cyrl-CS"/>
        </w:rPr>
        <w:t>30.јуна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31151"/>
    <w:rsid w:val="002438C1"/>
    <w:rsid w:val="00247E97"/>
    <w:rsid w:val="00260E00"/>
    <w:rsid w:val="0027682A"/>
    <w:rsid w:val="00290F7D"/>
    <w:rsid w:val="0036248A"/>
    <w:rsid w:val="00366B3A"/>
    <w:rsid w:val="00393FF9"/>
    <w:rsid w:val="003B46CA"/>
    <w:rsid w:val="003F078C"/>
    <w:rsid w:val="00416BCD"/>
    <w:rsid w:val="00420EEE"/>
    <w:rsid w:val="00454EF5"/>
    <w:rsid w:val="004A25D6"/>
    <w:rsid w:val="004F2052"/>
    <w:rsid w:val="004F65F3"/>
    <w:rsid w:val="00551A73"/>
    <w:rsid w:val="00584047"/>
    <w:rsid w:val="006F581A"/>
    <w:rsid w:val="006F5EAF"/>
    <w:rsid w:val="007779D8"/>
    <w:rsid w:val="007E5869"/>
    <w:rsid w:val="007F2725"/>
    <w:rsid w:val="00806076"/>
    <w:rsid w:val="00843C4A"/>
    <w:rsid w:val="008B34BD"/>
    <w:rsid w:val="008D3C5E"/>
    <w:rsid w:val="009712CC"/>
    <w:rsid w:val="009F052A"/>
    <w:rsid w:val="00A319AF"/>
    <w:rsid w:val="00AA3F7E"/>
    <w:rsid w:val="00B97D9D"/>
    <w:rsid w:val="00BA6B1B"/>
    <w:rsid w:val="00BC04DF"/>
    <w:rsid w:val="00C3125B"/>
    <w:rsid w:val="00CC5EF1"/>
    <w:rsid w:val="00CF7C9A"/>
    <w:rsid w:val="00D36393"/>
    <w:rsid w:val="00D52709"/>
    <w:rsid w:val="00D61003"/>
    <w:rsid w:val="00DC52C2"/>
    <w:rsid w:val="00E2323A"/>
    <w:rsid w:val="00E61DEB"/>
    <w:rsid w:val="00E941CD"/>
    <w:rsid w:val="00F273F3"/>
    <w:rsid w:val="00F448BA"/>
    <w:rsid w:val="00F7234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2017-07-03T11:57:00Z</cp:lastPrinted>
  <dcterms:created xsi:type="dcterms:W3CDTF">2017-06-30T08:34:00Z</dcterms:created>
  <dcterms:modified xsi:type="dcterms:W3CDTF">2017-07-03T11:58:00Z</dcterms:modified>
</cp:coreProperties>
</file>