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2" w:rsidRPr="004A054B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27., 29. и 36. Закона о јавној својини (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РС“,бр.72/2011, 88/2013,105/2014 и 108/2016) члана 46. Закона о локалној самоуправи („Службени гласник РС“, број 129/20007 и 83/2014) члана 3. и 22. став 3.</w:t>
      </w:r>
      <w:r w:rsidR="00D05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</w:t>
      </w:r>
      <w:r w:rsidR="003A224D">
        <w:rPr>
          <w:rFonts w:ascii="Times New Roman" w:hAnsi="Times New Roman" w:cs="Times New Roman"/>
          <w:sz w:val="24"/>
          <w:szCs w:val="24"/>
        </w:rPr>
        <w:t>, 79/2017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 и члана 3. Одлуке о условима прибављања и отуђења</w:t>
      </w:r>
      <w:r w:rsidR="00C643D4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 у јавној својини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, отуђења покретних ствари у јавној својини давања у закуп у јавној својини и поступцима јавног надметања прикупљања писмених понуда и непосредне погодбе („С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ша“, број 78/2012),</w:t>
      </w:r>
      <w:r w:rsidR="004A054B">
        <w:rPr>
          <w:rFonts w:ascii="Times New Roman" w:hAnsi="Times New Roman" w:cs="Times New Roman"/>
          <w:sz w:val="24"/>
          <w:szCs w:val="24"/>
        </w:rPr>
        <w:t xml:space="preserve"> и Закључка Општинског већа број 06-464-346/17-III од 14.јула </w:t>
      </w:r>
      <w:r w:rsidR="00F45E14">
        <w:rPr>
          <w:rFonts w:ascii="Times New Roman" w:hAnsi="Times New Roman" w:cs="Times New Roman"/>
          <w:sz w:val="24"/>
          <w:szCs w:val="24"/>
        </w:rPr>
        <w:t>2017.године.</w:t>
      </w:r>
    </w:p>
    <w:p w:rsidR="00F53E36" w:rsidRPr="000C63EA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, на седници одржаној 14.фебруара 2018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одине донело је </w:t>
      </w:r>
    </w:p>
    <w:p w:rsidR="000C63EA" w:rsidRPr="000C63EA" w:rsidRDefault="000C63EA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36" w:rsidRPr="000C63EA" w:rsidRDefault="00F53E36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0B5A95" w:rsidRPr="000C63EA" w:rsidRDefault="000B5A95" w:rsidP="00E83D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прибављању непокретности земљишта у корист ј</w:t>
      </w:r>
      <w:r w:rsidR="00C643D4">
        <w:rPr>
          <w:rFonts w:ascii="Times New Roman" w:hAnsi="Times New Roman" w:cs="Times New Roman"/>
          <w:sz w:val="24"/>
          <w:szCs w:val="24"/>
          <w:lang w:val="sr-Cyrl-CS"/>
        </w:rPr>
        <w:t>авне својине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, путем непосредне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погодбе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08">
        <w:rPr>
          <w:rFonts w:ascii="Times New Roman" w:hAnsi="Times New Roman" w:cs="Times New Roman"/>
          <w:sz w:val="24"/>
          <w:szCs w:val="24"/>
          <w:lang w:val="sr-Cyrl-CS"/>
        </w:rPr>
        <w:t xml:space="preserve">ради реализације </w:t>
      </w:r>
      <w:r w:rsidR="00A43208">
        <w:rPr>
          <w:rFonts w:ascii="Times New Roman" w:hAnsi="Times New Roman" w:cs="Times New Roman"/>
          <w:sz w:val="24"/>
          <w:szCs w:val="24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лав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ног пројекта изградње отворених спортских терена у Гаџином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у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D05400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0B5A95" w:rsidRPr="000C63EA">
        <w:rPr>
          <w:rFonts w:ascii="Times New Roman" w:hAnsi="Times New Roman" w:cs="Times New Roman"/>
          <w:sz w:val="24"/>
          <w:szCs w:val="24"/>
          <w:lang w:val="sr-Cyrl-CS"/>
        </w:rPr>
        <w:t>лан 1.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5E14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Предм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 xml:space="preserve">ет ове 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Одлуке је приватно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земљиште које се налази на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B0452" w:rsidRDefault="00AB0452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Default="00A43208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катастарској парцели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 xml:space="preserve"> број 3866</w:t>
      </w:r>
      <w:r w:rsidR="00AB0452">
        <w:rPr>
          <w:rFonts w:ascii="Times New Roman" w:hAnsi="Times New Roman" w:cs="Times New Roman"/>
          <w:sz w:val="24"/>
          <w:szCs w:val="24"/>
          <w:lang w:val="sr-Cyrl-CS"/>
        </w:rPr>
        <w:t xml:space="preserve"> мзв. „Село“, воћњак треће класе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B0452">
        <w:rPr>
          <w:rFonts w:ascii="Times New Roman" w:hAnsi="Times New Roman" w:cs="Times New Roman"/>
          <w:sz w:val="24"/>
          <w:szCs w:val="24"/>
          <w:lang w:val="sr-Cyrl-CS"/>
        </w:rPr>
        <w:t xml:space="preserve"> површине 123</w:t>
      </w:r>
      <w:r w:rsidR="000B5A95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м2 , </w:t>
      </w:r>
      <w:r w:rsidR="00AB0452">
        <w:rPr>
          <w:rFonts w:ascii="Times New Roman" w:hAnsi="Times New Roman" w:cs="Times New Roman"/>
          <w:sz w:val="24"/>
          <w:szCs w:val="24"/>
          <w:lang w:val="sr-Cyrl-CS"/>
        </w:rPr>
        <w:t>земљиште у грађевинском подручју , и кп.бр. 3868 мзв „Село “</w:t>
      </w:r>
      <w:r w:rsidR="00AB0452" w:rsidRPr="00AB04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0452">
        <w:rPr>
          <w:rFonts w:ascii="Times New Roman" w:hAnsi="Times New Roman" w:cs="Times New Roman"/>
          <w:sz w:val="24"/>
          <w:szCs w:val="24"/>
          <w:lang w:val="sr-Cyrl-CS"/>
        </w:rPr>
        <w:t>воћњак треће класе површине 222</w:t>
      </w:r>
      <w:r w:rsidR="00AB0452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м2 , </w:t>
      </w:r>
      <w:r w:rsidR="00AB0452">
        <w:rPr>
          <w:rFonts w:ascii="Times New Roman" w:hAnsi="Times New Roman" w:cs="Times New Roman"/>
          <w:sz w:val="24"/>
          <w:szCs w:val="24"/>
          <w:lang w:val="sr-Cyrl-CS"/>
        </w:rPr>
        <w:t xml:space="preserve">земљиште у грађевинском подручју, КО Гаџин Хан , </w:t>
      </w:r>
      <w:r w:rsidR="000B5A95" w:rsidRPr="000C63EA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="00AB0452">
        <w:rPr>
          <w:rFonts w:ascii="Times New Roman" w:hAnsi="Times New Roman" w:cs="Times New Roman"/>
          <w:sz w:val="24"/>
          <w:szCs w:val="24"/>
          <w:lang w:val="sr-Cyrl-CS"/>
        </w:rPr>
        <w:t>ватна својина Ивана Савића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 xml:space="preserve"> из Гаџиног Хана</w:t>
      </w:r>
      <w:r w:rsidR="00AB0452">
        <w:rPr>
          <w:rFonts w:ascii="Times New Roman" w:hAnsi="Times New Roman" w:cs="Times New Roman"/>
          <w:sz w:val="24"/>
          <w:szCs w:val="24"/>
          <w:lang w:val="sr-Cyrl-CS"/>
        </w:rPr>
        <w:t xml:space="preserve"> са боравиштем у Нишу ул. Димитрије Леке број 24, ЈМБГ 0403961730020 са обимом удела 1/1.</w:t>
      </w:r>
      <w:r w:rsidR="00AB0452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63395" w:rsidRDefault="00AB0452" w:rsidP="00B633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43208">
        <w:rPr>
          <w:rFonts w:ascii="Times New Roman" w:hAnsi="Times New Roman" w:cs="Times New Roman"/>
          <w:sz w:val="24"/>
          <w:szCs w:val="24"/>
          <w:lang w:val="sr-Cyrl-CS"/>
        </w:rPr>
        <w:t xml:space="preserve"> катастарској парцели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 xml:space="preserve"> број 3864 мзв. „Село“, воћњак треће класе, површине 145</w:t>
      </w:r>
      <w:r w:rsidR="00B63395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м2 , 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 xml:space="preserve">земљиште у грађевинском подручју, КО Гаџин Хан , </w:t>
      </w:r>
      <w:r w:rsidR="00B63395" w:rsidRPr="000C63EA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>ватна својина Драгана Костића из Београда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53F91">
        <w:rPr>
          <w:rFonts w:ascii="Times New Roman" w:hAnsi="Times New Roman" w:cs="Times New Roman"/>
          <w:sz w:val="24"/>
          <w:szCs w:val="24"/>
          <w:lang w:val="sr-Cyrl-CS"/>
        </w:rPr>
        <w:t xml:space="preserve"> ул. Сердара Јанка Вукотића број 26/2, ЈМБГ 1107954710583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 xml:space="preserve"> са обимом удела 1/1.</w:t>
      </w:r>
      <w:r w:rsidR="00B63395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85157" w:rsidRPr="00C643D4" w:rsidRDefault="00A43208" w:rsidP="00985157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катастарској парцели</w:t>
      </w:r>
      <w:r w:rsidR="00853F91">
        <w:rPr>
          <w:rFonts w:ascii="Times New Roman" w:hAnsi="Times New Roman" w:cs="Times New Roman"/>
          <w:sz w:val="24"/>
          <w:szCs w:val="24"/>
          <w:lang w:val="sr-Cyrl-CS"/>
        </w:rPr>
        <w:t xml:space="preserve"> број 3863 мзв. „Село“, воћњак треће класе, површине 989</w:t>
      </w:r>
      <w:r w:rsidR="00853F91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м2 , </w:t>
      </w:r>
      <w:r w:rsidR="00853F91">
        <w:rPr>
          <w:rFonts w:ascii="Times New Roman" w:hAnsi="Times New Roman" w:cs="Times New Roman"/>
          <w:sz w:val="24"/>
          <w:szCs w:val="24"/>
          <w:lang w:val="sr-Cyrl-CS"/>
        </w:rPr>
        <w:t xml:space="preserve">земљиште у грађевинском подручју, КО Гаџин Хан , </w:t>
      </w:r>
      <w:r w:rsidR="00853F91" w:rsidRPr="000C63EA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>ватна својина Драгане Стевановић</w:t>
      </w:r>
      <w:r w:rsidR="00853F91">
        <w:rPr>
          <w:rFonts w:ascii="Times New Roman" w:hAnsi="Times New Roman" w:cs="Times New Roman"/>
          <w:sz w:val="24"/>
          <w:szCs w:val="24"/>
          <w:lang w:val="sr-Cyrl-CS"/>
        </w:rPr>
        <w:t xml:space="preserve"> из Гаџиног Хана , ЈМБГ 0906992735014 са обимом удела 1/1.</w:t>
      </w:r>
      <w:r w:rsidR="00853F91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43D4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985157" w:rsidRDefault="00985157" w:rsidP="009851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43208">
        <w:rPr>
          <w:rFonts w:ascii="Times New Roman" w:hAnsi="Times New Roman" w:cs="Times New Roman"/>
          <w:sz w:val="24"/>
          <w:szCs w:val="24"/>
          <w:lang w:val="sr-Cyrl-CS"/>
        </w:rPr>
        <w:t>катастарској</w:t>
      </w:r>
      <w:proofErr w:type="gramEnd"/>
      <w:r w:rsidR="00A43208">
        <w:rPr>
          <w:rFonts w:ascii="Times New Roman" w:hAnsi="Times New Roman" w:cs="Times New Roman"/>
          <w:sz w:val="24"/>
          <w:szCs w:val="24"/>
          <w:lang w:val="sr-Cyrl-CS"/>
        </w:rPr>
        <w:t xml:space="preserve"> парцели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386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мзв. „Село“, воћњак треће класе, површине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м2 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земљиште у грађевинском подручју, КО Гаџин Хан ,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ватна својина </w:t>
      </w:r>
      <w:r>
        <w:rPr>
          <w:rFonts w:ascii="Times New Roman" w:hAnsi="Times New Roman" w:cs="Times New Roman"/>
          <w:sz w:val="24"/>
          <w:szCs w:val="24"/>
        </w:rPr>
        <w:t>Нинослава Митића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Гаџиног Хана , ЈМБГ 0902970732113 са обимом удела 1/1.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3F91" w:rsidRPr="00985157" w:rsidRDefault="00853F91" w:rsidP="00B6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95" w:rsidRPr="000C63EA" w:rsidRDefault="000B5A95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687603" w:rsidP="001316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Прибавити путем непосредне погодбе непокретност из члана 1. ове Одлуке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680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тржишним условима у корист </w:t>
      </w:r>
      <w:r w:rsidR="00F71BC9">
        <w:rPr>
          <w:rFonts w:ascii="Times New Roman" w:hAnsi="Times New Roman" w:cs="Times New Roman"/>
          <w:sz w:val="24"/>
          <w:szCs w:val="24"/>
          <w:lang w:val="sr-Cyrl-CS"/>
        </w:rPr>
        <w:t>јавне својине ради реализације 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лавног пројекта</w:t>
      </w:r>
      <w:r w:rsidR="00131680" w:rsidRPr="001316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680">
        <w:rPr>
          <w:rFonts w:ascii="Times New Roman" w:hAnsi="Times New Roman" w:cs="Times New Roman"/>
          <w:sz w:val="24"/>
          <w:szCs w:val="24"/>
          <w:lang w:val="sr-Cyrl-CS"/>
        </w:rPr>
        <w:t>изградње отворених спортских терена у Гаџином</w:t>
      </w:r>
      <w:r w:rsidR="00131680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13168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и ради реализације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Плана генералне регулације насеља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Гаџин Хан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број 06-</w:t>
      </w:r>
      <w:r w:rsidR="001B7DC7">
        <w:rPr>
          <w:rFonts w:ascii="Times New Roman" w:hAnsi="Times New Roman" w:cs="Times New Roman"/>
          <w:sz w:val="24"/>
          <w:szCs w:val="24"/>
        </w:rPr>
        <w:t>147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1B7DC7">
        <w:rPr>
          <w:rFonts w:ascii="Times New Roman" w:hAnsi="Times New Roman" w:cs="Times New Roman"/>
          <w:sz w:val="24"/>
          <w:szCs w:val="24"/>
        </w:rPr>
        <w:t>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C63EA">
        <w:rPr>
          <w:rFonts w:ascii="Times New Roman" w:hAnsi="Times New Roman" w:cs="Times New Roman"/>
          <w:sz w:val="24"/>
          <w:szCs w:val="24"/>
        </w:rPr>
        <w:t>II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1B7DC7">
        <w:rPr>
          <w:rFonts w:ascii="Times New Roman" w:hAnsi="Times New Roman" w:cs="Times New Roman"/>
          <w:sz w:val="24"/>
          <w:szCs w:val="24"/>
        </w:rPr>
        <w:t>7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B7DC7">
        <w:rPr>
          <w:rFonts w:ascii="Times New Roman" w:hAnsi="Times New Roman" w:cs="Times New Roman"/>
          <w:sz w:val="24"/>
          <w:szCs w:val="24"/>
        </w:rPr>
        <w:t xml:space="preserve">септембра 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(„Слу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жбени лист Града Ниша“, број 69/2012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87603" w:rsidRPr="000C63EA" w:rsidRDefault="00687603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7603" w:rsidRPr="000C63EA" w:rsidRDefault="00687603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D2E" w:rsidRPr="000C63EA" w:rsidRDefault="009A0D2E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Предметна непокретност прибавиће се у јавну својину општине Гаџин Хан неосредном погодбом под тржишним 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условима из разлога што наведене катастарске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парцел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о својим карактеристикама једино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потребама пројекта 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изградње отворених спортских терена у Гаџином Хану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а на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основу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Плана генерал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 xml:space="preserve">не регулације насеља Гаџин Хан </w:t>
      </w:r>
      <w:r w:rsidR="00872A2F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број 06-147/2012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C63EA">
        <w:rPr>
          <w:rFonts w:ascii="Times New Roman" w:hAnsi="Times New Roman" w:cs="Times New Roman"/>
          <w:sz w:val="24"/>
          <w:szCs w:val="24"/>
        </w:rPr>
        <w:t>II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од 7. септембра 2012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(„Службени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лист Града Ниша“, број 69/2012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Формира се Комисија ради спровађења ове одлуке у саставу :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-Горан Стоиљковић , председник комисије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-Александар Ранђеловић, члан 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-Звонко Милошевић , члан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је у обавези да по окончаном поступку непос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редне погодбе записник са одгов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арајућим предлогом достави Општинском већу општине Гаџин Хан 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DC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Овлашћује се председник општине Гаџин Хан , Саша Ђорђевић , да у име и за рачун општине Гаџин Хан са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B7DC7" w:rsidRDefault="001B7DC7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7D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>Иваном Савићем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из Гаџиног Хана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боравиштем у Нишу,</w:t>
      </w:r>
    </w:p>
    <w:p w:rsidR="001B7DC7" w:rsidRDefault="001B7DC7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7D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>Драганом Костићем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Београда</w:t>
      </w:r>
      <w:r w:rsidR="00A4320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43208" w:rsidRDefault="004B135E" w:rsidP="004B13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Драганом Стевановић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из Гаџиног Хана</w:t>
      </w:r>
      <w:r w:rsidR="001B7DC7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08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A43208" w:rsidRDefault="00A43208" w:rsidP="00A4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Нинославом Митићем из Гаџиног Хана</w:t>
      </w:r>
    </w:p>
    <w:p w:rsidR="000C63EA" w:rsidRPr="000C63EA" w:rsidRDefault="00A43208" w:rsidP="00A4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акључи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уговоре о купопродаји предметних непокретности и исте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пред надлежним Јавним бележником потпише и овери.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C643D4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III б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 xml:space="preserve">рој </w:t>
      </w:r>
      <w:r>
        <w:rPr>
          <w:rFonts w:ascii="Times New Roman" w:hAnsi="Times New Roman" w:cs="Times New Roman"/>
          <w:sz w:val="24"/>
          <w:szCs w:val="24"/>
          <w:lang/>
        </w:rPr>
        <w:t>06-464-67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/2018</w:t>
      </w:r>
    </w:p>
    <w:p w:rsidR="000C63EA" w:rsidRPr="000C63EA" w:rsidRDefault="004B135E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 , 14. фебруар 2018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ПРЕДСЕДНИК</w:t>
      </w:r>
    </w:p>
    <w:p w:rsidR="000C63EA" w:rsidRP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A0D2E" w:rsidRPr="000C63EA" w:rsidSect="004B135E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57534"/>
    <w:rsid w:val="000B5A95"/>
    <w:rsid w:val="000C63EA"/>
    <w:rsid w:val="00131680"/>
    <w:rsid w:val="001B7DC7"/>
    <w:rsid w:val="003A224D"/>
    <w:rsid w:val="004A0265"/>
    <w:rsid w:val="004A054B"/>
    <w:rsid w:val="004B135E"/>
    <w:rsid w:val="0055480A"/>
    <w:rsid w:val="005679F8"/>
    <w:rsid w:val="00687603"/>
    <w:rsid w:val="006A33A6"/>
    <w:rsid w:val="007D3342"/>
    <w:rsid w:val="00853F91"/>
    <w:rsid w:val="00872A2F"/>
    <w:rsid w:val="00873CD6"/>
    <w:rsid w:val="00985157"/>
    <w:rsid w:val="009A0D2E"/>
    <w:rsid w:val="00A43208"/>
    <w:rsid w:val="00AB0452"/>
    <w:rsid w:val="00B60B05"/>
    <w:rsid w:val="00B63395"/>
    <w:rsid w:val="00BE4DDF"/>
    <w:rsid w:val="00BF0E9B"/>
    <w:rsid w:val="00C643D4"/>
    <w:rsid w:val="00D05400"/>
    <w:rsid w:val="00D775FC"/>
    <w:rsid w:val="00E6322D"/>
    <w:rsid w:val="00E83DE0"/>
    <w:rsid w:val="00F10555"/>
    <w:rsid w:val="00F23E2D"/>
    <w:rsid w:val="00F45E14"/>
    <w:rsid w:val="00F53E36"/>
    <w:rsid w:val="00F71BC9"/>
    <w:rsid w:val="00F90D74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826-65DB-4A18-BC20-E2DFD51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2018-02-14T08:44:00Z</cp:lastPrinted>
  <dcterms:created xsi:type="dcterms:W3CDTF">2018-02-14T08:02:00Z</dcterms:created>
  <dcterms:modified xsi:type="dcterms:W3CDTF">2018-02-14T08:46:00Z</dcterms:modified>
</cp:coreProperties>
</file>