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 (</w:t>
      </w:r>
      <w:r w:rsidR="00FA76B1">
        <w:rPr>
          <w:rFonts w:ascii="Times New Roman" w:hAnsi="Times New Roman" w:cs="Times New Roman"/>
        </w:rPr>
        <w:t>стотој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7B4BD4" w:rsidP="00E55D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РЕШЕЊА О УСВАЈАЊУ ИЗВЕШТАЈА О СТАЊУ БЕЗБЕДНОСТИ САОБРАЋАЈА НА ПОДРУЧЈУ ОПШТИНЕ ГАЏИН ХАН</w:t>
      </w:r>
    </w:p>
    <w:p w:rsidR="00E55DC5" w:rsidRPr="00D23B55" w:rsidRDefault="00E55DC5" w:rsidP="00E55D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7B4BD4">
        <w:rPr>
          <w:lang w:val="sr-Cyrl-CS"/>
        </w:rPr>
        <w:t>ПРЕДЛОГ Решења о усвајању Извештаја о стању безбедности саобраћаја на подручју општине</w:t>
      </w:r>
      <w:r w:rsidR="002105CA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E55DC5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F6029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број</w:t>
      </w:r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63</w:t>
      </w:r>
      <w:r w:rsidR="007B4BD4">
        <w:rPr>
          <w:rFonts w:ascii="Times New Roman" w:hAnsi="Times New Roman" w:cs="Times New Roman"/>
        </w:rPr>
        <w:t>0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D225C5" w:rsidRDefault="00D22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25C5" w:rsidRPr="0041771D" w:rsidRDefault="00D225C5" w:rsidP="00D225C5">
      <w:pPr>
        <w:tabs>
          <w:tab w:val="left" w:pos="6687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5C5" w:rsidRPr="0041771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771D">
        <w:rPr>
          <w:rFonts w:ascii="Times New Roman" w:hAnsi="Times New Roman" w:cs="Times New Roman"/>
          <w:sz w:val="24"/>
          <w:szCs w:val="24"/>
          <w:lang w:val="sr-Cyrl-CS"/>
        </w:rPr>
        <w:t xml:space="preserve">    Република Србија</w:t>
      </w:r>
    </w:p>
    <w:p w:rsidR="00D225C5" w:rsidRPr="0041771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771D">
        <w:rPr>
          <w:rFonts w:ascii="Times New Roman" w:hAnsi="Times New Roman" w:cs="Times New Roman"/>
          <w:sz w:val="24"/>
          <w:szCs w:val="24"/>
          <w:lang w:val="sr-Cyrl-CS"/>
        </w:rPr>
        <w:t xml:space="preserve">    ОПШТИНА ГАЏИН ХАН  </w:t>
      </w:r>
    </w:p>
    <w:p w:rsidR="00D225C5" w:rsidRPr="0041771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Општинско веће</w:t>
      </w:r>
      <w:r w:rsidRPr="004177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225C5" w:rsidRPr="00C26873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1D">
        <w:rPr>
          <w:rFonts w:ascii="Times New Roman" w:hAnsi="Times New Roman" w:cs="Times New Roman"/>
          <w:sz w:val="24"/>
          <w:szCs w:val="24"/>
          <w:lang w:val="sr-Cyrl-CS"/>
        </w:rPr>
        <w:t xml:space="preserve">    Број: </w:t>
      </w:r>
      <w:r>
        <w:rPr>
          <w:rFonts w:ascii="Times New Roman" w:hAnsi="Times New Roman" w:cs="Times New Roman"/>
          <w:sz w:val="24"/>
          <w:szCs w:val="24"/>
        </w:rPr>
        <w:t>22-630/18-III</w:t>
      </w:r>
    </w:p>
    <w:p w:rsidR="00D225C5" w:rsidRPr="0041771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77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71D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1771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771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41771D">
        <w:rPr>
          <w:rFonts w:ascii="Times New Roman" w:hAnsi="Times New Roman" w:cs="Times New Roman"/>
          <w:sz w:val="24"/>
          <w:szCs w:val="24"/>
        </w:rPr>
        <w:t>8</w:t>
      </w:r>
      <w:r w:rsidRPr="0041771D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D225C5" w:rsidRPr="0041771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771D">
        <w:rPr>
          <w:rFonts w:ascii="Times New Roman" w:hAnsi="Times New Roman" w:cs="Times New Roman"/>
          <w:sz w:val="24"/>
          <w:szCs w:val="24"/>
          <w:lang w:val="sr-Cyrl-CS"/>
        </w:rPr>
        <w:t xml:space="preserve">    ГАЏИН ХАН</w:t>
      </w:r>
    </w:p>
    <w:p w:rsidR="00D225C5" w:rsidRDefault="00D225C5" w:rsidP="00D22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5C5" w:rsidRPr="00EA2D0D" w:rsidRDefault="00D225C5" w:rsidP="00D22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D0D">
        <w:rPr>
          <w:rFonts w:ascii="Times New Roman" w:hAnsi="Times New Roman" w:cs="Times New Roman"/>
          <w:sz w:val="28"/>
          <w:szCs w:val="28"/>
        </w:rPr>
        <w:t>Извештај о стању безбедности саобраћаја на подручју општине</w:t>
      </w:r>
    </w:p>
    <w:p w:rsidR="00D225C5" w:rsidRPr="00EA2D0D" w:rsidRDefault="00D225C5" w:rsidP="00D22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D0D">
        <w:rPr>
          <w:rFonts w:ascii="Times New Roman" w:hAnsi="Times New Roman" w:cs="Times New Roman"/>
          <w:sz w:val="28"/>
          <w:szCs w:val="28"/>
        </w:rPr>
        <w:t>Гаџин Хан за период јануар-јун 2018.године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На основу члана 14. Закона о безбедности саобраћаја на путевима , Општинско веће подноси Скупштини извештај о стању безбедности саобраћаја на том подручју најмање два пута годишње.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На подручју општине Гаџин Хан, у периоду јануар-јун 2018.године, догодиле су се укупно 12 саобраћајних незгода, што је повећање од 70% у односу на исти период у 2017.години, када се догодило 7 саобраћајних незгода.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Број саобраћајних незгода са са страдалим лицима је на истом нивоу као и у претходној години, то јест 7, од чега је 2 са тешко повређеним, док су 5 са лако повређеним. Остале 5 саобраћајне несреће су биле само са материјалном штетом. У извештајном периоду, као и у упоредном периоду у 2017.години није було погинулих лица.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У саобраћајним незгодама учествовала су 9 путничка возила, 1 теретно возило , 2 трактора, 4 аутобуса и 1 бицикл.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На државним путевима догодиле су се 8 саобраћајне несреће , док на локалним путевима има 4.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Одржавање државних путева врши предузеће ПЗП-ТРЕЈС, док одржавање локалних путева врши ЈП „Дирекција за изградњу и комуналне делатности“општине Гаџин Хан.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У периоду зимског одржавања путева ПЗП-ТРЕЈСје редовно чистио исте уз проблем приоритета.Наиме по класификацији ЈП „Путеви Србије“ , само деоница државног пута од Н:Никола Тесла до Гаџиног Хана спада у први приоритет, где је предвиђено поред чишћења и посипање мешавином и сољу, док остали државни путеви спадају у трећу групу приоритета , где је предвиђено само чишћење , тако да долази до честе појаве леда и утабаног снега на коловозу.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У извештајном периоду , није било кошења траве и сече растиња на државним путевима , док су само крпљене ударне рупе.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Државни путеви су у релативно добром стању, одговарајућег профила, без већих оштећења, са видно обележеном сигнализацијом, првенствено у пределу школа које се налазе у насељима уз државне путеве. Једина деоница која је у лошем стању са оштећењима и неодговарајуће безбедности јесте Барје-Горње Драговље-Ступница.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lastRenderedPageBreak/>
        <w:t xml:space="preserve">Зимско одржавање локалних путева врши ЈП „Дирекција за изградњу и комуналне делатности “општине Гаџин Хан, са два камиона опремљена раоницима и посипачима мешавине ризле и соли, комбинованом машном и трактором.Укупно је очишћено </w:t>
      </w:r>
      <w:r>
        <w:rPr>
          <w:rFonts w:ascii="Times New Roman" w:hAnsi="Times New Roman" w:cs="Times New Roman"/>
          <w:sz w:val="24"/>
          <w:szCs w:val="24"/>
        </w:rPr>
        <w:t>2.871 км путева и утрошено 150 тоне ризле.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У летњем режиму одржавања путева покошено је 117.234,75 м2 траве и растиња поред путева, док крпљења ударних група није било.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Напомињемо да због кишног периода у мају и јуну, дошло је до одлагања извођења планираних радова на редовном одржавању.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 xml:space="preserve">Највећи део локалних путева негде око 2/3,реконстуисано је у протеклих петнаест година и у добром су стању , тако да је и безбедност задовољавајућа. 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D0D">
        <w:rPr>
          <w:rFonts w:ascii="Times New Roman" w:hAnsi="Times New Roman" w:cs="Times New Roman"/>
          <w:sz w:val="24"/>
          <w:szCs w:val="24"/>
        </w:rPr>
        <w:t>У изузетно лошем стању јесу путни правци Дуга Пољана-Миљковац , државни пут 224- Личје (Букиче) , Гаџин Хан – Јагличје, државни пут 225- Виландрица и део пута Сопотница –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2D0D">
        <w:rPr>
          <w:rFonts w:ascii="Times New Roman" w:hAnsi="Times New Roman" w:cs="Times New Roman"/>
          <w:sz w:val="24"/>
          <w:szCs w:val="24"/>
        </w:rPr>
        <w:t>алетинац , где је асфалтни коловоз највећим делом пропао и саобраћај је небезбедан. Саобраћајна сигнализација на истим је ралатино добра док је у зонама школа видно обележена.</w:t>
      </w:r>
    </w:p>
    <w:p w:rsidR="00D225C5" w:rsidRPr="00EA2D0D" w:rsidRDefault="00D225C5" w:rsidP="00D22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C5" w:rsidRDefault="00D225C5" w:rsidP="00D225C5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</w:p>
    <w:p w:rsidR="00D225C5" w:rsidRPr="00810B80" w:rsidRDefault="00D225C5" w:rsidP="00D225C5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201FA5"/>
    <w:rsid w:val="002105CA"/>
    <w:rsid w:val="00260E00"/>
    <w:rsid w:val="00296B7C"/>
    <w:rsid w:val="002B4213"/>
    <w:rsid w:val="00366598"/>
    <w:rsid w:val="003A3AF0"/>
    <w:rsid w:val="003D2B48"/>
    <w:rsid w:val="004161AE"/>
    <w:rsid w:val="00417C4C"/>
    <w:rsid w:val="00426AC6"/>
    <w:rsid w:val="00443DBD"/>
    <w:rsid w:val="004675EF"/>
    <w:rsid w:val="004853DA"/>
    <w:rsid w:val="004A28AF"/>
    <w:rsid w:val="004B75DA"/>
    <w:rsid w:val="004F6029"/>
    <w:rsid w:val="00501CF2"/>
    <w:rsid w:val="00531D60"/>
    <w:rsid w:val="00560235"/>
    <w:rsid w:val="005B39F1"/>
    <w:rsid w:val="00640ADC"/>
    <w:rsid w:val="006422E3"/>
    <w:rsid w:val="006700EA"/>
    <w:rsid w:val="00682FF5"/>
    <w:rsid w:val="00686C14"/>
    <w:rsid w:val="006B6116"/>
    <w:rsid w:val="006B6994"/>
    <w:rsid w:val="00794507"/>
    <w:rsid w:val="007B4BD4"/>
    <w:rsid w:val="007E7E05"/>
    <w:rsid w:val="00812CDC"/>
    <w:rsid w:val="008D36E6"/>
    <w:rsid w:val="009F4AAD"/>
    <w:rsid w:val="00A178FA"/>
    <w:rsid w:val="00B2554E"/>
    <w:rsid w:val="00B579D6"/>
    <w:rsid w:val="00B75A71"/>
    <w:rsid w:val="00B823CE"/>
    <w:rsid w:val="00BA0FB2"/>
    <w:rsid w:val="00BA431C"/>
    <w:rsid w:val="00BB0E14"/>
    <w:rsid w:val="00C14262"/>
    <w:rsid w:val="00C256C7"/>
    <w:rsid w:val="00C52F41"/>
    <w:rsid w:val="00CE145B"/>
    <w:rsid w:val="00D1695B"/>
    <w:rsid w:val="00D225C5"/>
    <w:rsid w:val="00D67E5D"/>
    <w:rsid w:val="00DF6EFC"/>
    <w:rsid w:val="00E070BF"/>
    <w:rsid w:val="00E4704D"/>
    <w:rsid w:val="00E55DC5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paragraph" w:styleId="NormalWeb">
    <w:name w:val="Normal (Web)"/>
    <w:basedOn w:val="Normal"/>
    <w:uiPriority w:val="99"/>
    <w:semiHidden/>
    <w:unhideWhenUsed/>
    <w:rsid w:val="00D2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2018-11-29T10:36:00Z</cp:lastPrinted>
  <dcterms:created xsi:type="dcterms:W3CDTF">2018-11-29T10:36:00Z</dcterms:created>
  <dcterms:modified xsi:type="dcterms:W3CDTF">2019-01-14T11:51:00Z</dcterms:modified>
</cp:coreProperties>
</file>