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A9" w:rsidRDefault="00DE0CA9" w:rsidP="0048415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0CA9" w:rsidRPr="00BC71CC" w:rsidRDefault="00DE0CA9" w:rsidP="00484150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 xml:space="preserve">На основу члана </w:t>
      </w:r>
      <w:r w:rsidRPr="00BC71CC">
        <w:rPr>
          <w:rFonts w:ascii="Times New Roman" w:hAnsi="Times New Roman" w:cs="Times New Roman"/>
        </w:rPr>
        <w:t>72.,73.</w:t>
      </w:r>
      <w:proofErr w:type="gramStart"/>
      <w:r w:rsidRPr="00BC71CC">
        <w:rPr>
          <w:rFonts w:ascii="Times New Roman" w:hAnsi="Times New Roman" w:cs="Times New Roman"/>
        </w:rPr>
        <w:t>,76</w:t>
      </w:r>
      <w:proofErr w:type="gramEnd"/>
      <w:r w:rsidRPr="00BC71CC">
        <w:rPr>
          <w:rFonts w:ascii="Times New Roman" w:hAnsi="Times New Roman" w:cs="Times New Roman"/>
        </w:rPr>
        <w:t>.</w:t>
      </w:r>
      <w:r w:rsidR="00BC71CC" w:rsidRPr="00BC71CC">
        <w:rPr>
          <w:rFonts w:ascii="Times New Roman" w:hAnsi="Times New Roman" w:cs="Times New Roman"/>
          <w:lang/>
        </w:rPr>
        <w:t>,</w:t>
      </w:r>
      <w:r w:rsidRPr="00BC71CC">
        <w:rPr>
          <w:rFonts w:ascii="Times New Roman" w:hAnsi="Times New Roman" w:cs="Times New Roman"/>
        </w:rPr>
        <w:t>77</w:t>
      </w:r>
      <w:r w:rsidR="00BC71CC" w:rsidRPr="00BC71CC">
        <w:rPr>
          <w:rFonts w:ascii="Times New Roman" w:hAnsi="Times New Roman" w:cs="Times New Roman"/>
          <w:lang/>
        </w:rPr>
        <w:t>.</w:t>
      </w:r>
      <w:r w:rsidRPr="00BC71CC">
        <w:rPr>
          <w:rFonts w:ascii="Times New Roman" w:hAnsi="Times New Roman" w:cs="Times New Roman"/>
        </w:rPr>
        <w:t xml:space="preserve"> </w:t>
      </w:r>
      <w:proofErr w:type="gramStart"/>
      <w:r w:rsidRPr="00BC71CC">
        <w:rPr>
          <w:rFonts w:ascii="Times New Roman" w:hAnsi="Times New Roman" w:cs="Times New Roman"/>
        </w:rPr>
        <w:t>и</w:t>
      </w:r>
      <w:proofErr w:type="gramEnd"/>
      <w:r w:rsidRPr="00BC71CC">
        <w:rPr>
          <w:rFonts w:ascii="Times New Roman" w:hAnsi="Times New Roman" w:cs="Times New Roman"/>
        </w:rPr>
        <w:t xml:space="preserve"> 78.</w:t>
      </w:r>
      <w:r w:rsidRPr="00BC71CC">
        <w:rPr>
          <w:rFonts w:ascii="Times New Roman" w:hAnsi="Times New Roman" w:cs="Times New Roman"/>
          <w:lang w:val="sr-Cyrl-CS"/>
        </w:rPr>
        <w:t xml:space="preserve"> Закона о јавној својини („Службени гласник РС</w:t>
      </w:r>
      <w:r w:rsidR="00BC71CC" w:rsidRPr="00BC71CC">
        <w:rPr>
          <w:rFonts w:ascii="Times New Roman" w:hAnsi="Times New Roman" w:cs="Times New Roman"/>
          <w:lang w:val="sr-Cyrl-CS"/>
        </w:rPr>
        <w:t xml:space="preserve">“, </w:t>
      </w:r>
      <w:r w:rsidRPr="00BC71CC">
        <w:rPr>
          <w:rFonts w:ascii="Times New Roman" w:hAnsi="Times New Roman" w:cs="Times New Roman"/>
          <w:lang w:val="sr-Cyrl-CS"/>
        </w:rPr>
        <w:t>бр.72/2011,</w:t>
      </w:r>
      <w:r w:rsidR="00BC71CC" w:rsidRPr="00BC71CC">
        <w:rPr>
          <w:rFonts w:ascii="Times New Roman" w:hAnsi="Times New Roman" w:cs="Times New Roman"/>
          <w:lang w:val="sr-Cyrl-CS"/>
        </w:rPr>
        <w:t xml:space="preserve"> </w:t>
      </w:r>
      <w:r w:rsidRPr="00BC71CC">
        <w:rPr>
          <w:rFonts w:ascii="Times New Roman" w:hAnsi="Times New Roman" w:cs="Times New Roman"/>
          <w:lang w:val="sr-Cyrl-CS"/>
        </w:rPr>
        <w:t>88/2013,</w:t>
      </w:r>
      <w:r w:rsidR="00BC71CC" w:rsidRPr="00BC71CC">
        <w:rPr>
          <w:rFonts w:ascii="Times New Roman" w:hAnsi="Times New Roman" w:cs="Times New Roman"/>
          <w:lang w:val="sr-Cyrl-CS"/>
        </w:rPr>
        <w:t xml:space="preserve"> </w:t>
      </w:r>
      <w:r w:rsidRPr="00BC71CC">
        <w:rPr>
          <w:rFonts w:ascii="Times New Roman" w:hAnsi="Times New Roman" w:cs="Times New Roman"/>
          <w:lang w:val="sr-Cyrl-CS"/>
        </w:rPr>
        <w:t>105/2014,</w:t>
      </w:r>
      <w:r w:rsidR="00BC71CC" w:rsidRPr="00BC71CC">
        <w:rPr>
          <w:rFonts w:ascii="Times New Roman" w:hAnsi="Times New Roman" w:cs="Times New Roman"/>
          <w:lang w:val="sr-Cyrl-CS"/>
        </w:rPr>
        <w:t xml:space="preserve"> </w:t>
      </w:r>
      <w:r w:rsidRPr="00BC71CC">
        <w:rPr>
          <w:rFonts w:ascii="Times New Roman" w:hAnsi="Times New Roman" w:cs="Times New Roman"/>
          <w:lang w:val="sr-Cyrl-CS"/>
        </w:rPr>
        <w:t>108/2016,</w:t>
      </w:r>
      <w:r w:rsidR="00BC71CC" w:rsidRPr="00BC71CC">
        <w:rPr>
          <w:rFonts w:ascii="Times New Roman" w:hAnsi="Times New Roman" w:cs="Times New Roman"/>
          <w:lang w:val="sr-Cyrl-CS"/>
        </w:rPr>
        <w:t xml:space="preserve"> </w:t>
      </w:r>
      <w:r w:rsidRPr="00BC71CC">
        <w:rPr>
          <w:rFonts w:ascii="Times New Roman" w:hAnsi="Times New Roman" w:cs="Times New Roman"/>
          <w:lang w:val="sr-Cyrl-CS"/>
        </w:rPr>
        <w:t>113/2017 и 95/2018)</w:t>
      </w:r>
      <w:r w:rsidR="00B45D51" w:rsidRPr="00BC71CC">
        <w:rPr>
          <w:rFonts w:ascii="Times New Roman" w:hAnsi="Times New Roman" w:cs="Times New Roman"/>
          <w:lang w:val="sr-Cyrl-CS"/>
        </w:rPr>
        <w:t>,</w:t>
      </w:r>
      <w:r w:rsidR="00BC71CC" w:rsidRPr="00BC71CC">
        <w:rPr>
          <w:rFonts w:ascii="Times New Roman" w:hAnsi="Times New Roman" w:cs="Times New Roman"/>
          <w:lang w:val="sr-Cyrl-CS"/>
        </w:rPr>
        <w:t xml:space="preserve"> </w:t>
      </w:r>
      <w:r w:rsidR="00B45D51" w:rsidRPr="00BC71CC">
        <w:rPr>
          <w:rFonts w:ascii="Times New Roman" w:hAnsi="Times New Roman" w:cs="Times New Roman"/>
          <w:lang w:val="sr-Cyrl-CS"/>
        </w:rPr>
        <w:t>Закон</w:t>
      </w:r>
      <w:r w:rsidR="00BC71CC" w:rsidRPr="00BC71CC">
        <w:rPr>
          <w:rFonts w:ascii="Times New Roman" w:hAnsi="Times New Roman" w:cs="Times New Roman"/>
          <w:lang w:val="sr-Cyrl-CS"/>
        </w:rPr>
        <w:t>а</w:t>
      </w:r>
      <w:r w:rsidR="00B45D51" w:rsidRPr="00BC71CC">
        <w:rPr>
          <w:rFonts w:ascii="Times New Roman" w:hAnsi="Times New Roman" w:cs="Times New Roman"/>
          <w:lang w:val="sr-Cyrl-CS"/>
        </w:rPr>
        <w:t xml:space="preserve"> о облигационим односима („Сл</w:t>
      </w:r>
      <w:r w:rsidR="00BC71CC" w:rsidRPr="00BC71CC">
        <w:rPr>
          <w:rFonts w:ascii="Times New Roman" w:hAnsi="Times New Roman" w:cs="Times New Roman"/>
          <w:lang w:val="sr-Cyrl-CS"/>
        </w:rPr>
        <w:t xml:space="preserve">ужбени лист СФРЈ“, број 29/78, </w:t>
      </w:r>
      <w:r w:rsidR="00B45D51" w:rsidRPr="00BC71CC">
        <w:rPr>
          <w:rFonts w:ascii="Times New Roman" w:hAnsi="Times New Roman" w:cs="Times New Roman"/>
          <w:lang w:val="sr-Cyrl-CS"/>
        </w:rPr>
        <w:t>“Службени лист СРЈ“</w:t>
      </w:r>
      <w:r w:rsidR="00BC71CC" w:rsidRPr="00BC71CC">
        <w:rPr>
          <w:rFonts w:ascii="Times New Roman" w:hAnsi="Times New Roman" w:cs="Times New Roman"/>
          <w:lang w:val="sr-Cyrl-CS"/>
        </w:rPr>
        <w:t>,</w:t>
      </w:r>
      <w:r w:rsidR="00B45D51" w:rsidRPr="00BC71CC">
        <w:rPr>
          <w:rFonts w:ascii="Times New Roman" w:hAnsi="Times New Roman" w:cs="Times New Roman"/>
          <w:lang w:val="sr-Cyrl-CS"/>
        </w:rPr>
        <w:t xml:space="preserve"> број 31/93)</w:t>
      </w:r>
      <w:r w:rsidR="00BC71CC" w:rsidRPr="00BC71CC">
        <w:rPr>
          <w:rFonts w:ascii="Times New Roman" w:hAnsi="Times New Roman" w:cs="Times New Roman"/>
          <w:lang w:val="sr-Cyrl-CS"/>
        </w:rPr>
        <w:t>,</w:t>
      </w:r>
      <w:r w:rsidRPr="00BC71CC">
        <w:rPr>
          <w:rFonts w:ascii="Times New Roman" w:hAnsi="Times New Roman" w:cs="Times New Roman"/>
          <w:lang w:val="sr-Cyrl-CS"/>
        </w:rPr>
        <w:t xml:space="preserve"> члана 46. Закона о локалној самоуправи („Службени гласник РС“, број 129/2007, 83/2014 и 47/2018) члана 3. и 22. став 3. Одлуке о Општинском већу општине Гаџин Хан („Службени лист Града Ниша“, број 83/2008),</w:t>
      </w:r>
    </w:p>
    <w:p w:rsidR="00DE0CA9" w:rsidRPr="00BC71CC" w:rsidRDefault="00DE0CA9" w:rsidP="00484150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 w:rsidR="00BC71CC" w:rsidRPr="00BC71CC">
        <w:rPr>
          <w:rFonts w:ascii="Times New Roman" w:hAnsi="Times New Roman" w:cs="Times New Roman"/>
          <w:lang w:val="sr-Cyrl-CS"/>
        </w:rPr>
        <w:t xml:space="preserve">109.(стодеветој) </w:t>
      </w:r>
      <w:r w:rsidRPr="00BC71CC">
        <w:rPr>
          <w:rFonts w:ascii="Times New Roman" w:hAnsi="Times New Roman" w:cs="Times New Roman"/>
          <w:lang w:val="sr-Cyrl-CS"/>
        </w:rPr>
        <w:t>седници одржаној</w:t>
      </w:r>
      <w:r w:rsidR="00BC71CC" w:rsidRPr="00BC71CC">
        <w:rPr>
          <w:rFonts w:ascii="Times New Roman" w:hAnsi="Times New Roman" w:cs="Times New Roman"/>
          <w:lang w:val="sr-Cyrl-CS"/>
        </w:rPr>
        <w:t xml:space="preserve"> 17.02.</w:t>
      </w:r>
      <w:r w:rsidRPr="00BC71CC">
        <w:rPr>
          <w:rFonts w:ascii="Times New Roman" w:hAnsi="Times New Roman" w:cs="Times New Roman"/>
          <w:lang w:val="sr-Cyrl-CS"/>
        </w:rPr>
        <w:t xml:space="preserve">2019. године донело је </w:t>
      </w:r>
    </w:p>
    <w:p w:rsidR="00DE0CA9" w:rsidRPr="00BC71CC" w:rsidRDefault="00DE0CA9" w:rsidP="00484150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>О Д Л У К У</w:t>
      </w:r>
    </w:p>
    <w:p w:rsidR="00DE0CA9" w:rsidRPr="00BC71CC" w:rsidRDefault="00865227" w:rsidP="00865227">
      <w:pPr>
        <w:ind w:firstLine="720"/>
        <w:jc w:val="center"/>
        <w:rPr>
          <w:rFonts w:ascii="Times New Roman" w:hAnsi="Times New Roman" w:cs="Times New Roman"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>Ч</w:t>
      </w:r>
      <w:r w:rsidR="00DE0CA9" w:rsidRPr="00BC71CC">
        <w:rPr>
          <w:rFonts w:ascii="Times New Roman" w:hAnsi="Times New Roman" w:cs="Times New Roman"/>
          <w:lang w:val="sr-Cyrl-CS"/>
        </w:rPr>
        <w:t>лан 1.</w:t>
      </w:r>
    </w:p>
    <w:p w:rsidR="00DE0CA9" w:rsidRPr="00BC71CC" w:rsidRDefault="00484150" w:rsidP="00865227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>Обвезник и а</w:t>
      </w:r>
      <w:r w:rsidR="00DE0CA9" w:rsidRPr="00BC71CC">
        <w:rPr>
          <w:rFonts w:ascii="Times New Roman" w:hAnsi="Times New Roman" w:cs="Times New Roman"/>
          <w:lang w:val="sr-Cyrl-CS"/>
        </w:rPr>
        <w:t>дреса мерног места за утрошену електричну енергију</w:t>
      </w:r>
      <w:r w:rsidR="00865227" w:rsidRPr="00BC71CC">
        <w:rPr>
          <w:rFonts w:ascii="Times New Roman" w:hAnsi="Times New Roman" w:cs="Times New Roman"/>
          <w:lang w:val="sr-Cyrl-CS"/>
        </w:rPr>
        <w:t xml:space="preserve"> за ЕД број 30-176 0041093-6 рачун број 76-176-0041093-064:</w:t>
      </w:r>
      <w:r w:rsidR="00DE0CA9" w:rsidRPr="00BC71CC">
        <w:rPr>
          <w:rFonts w:ascii="Times New Roman" w:hAnsi="Times New Roman" w:cs="Times New Roman"/>
          <w:lang w:val="sr-Cyrl-CS"/>
        </w:rPr>
        <w:t xml:space="preserve">„Месна заједница Топоница“ Заплањска Топоница бб 18244 Топоница </w:t>
      </w:r>
      <w:r w:rsidR="00865227" w:rsidRPr="00BC71CC">
        <w:rPr>
          <w:rFonts w:ascii="Times New Roman" w:hAnsi="Times New Roman" w:cs="Times New Roman"/>
          <w:lang w:val="sr-Cyrl-CS"/>
        </w:rPr>
        <w:t>мења се и сходно Закон</w:t>
      </w:r>
      <w:r w:rsidR="00BC71CC" w:rsidRPr="00BC71CC">
        <w:rPr>
          <w:rFonts w:ascii="Times New Roman" w:hAnsi="Times New Roman" w:cs="Times New Roman"/>
          <w:lang w:val="sr-Cyrl-CS"/>
        </w:rPr>
        <w:t>у</w:t>
      </w:r>
      <w:r w:rsidR="00865227" w:rsidRPr="00BC71CC">
        <w:rPr>
          <w:rFonts w:ascii="Times New Roman" w:hAnsi="Times New Roman" w:cs="Times New Roman"/>
          <w:lang w:val="sr-Cyrl-CS"/>
        </w:rPr>
        <w:t xml:space="preserve"> о јавној својини </w:t>
      </w:r>
      <w:r w:rsidRPr="00BC71CC">
        <w:rPr>
          <w:rFonts w:ascii="Times New Roman" w:hAnsi="Times New Roman" w:cs="Times New Roman"/>
          <w:lang w:val="sr-Cyrl-CS"/>
        </w:rPr>
        <w:t xml:space="preserve">и Закону о облигационим односима </w:t>
      </w:r>
      <w:r w:rsidR="00865227" w:rsidRPr="00BC71CC">
        <w:rPr>
          <w:rFonts w:ascii="Times New Roman" w:hAnsi="Times New Roman" w:cs="Times New Roman"/>
          <w:lang w:val="sr-Cyrl-CS"/>
        </w:rPr>
        <w:t xml:space="preserve">гласи: </w:t>
      </w:r>
      <w:r w:rsidR="00865227" w:rsidRPr="00BC71CC">
        <w:rPr>
          <w:rFonts w:ascii="Times New Roman" w:hAnsi="Times New Roman" w:cs="Times New Roman"/>
          <w:b/>
          <w:lang w:val="sr-Cyrl-CS"/>
        </w:rPr>
        <w:t>ОПШТИНСКА УПРАВА ОПШТИНЕ ГАЏИН ХАН МИЛОША ОБИЛИЋА ББ 18240 ГАЏИН ХАН</w:t>
      </w:r>
      <w:r w:rsidR="00BC71CC" w:rsidRPr="00BC71CC">
        <w:rPr>
          <w:rFonts w:ascii="Times New Roman" w:hAnsi="Times New Roman" w:cs="Times New Roman"/>
          <w:b/>
          <w:lang w:val="sr-Cyrl-CS"/>
        </w:rPr>
        <w:t>.</w:t>
      </w:r>
    </w:p>
    <w:p w:rsidR="00747571" w:rsidRPr="00BC71CC" w:rsidRDefault="00161130" w:rsidP="00747571">
      <w:pPr>
        <w:ind w:firstLine="720"/>
        <w:jc w:val="center"/>
        <w:rPr>
          <w:rFonts w:ascii="Times New Roman" w:hAnsi="Times New Roman" w:cs="Times New Roman"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>Члан 2.</w:t>
      </w:r>
    </w:p>
    <w:p w:rsidR="00161130" w:rsidRPr="00BC71CC" w:rsidRDefault="00161130" w:rsidP="00747571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 xml:space="preserve">Електричну енергију на бројилу наведеном у члану 1. ове одлуке користе </w:t>
      </w:r>
      <w:r w:rsidR="00D151F2">
        <w:rPr>
          <w:rFonts w:ascii="Times New Roman" w:hAnsi="Times New Roman" w:cs="Times New Roman"/>
          <w:lang w:val="sr-Cyrl-CS"/>
        </w:rPr>
        <w:t>П</w:t>
      </w:r>
      <w:r w:rsidRPr="00BC71CC">
        <w:rPr>
          <w:rFonts w:ascii="Times New Roman" w:hAnsi="Times New Roman" w:cs="Times New Roman"/>
          <w:lang w:val="sr-Cyrl-CS"/>
        </w:rPr>
        <w:t xml:space="preserve">редшколска установа „Прва радост“ Гаџин Хан </w:t>
      </w:r>
      <w:r w:rsidR="00747571" w:rsidRPr="00BC71CC">
        <w:rPr>
          <w:rFonts w:ascii="Times New Roman" w:hAnsi="Times New Roman" w:cs="Times New Roman"/>
          <w:lang w:val="sr-Cyrl-CS"/>
        </w:rPr>
        <w:t>огранак Заплањска Топоница, Месна заједница Заплањска Топоница и Месна канцеларија Заплањска Топоница.</w:t>
      </w:r>
    </w:p>
    <w:p w:rsidR="00747571" w:rsidRPr="00BC71CC" w:rsidRDefault="00484150" w:rsidP="00747571">
      <w:pPr>
        <w:jc w:val="center"/>
        <w:rPr>
          <w:rFonts w:ascii="Times New Roman" w:hAnsi="Times New Roman" w:cs="Times New Roman"/>
        </w:rPr>
      </w:pPr>
      <w:r w:rsidRPr="00BC71CC">
        <w:rPr>
          <w:rFonts w:ascii="Times New Roman" w:hAnsi="Times New Roman" w:cs="Times New Roman"/>
        </w:rPr>
        <w:t xml:space="preserve">         </w:t>
      </w:r>
      <w:proofErr w:type="gramStart"/>
      <w:r w:rsidR="00865227" w:rsidRPr="00BC71CC">
        <w:rPr>
          <w:rFonts w:ascii="Times New Roman" w:hAnsi="Times New Roman" w:cs="Times New Roman"/>
        </w:rPr>
        <w:t>Ч</w:t>
      </w:r>
      <w:r w:rsidR="00161130" w:rsidRPr="00BC71CC">
        <w:rPr>
          <w:rFonts w:ascii="Times New Roman" w:hAnsi="Times New Roman" w:cs="Times New Roman"/>
        </w:rPr>
        <w:t>лан 3</w:t>
      </w:r>
      <w:r w:rsidR="00865227" w:rsidRPr="00BC71CC">
        <w:rPr>
          <w:rFonts w:ascii="Times New Roman" w:hAnsi="Times New Roman" w:cs="Times New Roman"/>
        </w:rPr>
        <w:t>.</w:t>
      </w:r>
      <w:proofErr w:type="gramEnd"/>
    </w:p>
    <w:p w:rsidR="00865227" w:rsidRPr="00BC71CC" w:rsidRDefault="00865227" w:rsidP="009F6ABF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C71CC">
        <w:rPr>
          <w:rFonts w:ascii="Times New Roman" w:hAnsi="Times New Roman" w:cs="Times New Roman"/>
        </w:rPr>
        <w:t xml:space="preserve">Обавезује се Општинска управа општине Гаџин Хан да измири сва дуговања настала по утрошку електричне енергије до момента доношења ове одлуке као и да надаље редовно измирује дуговања за потрошњу електричне енергије </w:t>
      </w:r>
      <w:r w:rsidRPr="00BC71CC">
        <w:rPr>
          <w:rFonts w:ascii="Times New Roman" w:hAnsi="Times New Roman" w:cs="Times New Roman"/>
          <w:lang w:val="sr-Cyrl-CS"/>
        </w:rPr>
        <w:t>за ЕД број 30-176 0041093-6 рачун број 76-176-0041093-064 Електропривреде Србије.</w:t>
      </w:r>
      <w:proofErr w:type="gramEnd"/>
    </w:p>
    <w:p w:rsidR="00865227" w:rsidRPr="00BC71CC" w:rsidRDefault="00161130" w:rsidP="00484150">
      <w:pPr>
        <w:ind w:firstLine="720"/>
        <w:jc w:val="center"/>
        <w:rPr>
          <w:rFonts w:ascii="Times New Roman" w:hAnsi="Times New Roman" w:cs="Times New Roman"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>Члан 4</w:t>
      </w:r>
      <w:r w:rsidR="00865227" w:rsidRPr="00BC71CC">
        <w:rPr>
          <w:rFonts w:ascii="Times New Roman" w:hAnsi="Times New Roman" w:cs="Times New Roman"/>
          <w:lang w:val="sr-Cyrl-CS"/>
        </w:rPr>
        <w:t>.</w:t>
      </w:r>
    </w:p>
    <w:p w:rsidR="00865227" w:rsidRPr="00BC71CC" w:rsidRDefault="00865227" w:rsidP="00484150">
      <w:pPr>
        <w:jc w:val="center"/>
        <w:rPr>
          <w:rFonts w:ascii="Times New Roman" w:hAnsi="Times New Roman" w:cs="Times New Roman"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>Ова Одлука ступа на снагу даном доношења.</w:t>
      </w:r>
    </w:p>
    <w:p w:rsidR="00865227" w:rsidRPr="00BC71CC" w:rsidRDefault="00865227" w:rsidP="00484150">
      <w:pPr>
        <w:ind w:firstLine="720"/>
        <w:jc w:val="center"/>
        <w:rPr>
          <w:rFonts w:ascii="Times New Roman" w:hAnsi="Times New Roman" w:cs="Times New Roman"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>О б р а з л о ж е њ е</w:t>
      </w:r>
    </w:p>
    <w:p w:rsidR="001D42C3" w:rsidRPr="00BC71CC" w:rsidRDefault="00865227" w:rsidP="001D42C3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 xml:space="preserve">Законом о јавној својини одређено је да Месне заједнице </w:t>
      </w:r>
      <w:r w:rsidR="001D42C3" w:rsidRPr="00BC71CC">
        <w:rPr>
          <w:rFonts w:ascii="Times New Roman" w:hAnsi="Times New Roman" w:cs="Times New Roman"/>
          <w:lang w:val="sr-Cyrl-CS"/>
        </w:rPr>
        <w:t>могу бити само корисници јавне својине  а титулари јавне својине јесу локалне самоуправе односно општине.</w:t>
      </w:r>
      <w:r w:rsidR="00161130" w:rsidRPr="00BC71CC">
        <w:rPr>
          <w:rFonts w:ascii="Times New Roman" w:hAnsi="Times New Roman" w:cs="Times New Roman"/>
          <w:lang w:val="sr-Cyrl-CS"/>
        </w:rPr>
        <w:t xml:space="preserve"> </w:t>
      </w:r>
      <w:r w:rsidR="001D42C3" w:rsidRPr="00BC71CC">
        <w:rPr>
          <w:rFonts w:ascii="Times New Roman" w:hAnsi="Times New Roman" w:cs="Times New Roman"/>
          <w:lang w:val="sr-Cyrl-CS"/>
        </w:rPr>
        <w:t>Сходно Закону о облигационим односима право легитимације у дужничко повериочким односима може да има искључиво општина, односно Општинска управа општине Гаџин Хан. Месна заједница не</w:t>
      </w:r>
      <w:r w:rsidR="009F6ABF" w:rsidRPr="00BC71CC">
        <w:rPr>
          <w:rFonts w:ascii="Times New Roman" w:hAnsi="Times New Roman" w:cs="Times New Roman"/>
          <w:lang w:val="sr-Cyrl-CS"/>
        </w:rPr>
        <w:t xml:space="preserve"> </w:t>
      </w:r>
      <w:r w:rsidR="001D42C3" w:rsidRPr="00BC71CC">
        <w:rPr>
          <w:rFonts w:ascii="Times New Roman" w:hAnsi="Times New Roman" w:cs="Times New Roman"/>
          <w:lang w:val="sr-Cyrl-CS"/>
        </w:rPr>
        <w:t>може  да буде легитим</w:t>
      </w:r>
      <w:r w:rsidR="00B45D51" w:rsidRPr="00BC71CC">
        <w:rPr>
          <w:rFonts w:ascii="Times New Roman" w:hAnsi="Times New Roman" w:cs="Times New Roman"/>
          <w:lang w:val="sr-Cyrl-CS"/>
        </w:rPr>
        <w:t>исана као дужник или поверилац, односно не</w:t>
      </w:r>
      <w:r w:rsidR="009F6ABF" w:rsidRPr="00BC71CC">
        <w:rPr>
          <w:rFonts w:ascii="Times New Roman" w:hAnsi="Times New Roman" w:cs="Times New Roman"/>
          <w:lang w:val="sr-Cyrl-CS"/>
        </w:rPr>
        <w:t xml:space="preserve"> </w:t>
      </w:r>
      <w:r w:rsidR="00B45D51" w:rsidRPr="00BC71CC">
        <w:rPr>
          <w:rFonts w:ascii="Times New Roman" w:hAnsi="Times New Roman" w:cs="Times New Roman"/>
          <w:lang w:val="sr-Cyrl-CS"/>
        </w:rPr>
        <w:t>може да буде странка у поступку.</w:t>
      </w:r>
    </w:p>
    <w:p w:rsidR="00484150" w:rsidRPr="00BC71CC" w:rsidRDefault="00484150" w:rsidP="00862DAE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BC71CC">
        <w:rPr>
          <w:rFonts w:ascii="Times New Roman" w:hAnsi="Times New Roman" w:cs="Times New Roman"/>
          <w:lang w:val="sr-Cyrl-CS"/>
        </w:rPr>
        <w:t>На основу свега наведеног донета је одлука као у диспозитиву.</w:t>
      </w:r>
    </w:p>
    <w:p w:rsidR="00862DAE" w:rsidRPr="00BC71CC" w:rsidRDefault="00862DAE" w:rsidP="00862DAE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484150" w:rsidRPr="00BC71CC" w:rsidRDefault="00484150" w:rsidP="00862DA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C71CC">
        <w:rPr>
          <w:rFonts w:ascii="Times New Roman" w:hAnsi="Times New Roman" w:cs="Times New Roman"/>
          <w:lang w:val="sr-Cyrl-CS"/>
        </w:rPr>
        <w:t xml:space="preserve">Број: </w:t>
      </w:r>
      <w:r w:rsidR="00BC71CC" w:rsidRPr="00BC71CC">
        <w:rPr>
          <w:rFonts w:ascii="Times New Roman" w:hAnsi="Times New Roman" w:cs="Times New Roman"/>
          <w:lang w:val="sr-Cyrl-CS"/>
        </w:rPr>
        <w:t>06-312-77</w:t>
      </w:r>
      <w:r w:rsidRPr="00BC71CC">
        <w:rPr>
          <w:rFonts w:ascii="Times New Roman" w:hAnsi="Times New Roman" w:cs="Times New Roman"/>
          <w:lang w:val="sr-Cyrl-CS"/>
        </w:rPr>
        <w:t>/2019-</w:t>
      </w:r>
      <w:r w:rsidRPr="00BC71CC">
        <w:rPr>
          <w:rFonts w:ascii="Times New Roman" w:hAnsi="Times New Roman" w:cs="Times New Roman"/>
        </w:rPr>
        <w:t>III</w:t>
      </w:r>
    </w:p>
    <w:p w:rsidR="00484150" w:rsidRPr="00BC71CC" w:rsidRDefault="00484150" w:rsidP="00862DA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C71CC">
        <w:rPr>
          <w:rFonts w:ascii="Times New Roman" w:hAnsi="Times New Roman" w:cs="Times New Roman"/>
        </w:rPr>
        <w:t xml:space="preserve">У </w:t>
      </w:r>
      <w:proofErr w:type="spellStart"/>
      <w:r w:rsidRPr="00BC71CC">
        <w:rPr>
          <w:rFonts w:ascii="Times New Roman" w:hAnsi="Times New Roman" w:cs="Times New Roman"/>
        </w:rPr>
        <w:t>Гаџином</w:t>
      </w:r>
      <w:proofErr w:type="spellEnd"/>
      <w:r w:rsidRPr="00BC71CC">
        <w:rPr>
          <w:rFonts w:ascii="Times New Roman" w:hAnsi="Times New Roman" w:cs="Times New Roman"/>
        </w:rPr>
        <w:t xml:space="preserve"> </w:t>
      </w:r>
      <w:proofErr w:type="spellStart"/>
      <w:r w:rsidRPr="00BC71CC">
        <w:rPr>
          <w:rFonts w:ascii="Times New Roman" w:hAnsi="Times New Roman" w:cs="Times New Roman"/>
        </w:rPr>
        <w:t>Хану</w:t>
      </w:r>
      <w:proofErr w:type="spellEnd"/>
      <w:r w:rsidRPr="00BC71CC">
        <w:rPr>
          <w:rFonts w:ascii="Times New Roman" w:hAnsi="Times New Roman" w:cs="Times New Roman"/>
        </w:rPr>
        <w:t xml:space="preserve">, </w:t>
      </w:r>
      <w:proofErr w:type="spellStart"/>
      <w:r w:rsidRPr="00BC71CC">
        <w:rPr>
          <w:rFonts w:ascii="Times New Roman" w:hAnsi="Times New Roman" w:cs="Times New Roman"/>
        </w:rPr>
        <w:t>дана</w:t>
      </w:r>
      <w:proofErr w:type="spellEnd"/>
      <w:r w:rsidR="00BC71CC" w:rsidRPr="00BC71CC">
        <w:rPr>
          <w:rFonts w:ascii="Times New Roman" w:hAnsi="Times New Roman" w:cs="Times New Roman"/>
          <w:lang/>
        </w:rPr>
        <w:t xml:space="preserve"> 17.02.</w:t>
      </w:r>
      <w:r w:rsidRPr="00BC71CC">
        <w:rPr>
          <w:rFonts w:ascii="Times New Roman" w:hAnsi="Times New Roman" w:cs="Times New Roman"/>
        </w:rPr>
        <w:t>2019.године</w:t>
      </w:r>
    </w:p>
    <w:p w:rsidR="00862DAE" w:rsidRPr="00BC71CC" w:rsidRDefault="00862DAE" w:rsidP="00862DAE">
      <w:pPr>
        <w:spacing w:after="0"/>
        <w:ind w:firstLine="720"/>
        <w:jc w:val="center"/>
        <w:rPr>
          <w:rFonts w:ascii="Times New Roman" w:hAnsi="Times New Roman" w:cs="Times New Roman"/>
        </w:rPr>
      </w:pPr>
    </w:p>
    <w:p w:rsidR="00484150" w:rsidRPr="00BC71CC" w:rsidRDefault="00484150" w:rsidP="00862DAE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BC71CC">
        <w:rPr>
          <w:rFonts w:ascii="Times New Roman" w:hAnsi="Times New Roman" w:cs="Times New Roman"/>
        </w:rPr>
        <w:t>ОПШТИНСКО ВЕЋЕ ОПШТИНЕ ГАЏИН ХАН</w:t>
      </w:r>
    </w:p>
    <w:p w:rsidR="00484150" w:rsidRPr="00BC71CC" w:rsidRDefault="00484150" w:rsidP="00484150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BC71C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ПРЕДСЕДНИК </w:t>
      </w:r>
    </w:p>
    <w:p w:rsidR="00484150" w:rsidRPr="00BC71CC" w:rsidRDefault="00484150" w:rsidP="00484150">
      <w:pPr>
        <w:spacing w:after="0"/>
        <w:ind w:firstLine="720"/>
        <w:jc w:val="right"/>
        <w:rPr>
          <w:rFonts w:ascii="Times New Roman" w:hAnsi="Times New Roman" w:cs="Times New Roman"/>
        </w:rPr>
      </w:pPr>
      <w:r w:rsidRPr="00BC71CC">
        <w:rPr>
          <w:rFonts w:ascii="Times New Roman" w:hAnsi="Times New Roman" w:cs="Times New Roman"/>
        </w:rPr>
        <w:t>Саша Ђорђевић</w:t>
      </w:r>
    </w:p>
    <w:sectPr w:rsidR="00484150" w:rsidRPr="00BC71CC" w:rsidSect="00747571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01443"/>
    <w:rsid w:val="00161130"/>
    <w:rsid w:val="001D42C3"/>
    <w:rsid w:val="002264BB"/>
    <w:rsid w:val="00484150"/>
    <w:rsid w:val="00592B22"/>
    <w:rsid w:val="006C59E5"/>
    <w:rsid w:val="00747571"/>
    <w:rsid w:val="007B625B"/>
    <w:rsid w:val="00862DAE"/>
    <w:rsid w:val="00865227"/>
    <w:rsid w:val="00895F66"/>
    <w:rsid w:val="009F6ABF"/>
    <w:rsid w:val="00A95A29"/>
    <w:rsid w:val="00B45D51"/>
    <w:rsid w:val="00BC71CC"/>
    <w:rsid w:val="00D151F2"/>
    <w:rsid w:val="00DE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2</cp:revision>
  <cp:lastPrinted>2019-02-18T10:38:00Z</cp:lastPrinted>
  <dcterms:created xsi:type="dcterms:W3CDTF">2019-02-18T10:39:00Z</dcterms:created>
  <dcterms:modified xsi:type="dcterms:W3CDTF">2019-02-18T10:39:00Z</dcterms:modified>
</cp:coreProperties>
</file>