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AC" w:rsidRDefault="00A802AC" w:rsidP="00A80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AC" w:rsidRDefault="00A802AC" w:rsidP="00A802AC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Општина Гаџин Хан</w:t>
      </w:r>
    </w:p>
    <w:p w:rsidR="00A802AC" w:rsidRDefault="00A802AC" w:rsidP="00A802AC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Комисија за јавну набавку</w:t>
      </w:r>
    </w:p>
    <w:p w:rsidR="00A802AC" w:rsidRPr="003F3DB7" w:rsidRDefault="003F3DB7" w:rsidP="00A802AC">
      <w:pPr>
        <w:spacing w:after="0"/>
        <w:jc w:val="both"/>
        <w:rPr>
          <w:rFonts w:cs="Arial"/>
          <w:b/>
          <w:i/>
          <w:iCs/>
          <w:lang w:val="sr-Cyrl-CS"/>
        </w:rPr>
      </w:pPr>
      <w:r>
        <w:rPr>
          <w:rFonts w:cs="Arial"/>
          <w:b/>
          <w:i/>
          <w:iCs/>
        </w:rPr>
        <w:t>Бр.1.</w:t>
      </w:r>
      <w:r>
        <w:rPr>
          <w:rFonts w:cs="Arial"/>
          <w:b/>
          <w:i/>
          <w:iCs/>
          <w:lang w:val="sr-Cyrl-CS"/>
        </w:rPr>
        <w:t>2</w:t>
      </w:r>
      <w:r w:rsidR="00A802AC">
        <w:rPr>
          <w:rFonts w:cs="Arial"/>
          <w:b/>
          <w:i/>
          <w:iCs/>
        </w:rPr>
        <w:t>.</w:t>
      </w:r>
      <w:r w:rsidR="00A802AC">
        <w:rPr>
          <w:rFonts w:cs="Arial"/>
          <w:b/>
          <w:i/>
          <w:iCs/>
          <w:lang w:val="sr-Latn-CS"/>
        </w:rPr>
        <w:t>1</w:t>
      </w:r>
      <w:r>
        <w:rPr>
          <w:rFonts w:cs="Arial"/>
          <w:b/>
          <w:i/>
          <w:iCs/>
          <w:lang w:val="sr-Cyrl-CS"/>
        </w:rPr>
        <w:t>3</w:t>
      </w:r>
    </w:p>
    <w:p w:rsidR="00A802AC" w:rsidRPr="003F3DB7" w:rsidRDefault="00A802AC" w:rsidP="00A802AC">
      <w:pPr>
        <w:spacing w:after="0"/>
        <w:jc w:val="both"/>
        <w:rPr>
          <w:rFonts w:cs="Arial"/>
          <w:b/>
          <w:i/>
          <w:iCs/>
          <w:lang w:val="sr-Cyrl-CS"/>
        </w:rPr>
      </w:pPr>
      <w:r>
        <w:rPr>
          <w:rFonts w:cs="Arial"/>
          <w:b/>
          <w:i/>
          <w:iCs/>
        </w:rPr>
        <w:t>Деловодни број:</w:t>
      </w:r>
      <w:r w:rsidRPr="00CF3116">
        <w:rPr>
          <w:b/>
          <w:color w:val="000000"/>
          <w:szCs w:val="24"/>
        </w:rPr>
        <w:t xml:space="preserve"> </w:t>
      </w:r>
      <w:r w:rsidR="003F3DB7">
        <w:rPr>
          <w:b/>
          <w:i/>
          <w:color w:val="000000"/>
          <w:szCs w:val="24"/>
        </w:rPr>
        <w:t>404-</w:t>
      </w:r>
      <w:r w:rsidR="003F3DB7">
        <w:rPr>
          <w:b/>
          <w:i/>
          <w:color w:val="000000"/>
          <w:szCs w:val="24"/>
          <w:lang w:val="sr-Cyrl-CS"/>
        </w:rPr>
        <w:t>465</w:t>
      </w:r>
      <w:r w:rsidR="003F3DB7">
        <w:rPr>
          <w:b/>
          <w:i/>
          <w:color w:val="000000"/>
          <w:szCs w:val="24"/>
        </w:rPr>
        <w:t>/IV-1</w:t>
      </w:r>
      <w:r w:rsidR="003F3DB7">
        <w:rPr>
          <w:b/>
          <w:i/>
          <w:color w:val="000000"/>
          <w:szCs w:val="24"/>
          <w:lang w:val="sr-Cyrl-CS"/>
        </w:rPr>
        <w:t>9</w:t>
      </w:r>
      <w:r w:rsidRPr="00CF3116">
        <w:rPr>
          <w:b/>
          <w:i/>
          <w:color w:val="000000"/>
          <w:szCs w:val="24"/>
        </w:rPr>
        <w:t>-</w:t>
      </w:r>
      <w:r w:rsidR="003F3DB7">
        <w:rPr>
          <w:b/>
          <w:i/>
          <w:color w:val="000000"/>
          <w:szCs w:val="24"/>
          <w:lang w:val="sr-Cyrl-CS"/>
        </w:rPr>
        <w:t>5</w:t>
      </w:r>
    </w:p>
    <w:p w:rsidR="00A802AC" w:rsidRDefault="003F3DB7" w:rsidP="00A802AC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Датум</w:t>
      </w:r>
      <w:proofErr w:type="gramStart"/>
      <w:r>
        <w:rPr>
          <w:rFonts w:cs="Arial"/>
          <w:b/>
          <w:i/>
          <w:iCs/>
        </w:rPr>
        <w:t>:</w:t>
      </w:r>
      <w:r>
        <w:rPr>
          <w:rFonts w:cs="Arial"/>
          <w:b/>
          <w:i/>
          <w:iCs/>
          <w:lang w:val="sr-Cyrl-CS"/>
        </w:rPr>
        <w:t>13</w:t>
      </w:r>
      <w:r>
        <w:rPr>
          <w:rFonts w:cs="Arial"/>
          <w:b/>
          <w:i/>
          <w:iCs/>
        </w:rPr>
        <w:t>.</w:t>
      </w:r>
      <w:r>
        <w:rPr>
          <w:rFonts w:cs="Arial"/>
          <w:b/>
          <w:i/>
          <w:iCs/>
          <w:lang w:val="sr-Cyrl-CS"/>
        </w:rPr>
        <w:t>05</w:t>
      </w:r>
      <w:r>
        <w:rPr>
          <w:rFonts w:cs="Arial"/>
          <w:b/>
          <w:i/>
          <w:iCs/>
        </w:rPr>
        <w:t>.201</w:t>
      </w:r>
      <w:r>
        <w:rPr>
          <w:rFonts w:cs="Arial"/>
          <w:b/>
          <w:i/>
          <w:iCs/>
          <w:lang w:val="sr-Cyrl-CS"/>
        </w:rPr>
        <w:t>9</w:t>
      </w:r>
      <w:r w:rsidR="00A802AC">
        <w:rPr>
          <w:rFonts w:cs="Arial"/>
          <w:b/>
          <w:i/>
          <w:iCs/>
        </w:rPr>
        <w:t>.године</w:t>
      </w:r>
      <w:proofErr w:type="gramEnd"/>
    </w:p>
    <w:p w:rsidR="00A802AC" w:rsidRPr="00EA0945" w:rsidRDefault="00A802AC">
      <w:pPr>
        <w:rPr>
          <w:lang w:val="sr-Cyrl-CS"/>
        </w:rPr>
      </w:pPr>
    </w:p>
    <w:p w:rsidR="003F3DB7" w:rsidRDefault="00A802AC" w:rsidP="003F3DB7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gramStart"/>
      <w:r w:rsidRPr="00A802AC">
        <w:rPr>
          <w:rFonts w:ascii="Times New Roman" w:hAnsi="Times New Roman" w:cs="Times New Roman"/>
          <w:sz w:val="24"/>
          <w:szCs w:val="24"/>
        </w:rPr>
        <w:t>У складу са чл.</w:t>
      </w:r>
      <w:proofErr w:type="gramEnd"/>
      <w:r w:rsidRPr="00A802AC">
        <w:rPr>
          <w:rFonts w:ascii="Times New Roman" w:hAnsi="Times New Roman" w:cs="Times New Roman"/>
          <w:sz w:val="24"/>
          <w:szCs w:val="24"/>
        </w:rPr>
        <w:t xml:space="preserve"> 63 Закона о јавним набавкама комисија образована решењем бр.404-627/18-IV-3 oд 06.11.2018.год. </w:t>
      </w:r>
      <w:proofErr w:type="gramStart"/>
      <w:r w:rsidRPr="00A802AC">
        <w:rPr>
          <w:rFonts w:ascii="Times New Roman" w:hAnsi="Times New Roman" w:cs="Times New Roman"/>
          <w:sz w:val="24"/>
          <w:szCs w:val="24"/>
        </w:rPr>
        <w:t>врши</w:t>
      </w:r>
      <w:proofErr w:type="gramEnd"/>
      <w:r w:rsidRPr="00A802AC">
        <w:rPr>
          <w:rFonts w:ascii="Times New Roman" w:hAnsi="Times New Roman" w:cs="Times New Roman"/>
          <w:sz w:val="24"/>
          <w:szCs w:val="24"/>
        </w:rPr>
        <w:t xml:space="preserve"> измену кон</w:t>
      </w:r>
      <w:r w:rsidR="00070A14">
        <w:rPr>
          <w:rFonts w:ascii="Times New Roman" w:hAnsi="Times New Roman" w:cs="Times New Roman"/>
          <w:sz w:val="24"/>
          <w:szCs w:val="24"/>
        </w:rPr>
        <w:t>к</w:t>
      </w:r>
      <w:r w:rsidRPr="00A802AC">
        <w:rPr>
          <w:rFonts w:ascii="Times New Roman" w:hAnsi="Times New Roman" w:cs="Times New Roman"/>
          <w:sz w:val="24"/>
          <w:szCs w:val="24"/>
        </w:rPr>
        <w:t xml:space="preserve">урсне документације за </w:t>
      </w:r>
      <w:r w:rsidR="003F3DB7">
        <w:rPr>
          <w:rFonts w:ascii="Times New Roman" w:hAnsi="Times New Roman" w:cs="Times New Roman"/>
          <w:bCs/>
          <w:sz w:val="24"/>
          <w:szCs w:val="24"/>
        </w:rPr>
        <w:t>ЈАВНУ НАБАВКУ БР.1.</w:t>
      </w:r>
      <w:r w:rsidR="003F3DB7">
        <w:rPr>
          <w:rFonts w:ascii="Times New Roman" w:hAnsi="Times New Roman" w:cs="Times New Roman"/>
          <w:bCs/>
          <w:sz w:val="24"/>
          <w:szCs w:val="24"/>
          <w:lang w:val="sr-Cyrl-CS"/>
        </w:rPr>
        <w:t>2</w:t>
      </w:r>
      <w:r w:rsidR="003F3DB7">
        <w:rPr>
          <w:rFonts w:ascii="Times New Roman" w:hAnsi="Times New Roman" w:cs="Times New Roman"/>
          <w:bCs/>
          <w:sz w:val="24"/>
          <w:szCs w:val="24"/>
        </w:rPr>
        <w:t>.1</w:t>
      </w:r>
      <w:r w:rsidR="003F3DB7">
        <w:rPr>
          <w:rFonts w:ascii="Times New Roman" w:hAnsi="Times New Roman" w:cs="Times New Roman"/>
          <w:bCs/>
          <w:sz w:val="24"/>
          <w:szCs w:val="24"/>
          <w:lang w:val="sr-Cyrl-CS"/>
        </w:rPr>
        <w:t>3</w:t>
      </w:r>
      <w:r w:rsidRPr="00A802AC">
        <w:rPr>
          <w:rFonts w:ascii="Times New Roman" w:hAnsi="Times New Roman" w:cs="Times New Roman"/>
          <w:sz w:val="24"/>
          <w:szCs w:val="24"/>
        </w:rPr>
        <w:t xml:space="preserve">- </w:t>
      </w:r>
      <w:r w:rsidR="003F3DB7">
        <w:rPr>
          <w:rFonts w:ascii="Times New Roman" w:hAnsi="Times New Roman" w:cs="Times New Roman"/>
          <w:sz w:val="24"/>
          <w:szCs w:val="24"/>
          <w:lang w:val="sr-Cyrl-CS"/>
        </w:rPr>
        <w:t>Јавна набавка услуге социјалне заштите „Помоћ у кући старим и инвалидним лицима“.</w:t>
      </w:r>
    </w:p>
    <w:p w:rsidR="003F3DB7" w:rsidRDefault="00A802AC" w:rsidP="003F3DB7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802AC">
        <w:rPr>
          <w:rFonts w:ascii="Times New Roman" w:hAnsi="Times New Roman" w:cs="Times New Roman"/>
          <w:bCs/>
          <w:sz w:val="24"/>
          <w:szCs w:val="24"/>
        </w:rPr>
        <w:t>Конкурсна документација за предм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A802AC">
        <w:rPr>
          <w:rFonts w:ascii="Times New Roman" w:hAnsi="Times New Roman" w:cs="Times New Roman"/>
          <w:bCs/>
          <w:sz w:val="24"/>
          <w:szCs w:val="24"/>
        </w:rPr>
        <w:t xml:space="preserve">тну набавку </w:t>
      </w:r>
      <w:r w:rsidR="003F3DB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се </w:t>
      </w:r>
      <w:r w:rsidRPr="00A802AC">
        <w:rPr>
          <w:rFonts w:ascii="Times New Roman" w:hAnsi="Times New Roman" w:cs="Times New Roman"/>
          <w:bCs/>
          <w:sz w:val="24"/>
          <w:szCs w:val="24"/>
        </w:rPr>
        <w:t>ме</w:t>
      </w:r>
      <w:r>
        <w:rPr>
          <w:rFonts w:ascii="Times New Roman" w:hAnsi="Times New Roman" w:cs="Times New Roman"/>
          <w:bCs/>
          <w:sz w:val="24"/>
          <w:szCs w:val="24"/>
        </w:rPr>
        <w:t>ња</w:t>
      </w:r>
      <w:r w:rsidR="003F3DB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тако да сада гласи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AD2B2D" w:rsidRPr="00EA0945" w:rsidRDefault="003F3DB7" w:rsidP="00EA09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страни 6:</w:t>
      </w:r>
    </w:p>
    <w:p w:rsidR="00AD2B2D" w:rsidRPr="00921B45" w:rsidRDefault="00EA0945" w:rsidP="00AD2B2D">
      <w:pPr>
        <w:pStyle w:val="Style1"/>
        <w:widowControl/>
        <w:spacing w:before="24" w:line="250" w:lineRule="exact"/>
        <w:rPr>
          <w:rStyle w:val="FontStyle54"/>
          <w:rFonts w:ascii="Times New Roman" w:hAnsi="Times New Roman"/>
          <w:lang w:eastAsia="sr-Cyrl-CS"/>
        </w:rPr>
      </w:pPr>
      <w:r>
        <w:rPr>
          <w:rStyle w:val="FontStyle54"/>
          <w:rFonts w:ascii="Times New Roman" w:hAnsi="Times New Roman"/>
          <w:lang w:val="sr-Cyrl-CS" w:eastAsia="sr-Cyrl-CS"/>
        </w:rPr>
        <w:t>„</w:t>
      </w:r>
      <w:r w:rsidR="00AD2B2D" w:rsidRPr="00921B45">
        <w:rPr>
          <w:rStyle w:val="FontStyle54"/>
          <w:rFonts w:ascii="Times New Roman" w:hAnsi="Times New Roman"/>
          <w:lang w:val="sr-Cyrl-CS" w:eastAsia="sr-Cyrl-CS"/>
        </w:rPr>
        <w:t>Услуга обухвата:</w:t>
      </w:r>
    </w:p>
    <w:p w:rsidR="00AD2B2D" w:rsidRPr="00921B45" w:rsidRDefault="00AD2B2D" w:rsidP="00AD2B2D">
      <w:pPr>
        <w:pStyle w:val="Style1"/>
        <w:widowControl/>
        <w:spacing w:before="24" w:line="250" w:lineRule="exact"/>
        <w:rPr>
          <w:rStyle w:val="FontStyle54"/>
          <w:rFonts w:ascii="Times New Roman" w:hAnsi="Times New Roman"/>
          <w:lang w:eastAsia="sr-Cyrl-CS"/>
        </w:rPr>
      </w:pPr>
    </w:p>
    <w:p w:rsidR="00AD2B2D" w:rsidRPr="00921B45" w:rsidRDefault="00AD2B2D" w:rsidP="00AD2B2D">
      <w:pPr>
        <w:pStyle w:val="Style38"/>
        <w:widowControl/>
        <w:numPr>
          <w:ilvl w:val="0"/>
          <w:numId w:val="8"/>
        </w:numPr>
        <w:spacing w:line="250" w:lineRule="exact"/>
        <w:rPr>
          <w:rStyle w:val="FontStyle55"/>
          <w:rFonts w:ascii="Times New Roman" w:hAnsi="Times New Roman"/>
          <w:lang w:val="sr-Cyrl-CS" w:eastAsia="sr-Cyrl-CS"/>
        </w:rPr>
      </w:pPr>
      <w:r w:rsidRPr="00921B45">
        <w:rPr>
          <w:rStyle w:val="FontStyle55"/>
          <w:rFonts w:ascii="Times New Roman" w:hAnsi="Times New Roman"/>
          <w:lang w:eastAsia="sr-Cyrl-CS"/>
        </w:rPr>
        <w:t>П</w:t>
      </w:r>
      <w:r w:rsidRPr="00921B45">
        <w:rPr>
          <w:rStyle w:val="FontStyle55"/>
          <w:rFonts w:ascii="Times New Roman" w:hAnsi="Times New Roman"/>
          <w:lang w:val="sr-Cyrl-CS" w:eastAsia="sr-Cyrl-CS"/>
        </w:rPr>
        <w:t>омоћ у обезбеђивању исхране, која укључује по потреби: набавку намирница, обезбеђивање готових оброка, припрема лаких оброка, припрема освежавајућих напитака, помоћ при храњењу;</w:t>
      </w:r>
    </w:p>
    <w:p w:rsidR="00AD2B2D" w:rsidRPr="00921B45" w:rsidRDefault="00AD2B2D" w:rsidP="00AD2B2D">
      <w:pPr>
        <w:pStyle w:val="Style38"/>
        <w:widowControl/>
        <w:numPr>
          <w:ilvl w:val="0"/>
          <w:numId w:val="8"/>
        </w:numPr>
        <w:spacing w:line="250" w:lineRule="exact"/>
        <w:rPr>
          <w:rStyle w:val="FontStyle55"/>
          <w:rFonts w:ascii="Times New Roman" w:hAnsi="Times New Roman"/>
          <w:lang w:val="sr-Cyrl-CS" w:eastAsia="sr-Cyrl-CS"/>
        </w:rPr>
      </w:pPr>
      <w:r w:rsidRPr="00921B45">
        <w:rPr>
          <w:rStyle w:val="FontStyle55"/>
          <w:rFonts w:ascii="Times New Roman" w:hAnsi="Times New Roman"/>
          <w:lang w:val="sr-Cyrl-CS" w:eastAsia="sr-Cyrl-CS"/>
        </w:rPr>
        <w:t>Помоћ у одржавању личне хигијене и хигијене стана, укључујући по потреби: помоћ при облачењу и свлачењу, обављању физиолошких потреба, умивању, купању, прању косе, чешљању, бријању, сечењу ноктију, прању и одржавању постељине, одеће и обуће, одржавању чистоће просторија, судова и уређаја у домаћинству;</w:t>
      </w:r>
    </w:p>
    <w:p w:rsidR="00AD2B2D" w:rsidRPr="00921B45" w:rsidRDefault="00AD2B2D" w:rsidP="00AD2B2D">
      <w:pPr>
        <w:pStyle w:val="Style38"/>
        <w:widowControl/>
        <w:numPr>
          <w:ilvl w:val="0"/>
          <w:numId w:val="8"/>
        </w:numPr>
        <w:spacing w:line="250" w:lineRule="exact"/>
        <w:rPr>
          <w:rStyle w:val="FontStyle55"/>
          <w:rFonts w:ascii="Times New Roman" w:hAnsi="Times New Roman"/>
          <w:lang w:val="sr-Cyrl-CS" w:eastAsia="sr-Cyrl-CS"/>
        </w:rPr>
      </w:pPr>
      <w:r w:rsidRPr="00921B45">
        <w:rPr>
          <w:rStyle w:val="FontStyle55"/>
          <w:rFonts w:ascii="Times New Roman" w:hAnsi="Times New Roman"/>
          <w:lang w:val="sr-Cyrl-CS" w:eastAsia="sr-Cyrl-CS"/>
        </w:rPr>
        <w:t>Помоћ у задовољавању социјалних, културно-забавних, и других потреба, укључујући: помоћ при кретању унутар и ван куће, набавку новина и књига, иницирање социјалних контакта и укључивање корисника у пригодне културне активности у јединици локалне самоуправе, старање о плаћању рачуна за електричну енергију, телефон, комуналије и сл;</w:t>
      </w:r>
    </w:p>
    <w:p w:rsidR="00AD2B2D" w:rsidRPr="00921B45" w:rsidRDefault="00AD2B2D" w:rsidP="00AD2B2D">
      <w:pPr>
        <w:pStyle w:val="Style38"/>
        <w:widowControl/>
        <w:numPr>
          <w:ilvl w:val="0"/>
          <w:numId w:val="8"/>
        </w:numPr>
        <w:spacing w:line="250" w:lineRule="exact"/>
        <w:rPr>
          <w:rStyle w:val="FontStyle55"/>
          <w:rFonts w:ascii="Times New Roman" w:hAnsi="Times New Roman"/>
          <w:lang w:val="sr-Cyrl-CS" w:eastAsia="sr-Cyrl-CS"/>
        </w:rPr>
      </w:pPr>
      <w:r w:rsidRPr="00921B45">
        <w:rPr>
          <w:rStyle w:val="FontStyle55"/>
          <w:rFonts w:ascii="Times New Roman" w:hAnsi="Times New Roman"/>
          <w:lang w:val="sr-Cyrl-CS" w:eastAsia="sr-Cyrl-CS"/>
        </w:rPr>
        <w:t>Набавку и надгледање узимања лекова и примену савета прописаних од стране квалификованих медицинских стручњака и одвођење на лекарске прегледе;</w:t>
      </w:r>
    </w:p>
    <w:p w:rsidR="00AD2B2D" w:rsidRPr="00921B45" w:rsidRDefault="00AD2B2D" w:rsidP="00AD2B2D">
      <w:pPr>
        <w:pStyle w:val="Style38"/>
        <w:widowControl/>
        <w:numPr>
          <w:ilvl w:val="0"/>
          <w:numId w:val="8"/>
        </w:numPr>
        <w:spacing w:line="250" w:lineRule="exact"/>
        <w:jc w:val="left"/>
        <w:rPr>
          <w:rStyle w:val="FontStyle55"/>
          <w:rFonts w:ascii="Times New Roman" w:hAnsi="Times New Roman"/>
          <w:lang w:val="sr-Cyrl-CS" w:eastAsia="sr-Cyrl-CS"/>
        </w:rPr>
      </w:pPr>
      <w:r w:rsidRPr="00921B45">
        <w:rPr>
          <w:rStyle w:val="FontStyle55"/>
          <w:rFonts w:ascii="Times New Roman" w:hAnsi="Times New Roman"/>
          <w:lang w:val="sr-Cyrl-CS" w:eastAsia="sr-Cyrl-CS"/>
        </w:rPr>
        <w:t>Санирање и негу мањих повреда;</w:t>
      </w:r>
    </w:p>
    <w:p w:rsidR="00AD2B2D" w:rsidRPr="00921B45" w:rsidRDefault="00AD2B2D" w:rsidP="00AD2B2D">
      <w:pPr>
        <w:pStyle w:val="Style38"/>
        <w:widowControl/>
        <w:numPr>
          <w:ilvl w:val="0"/>
          <w:numId w:val="8"/>
        </w:numPr>
        <w:spacing w:line="250" w:lineRule="exact"/>
        <w:rPr>
          <w:rStyle w:val="FontStyle55"/>
          <w:rFonts w:ascii="Times New Roman" w:hAnsi="Times New Roman"/>
          <w:lang w:val="sr-Cyrl-CS" w:eastAsia="sr-Cyrl-CS"/>
        </w:rPr>
      </w:pPr>
      <w:r w:rsidRPr="00921B45">
        <w:rPr>
          <w:rStyle w:val="FontStyle55"/>
          <w:rFonts w:ascii="Times New Roman" w:hAnsi="Times New Roman"/>
          <w:lang w:val="sr-Cyrl-CS" w:eastAsia="sr-Cyrl-CS"/>
        </w:rPr>
        <w:t>Контролу виталних функција (крвни притисак, телесна температура, ниво шећера у крви, уношење и избацивање течности и сл.);</w:t>
      </w:r>
    </w:p>
    <w:p w:rsidR="00AD2B2D" w:rsidRPr="00921B45" w:rsidRDefault="00AD2B2D" w:rsidP="00AD2B2D">
      <w:pPr>
        <w:pStyle w:val="Style34"/>
        <w:widowControl/>
        <w:numPr>
          <w:ilvl w:val="0"/>
          <w:numId w:val="8"/>
        </w:numPr>
        <w:spacing w:line="250" w:lineRule="exact"/>
        <w:rPr>
          <w:rFonts w:ascii="Times New Roman" w:hAnsi="Times New Roman"/>
          <w:lang w:val="sr-Cyrl-CS" w:eastAsia="sr-Cyrl-CS"/>
        </w:rPr>
      </w:pPr>
      <w:r w:rsidRPr="00921B45">
        <w:rPr>
          <w:rStyle w:val="FontStyle55"/>
          <w:rFonts w:ascii="Times New Roman" w:hAnsi="Times New Roman"/>
          <w:lang w:val="sr-Cyrl-CS" w:eastAsia="sr-Cyrl-CS"/>
        </w:rPr>
        <w:t xml:space="preserve">Свако   ангажовано лице биће у обавези да врши евиденцију свог рада кроз листе и дневнике рада, као и да исте достави уз захтев за месечну исплату. Пружалац услуге ће једном месечно извештавати о раду на пружању услуге надлежну службу општине </w:t>
      </w:r>
      <w:r>
        <w:rPr>
          <w:rStyle w:val="FontStyle55"/>
          <w:rFonts w:ascii="Times New Roman" w:hAnsi="Times New Roman"/>
          <w:lang w:val="sr-Cyrl-CS" w:eastAsia="sr-Cyrl-CS"/>
        </w:rPr>
        <w:t>Гаџин Хан</w:t>
      </w:r>
      <w:r w:rsidRPr="00921B45">
        <w:rPr>
          <w:rStyle w:val="FontStyle55"/>
          <w:rFonts w:ascii="Times New Roman" w:hAnsi="Times New Roman"/>
          <w:lang w:val="sr-Cyrl-CS" w:eastAsia="sr-Cyrl-CS"/>
        </w:rPr>
        <w:t>, у писменој форми.</w:t>
      </w:r>
    </w:p>
    <w:p w:rsidR="00AD2B2D" w:rsidRPr="00921B45" w:rsidRDefault="00AD2B2D" w:rsidP="00AD2B2D">
      <w:pPr>
        <w:pStyle w:val="Style30"/>
        <w:widowControl/>
        <w:numPr>
          <w:ilvl w:val="0"/>
          <w:numId w:val="8"/>
        </w:numPr>
        <w:spacing w:before="24" w:line="250" w:lineRule="exact"/>
        <w:rPr>
          <w:rStyle w:val="FontStyle55"/>
          <w:rFonts w:ascii="Times New Roman" w:hAnsi="Times New Roman"/>
          <w:lang w:val="sr-Cyrl-CS" w:eastAsia="sr-Cyrl-CS"/>
        </w:rPr>
      </w:pPr>
      <w:r w:rsidRPr="00921B45">
        <w:rPr>
          <w:rStyle w:val="FontStyle55"/>
          <w:rFonts w:ascii="Times New Roman" w:hAnsi="Times New Roman"/>
          <w:lang w:val="sr-Cyrl-CS" w:eastAsia="sr-Cyrl-CS"/>
        </w:rPr>
        <w:t xml:space="preserve">Временски период уговореног </w:t>
      </w:r>
      <w:r>
        <w:rPr>
          <w:rStyle w:val="FontStyle55"/>
          <w:rFonts w:ascii="Times New Roman" w:hAnsi="Times New Roman"/>
          <w:lang w:val="sr-Cyrl-CS" w:eastAsia="sr-Cyrl-CS"/>
        </w:rPr>
        <w:t>програма траје 6</w:t>
      </w:r>
      <w:r w:rsidRPr="00EC3362">
        <w:rPr>
          <w:rStyle w:val="FontStyle55"/>
          <w:rFonts w:ascii="Times New Roman" w:hAnsi="Times New Roman"/>
          <w:lang w:val="sr-Cyrl-CS" w:eastAsia="sr-Cyrl-CS"/>
        </w:rPr>
        <w:t xml:space="preserve"> месеци, 5 дана у недељи, са радним временом од 8 часова.</w:t>
      </w:r>
      <w:r w:rsidRPr="00921B45">
        <w:rPr>
          <w:rStyle w:val="FontStyle55"/>
          <w:rFonts w:ascii="Times New Roman" w:hAnsi="Times New Roman"/>
          <w:lang w:val="sr-Cyrl-CS" w:eastAsia="sr-Cyrl-CS"/>
        </w:rPr>
        <w:t xml:space="preserve"> Пружалац услуге се обавезује да услугу изврши квалитетно у складу са законским прописима предвиђеним за ову врсту услуге, односно у складу са З</w:t>
      </w:r>
      <w:r>
        <w:rPr>
          <w:rStyle w:val="FontStyle55"/>
          <w:rFonts w:ascii="Times New Roman" w:hAnsi="Times New Roman"/>
          <w:lang w:val="sr-Cyrl-CS" w:eastAsia="sr-Cyrl-CS"/>
        </w:rPr>
        <w:t xml:space="preserve">аконом о социјалној заштити </w:t>
      </w:r>
      <w:r w:rsidRPr="00A57F20">
        <w:rPr>
          <w:rStyle w:val="FontStyle55"/>
          <w:rFonts w:ascii="Times New Roman" w:hAnsi="Times New Roman"/>
          <w:lang w:val="sr-Cyrl-CS" w:eastAsia="sr-Cyrl-CS"/>
        </w:rPr>
        <w:t>(„Сл. гласник РС“ бр. 24/2011</w:t>
      </w:r>
      <w:r>
        <w:rPr>
          <w:rStyle w:val="FontStyle55"/>
          <w:rFonts w:ascii="Times New Roman" w:hAnsi="Times New Roman"/>
          <w:lang w:eastAsia="sr-Cyrl-CS"/>
        </w:rPr>
        <w:t>)</w:t>
      </w:r>
      <w:r w:rsidRPr="00921B45">
        <w:rPr>
          <w:rStyle w:val="FontStyle55"/>
          <w:rFonts w:ascii="Times New Roman" w:hAnsi="Times New Roman"/>
          <w:lang w:val="sr-Cyrl-CS" w:eastAsia="sr-Cyrl-CS"/>
        </w:rPr>
        <w:t>.</w:t>
      </w:r>
    </w:p>
    <w:p w:rsidR="00AD2B2D" w:rsidRPr="00921B45" w:rsidRDefault="00AD2B2D" w:rsidP="00AD2B2D">
      <w:pPr>
        <w:pStyle w:val="Style35"/>
        <w:widowControl/>
        <w:numPr>
          <w:ilvl w:val="0"/>
          <w:numId w:val="9"/>
        </w:numPr>
        <w:spacing w:before="48" w:line="250" w:lineRule="exact"/>
        <w:rPr>
          <w:rStyle w:val="FontStyle55"/>
          <w:rFonts w:ascii="Times New Roman" w:hAnsi="Times New Roman"/>
          <w:lang w:val="sr-Cyrl-CS" w:eastAsia="sr-Cyrl-CS"/>
        </w:rPr>
      </w:pPr>
      <w:r w:rsidRPr="00921B45">
        <w:rPr>
          <w:rStyle w:val="FontStyle55"/>
          <w:rFonts w:ascii="Times New Roman" w:hAnsi="Times New Roman"/>
          <w:lang w:val="sr-Cyrl-CS" w:eastAsia="sr-Cyrl-CS"/>
        </w:rPr>
        <w:lastRenderedPageBreak/>
        <w:t>Правилником о ближим условима и стандардима у пружању услуга социјалне заштите. Реализацијом услуге помоћи у кући, обезбеђује се подршка кориснику у задовољавању свакодневних животних потреба у сопственом дому, како би се унапредио и одржао квалитет живота и спречио или одложио смештај у институције, онда када је породична подршка недовољна или није расположива, а у складу је са идентификованим индивидуалним потребама лица.</w:t>
      </w:r>
    </w:p>
    <w:p w:rsidR="00AD2B2D" w:rsidRPr="00921B45" w:rsidRDefault="00AD2B2D" w:rsidP="00AD2B2D">
      <w:pPr>
        <w:pStyle w:val="Style35"/>
        <w:widowControl/>
        <w:numPr>
          <w:ilvl w:val="0"/>
          <w:numId w:val="9"/>
        </w:numPr>
        <w:spacing w:before="43" w:line="240" w:lineRule="auto"/>
        <w:rPr>
          <w:rStyle w:val="FontStyle55"/>
          <w:rFonts w:ascii="Times New Roman" w:hAnsi="Times New Roman"/>
          <w:lang w:val="sr-Cyrl-CS" w:eastAsia="sr-Cyrl-CS"/>
        </w:rPr>
      </w:pPr>
      <w:r w:rsidRPr="00921B45">
        <w:rPr>
          <w:rStyle w:val="FontStyle55"/>
          <w:rFonts w:ascii="Times New Roman" w:hAnsi="Times New Roman"/>
          <w:lang w:val="sr-Cyrl-CS" w:eastAsia="sr-Cyrl-CS"/>
        </w:rPr>
        <w:t xml:space="preserve">Место вршења услуга: на територији општине </w:t>
      </w:r>
      <w:r>
        <w:rPr>
          <w:rStyle w:val="FontStyle55"/>
          <w:rFonts w:ascii="Times New Roman" w:hAnsi="Times New Roman"/>
          <w:lang w:val="sr-Cyrl-CS" w:eastAsia="sr-Cyrl-CS"/>
        </w:rPr>
        <w:t>Гаџин Хан</w:t>
      </w:r>
      <w:r w:rsidRPr="00921B45">
        <w:rPr>
          <w:rStyle w:val="FontStyle55"/>
          <w:rFonts w:ascii="Times New Roman" w:hAnsi="Times New Roman"/>
          <w:lang w:val="sr-Cyrl-CS" w:eastAsia="sr-Cyrl-CS"/>
        </w:rPr>
        <w:t>.</w:t>
      </w:r>
      <w:r w:rsidR="00EA0945">
        <w:rPr>
          <w:rStyle w:val="FontStyle55"/>
          <w:rFonts w:ascii="Times New Roman" w:hAnsi="Times New Roman"/>
          <w:lang w:val="sr-Cyrl-CS" w:eastAsia="sr-Cyrl-CS"/>
        </w:rPr>
        <w:t>“</w:t>
      </w:r>
    </w:p>
    <w:p w:rsidR="00A85BD4" w:rsidRDefault="00A85BD4" w:rsidP="00A85B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D2B2D" w:rsidRPr="00AD2B2D" w:rsidRDefault="00AD2B2D" w:rsidP="00AD2B2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Мењају се обрасци 7 и 11 тако да сада гласе:</w:t>
      </w:r>
    </w:p>
    <w:p w:rsidR="00AD2B2D" w:rsidRDefault="00AD2B2D" w:rsidP="00AD2B2D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D2B2D" w:rsidRPr="003636C6" w:rsidRDefault="00AD2B2D" w:rsidP="00AD2B2D">
      <w:pPr>
        <w:contextualSpacing/>
        <w:jc w:val="center"/>
        <w:rPr>
          <w:rFonts w:ascii="Times New Roman" w:eastAsia="Calibri" w:hAnsi="Times New Roman"/>
          <w:lang w:val="sr-Cyrl-CS"/>
        </w:rPr>
      </w:pPr>
      <w:r>
        <w:rPr>
          <w:rFonts w:ascii="Times New Roman" w:eastAsia="Calibri" w:hAnsi="Times New Roman"/>
          <w:b/>
          <w:u w:val="single"/>
          <w:lang w:val="sr-Cyrl-CS"/>
        </w:rPr>
        <w:t>„ОБРАЗАЦ 7 -</w:t>
      </w:r>
      <w:r w:rsidRPr="003636C6">
        <w:rPr>
          <w:rFonts w:ascii="Times New Roman" w:eastAsia="Calibri" w:hAnsi="Times New Roman"/>
          <w:b/>
          <w:u w:val="single"/>
          <w:lang w:val="sr-Cyrl-CS"/>
        </w:rPr>
        <w:t xml:space="preserve"> ИЗЈАВА О ПОШТОВАЊУ ОБАВЕЗА ИЗ ЧЛ. 75 СТАВ 2. ЗАКОНА</w:t>
      </w:r>
    </w:p>
    <w:p w:rsidR="00AD2B2D" w:rsidRPr="003636C6" w:rsidRDefault="00AD2B2D" w:rsidP="00AD2B2D">
      <w:pPr>
        <w:ind w:left="90"/>
        <w:contextualSpacing/>
        <w:jc w:val="both"/>
        <w:rPr>
          <w:rFonts w:ascii="Times New Roman" w:eastAsia="Calibri" w:hAnsi="Times New Roman"/>
          <w:lang w:val="sr-Cyrl-CS"/>
        </w:rPr>
      </w:pPr>
    </w:p>
    <w:p w:rsidR="00AD2B2D" w:rsidRPr="003636C6" w:rsidRDefault="00AD2B2D" w:rsidP="00AD2B2D">
      <w:pPr>
        <w:spacing w:after="3" w:line="248" w:lineRule="auto"/>
        <w:ind w:left="3" w:right="1" w:hanging="3"/>
        <w:jc w:val="both"/>
        <w:rPr>
          <w:rFonts w:ascii="Verdana" w:eastAsia="Verdana" w:hAnsi="Verdana" w:cs="Verdana"/>
          <w:b/>
          <w:bCs/>
          <w:color w:val="000000"/>
          <w:lang w:val="sr-Cyrl-CS"/>
        </w:rPr>
      </w:pPr>
    </w:p>
    <w:p w:rsidR="00AD2B2D" w:rsidRPr="003636C6" w:rsidRDefault="00AD2B2D" w:rsidP="00AD2B2D">
      <w:pPr>
        <w:spacing w:after="3" w:line="248" w:lineRule="auto"/>
        <w:ind w:left="3" w:right="1" w:hanging="3"/>
        <w:jc w:val="both"/>
        <w:rPr>
          <w:rFonts w:ascii="Verdana" w:eastAsia="Verdana" w:hAnsi="Verdana" w:cs="Verdana"/>
          <w:b/>
          <w:bCs/>
          <w:color w:val="000000"/>
          <w:lang w:val="sr-Cyrl-CS"/>
        </w:rPr>
      </w:pPr>
    </w:p>
    <w:p w:rsidR="00AD2B2D" w:rsidRPr="003636C6" w:rsidRDefault="00AD2B2D" w:rsidP="00AD2B2D">
      <w:pPr>
        <w:spacing w:after="3" w:line="248" w:lineRule="auto"/>
        <w:ind w:left="3" w:right="1" w:hanging="3"/>
        <w:jc w:val="both"/>
        <w:rPr>
          <w:rFonts w:ascii="Times New Roman" w:eastAsia="Verdana" w:hAnsi="Times New Roman"/>
          <w:bCs/>
          <w:color w:val="000000"/>
          <w:lang w:val="sr-Cyrl-CS"/>
        </w:rPr>
      </w:pPr>
      <w:r w:rsidRPr="003636C6">
        <w:rPr>
          <w:rFonts w:ascii="Times New Roman" w:eastAsia="Verdana" w:hAnsi="Times New Roman"/>
          <w:bCs/>
          <w:color w:val="000000"/>
          <w:lang w:val="sr-Cyrl-CS"/>
        </w:rPr>
        <w:t xml:space="preserve">У вези члана 75. став 2. Закона о јавним набавкама, као заступник понуђача дајем следећу </w:t>
      </w:r>
    </w:p>
    <w:p w:rsidR="00AD2B2D" w:rsidRPr="003636C6" w:rsidRDefault="00AD2B2D" w:rsidP="00AD2B2D">
      <w:pPr>
        <w:spacing w:after="3" w:line="248" w:lineRule="auto"/>
        <w:ind w:left="3" w:right="1" w:hanging="3"/>
        <w:jc w:val="both"/>
        <w:rPr>
          <w:rFonts w:ascii="Times New Roman" w:eastAsia="Verdana" w:hAnsi="Times New Roman"/>
          <w:b/>
          <w:bCs/>
          <w:color w:val="000000"/>
          <w:lang w:val="sr-Cyrl-CS"/>
        </w:rPr>
      </w:pPr>
    </w:p>
    <w:p w:rsidR="00AD2B2D" w:rsidRPr="003636C6" w:rsidRDefault="00AD2B2D" w:rsidP="00AD2B2D">
      <w:pPr>
        <w:spacing w:after="3" w:line="248" w:lineRule="auto"/>
        <w:ind w:left="3" w:right="1" w:hanging="3"/>
        <w:jc w:val="both"/>
        <w:rPr>
          <w:rFonts w:ascii="Times New Roman" w:eastAsia="Verdana" w:hAnsi="Times New Roman"/>
          <w:b/>
          <w:bCs/>
          <w:color w:val="000000"/>
          <w:lang w:val="sr-Cyrl-CS"/>
        </w:rPr>
      </w:pPr>
    </w:p>
    <w:p w:rsidR="00AD2B2D" w:rsidRPr="003636C6" w:rsidRDefault="00AD2B2D" w:rsidP="00AD2B2D">
      <w:pPr>
        <w:spacing w:after="3" w:line="248" w:lineRule="auto"/>
        <w:ind w:left="3" w:right="1" w:hanging="3"/>
        <w:jc w:val="center"/>
        <w:rPr>
          <w:rFonts w:ascii="Times New Roman" w:eastAsia="Verdana" w:hAnsi="Times New Roman"/>
          <w:b/>
          <w:bCs/>
          <w:color w:val="000000"/>
          <w:lang w:val="sr-Cyrl-CS"/>
        </w:rPr>
      </w:pPr>
      <w:r w:rsidRPr="003636C6">
        <w:rPr>
          <w:rFonts w:ascii="Times New Roman" w:eastAsia="Verdana" w:hAnsi="Times New Roman"/>
          <w:b/>
          <w:bCs/>
          <w:color w:val="000000"/>
          <w:lang w:val="sr-Cyrl-CS"/>
        </w:rPr>
        <w:t>И З Ј А В У</w:t>
      </w:r>
    </w:p>
    <w:p w:rsidR="00AD2B2D" w:rsidRPr="003636C6" w:rsidRDefault="00AD2B2D" w:rsidP="00AD2B2D">
      <w:pPr>
        <w:tabs>
          <w:tab w:val="left" w:pos="1065"/>
        </w:tabs>
        <w:spacing w:after="3" w:line="248" w:lineRule="auto"/>
        <w:ind w:left="3" w:right="1" w:hanging="3"/>
        <w:jc w:val="both"/>
        <w:rPr>
          <w:rFonts w:ascii="Times New Roman" w:eastAsia="Verdana" w:hAnsi="Times New Roman"/>
          <w:b/>
          <w:bCs/>
          <w:color w:val="000000"/>
          <w:lang w:val="sr-Cyrl-CS"/>
        </w:rPr>
      </w:pPr>
      <w:r>
        <w:rPr>
          <w:rFonts w:ascii="Times New Roman" w:eastAsia="Verdana" w:hAnsi="Times New Roman"/>
          <w:b/>
          <w:bCs/>
          <w:color w:val="000000"/>
          <w:lang w:val="sr-Cyrl-CS"/>
        </w:rPr>
        <w:tab/>
      </w:r>
      <w:r>
        <w:rPr>
          <w:rFonts w:ascii="Times New Roman" w:eastAsia="Verdana" w:hAnsi="Times New Roman"/>
          <w:b/>
          <w:bCs/>
          <w:color w:val="000000"/>
          <w:lang w:val="sr-Cyrl-CS"/>
        </w:rPr>
        <w:tab/>
        <w:t xml:space="preserve"> </w:t>
      </w:r>
    </w:p>
    <w:p w:rsidR="00AD2B2D" w:rsidRPr="003636C6" w:rsidRDefault="00AD2B2D" w:rsidP="00AD2B2D">
      <w:pPr>
        <w:spacing w:before="77"/>
        <w:jc w:val="both"/>
        <w:rPr>
          <w:rFonts w:ascii="Times New Roman" w:hAnsi="Times New Roman"/>
          <w:b/>
          <w:lang w:val="sr-Latn-CS" w:eastAsia="sr-Cyrl-CS"/>
        </w:rPr>
      </w:pPr>
      <w:r w:rsidRPr="003636C6">
        <w:rPr>
          <w:rFonts w:ascii="Times New Roman" w:hAnsi="Times New Roman"/>
          <w:bCs/>
          <w:lang w:val="sr-Cyrl-CS"/>
        </w:rPr>
        <w:t>Понуђач____________________________________________[навести назив понуђача] у јавној набавци:</w:t>
      </w:r>
      <w:r w:rsidRPr="003636C6">
        <w:rPr>
          <w:rFonts w:ascii="Times New Roman" w:hAnsi="Times New Roman"/>
          <w:lang w:val="sr-Cyrl-CS"/>
        </w:rPr>
        <w:t xml:space="preserve"> </w:t>
      </w:r>
      <w:r w:rsidRPr="001D29C7">
        <w:rPr>
          <w:rFonts w:ascii="Times New Roman" w:eastAsia="Verdana" w:hAnsi="Times New Roman"/>
          <w:b/>
        </w:rPr>
        <w:t>УСЛУГЕ СОЦИЈАЛНЕ ЗАШТИТЕ „ПОМОЋ У КУЋИ СТАРИМ И ИНВАЛИДНИМ ЛИЦИМА</w:t>
      </w:r>
      <w:r>
        <w:rPr>
          <w:rFonts w:ascii="Times New Roman" w:eastAsia="Verdana" w:hAnsi="Times New Roman"/>
          <w:b/>
        </w:rPr>
        <w:t>“</w:t>
      </w:r>
      <w:r w:rsidRPr="003636C6">
        <w:rPr>
          <w:rFonts w:ascii="Times New Roman" w:hAnsi="Times New Roman"/>
          <w:b/>
          <w:bCs/>
          <w:lang w:val="sr-Cyrl-CS"/>
        </w:rPr>
        <w:t xml:space="preserve">, </w:t>
      </w:r>
      <w:r w:rsidRPr="00BF75B3">
        <w:rPr>
          <w:rFonts w:ascii="Times New Roman" w:hAnsi="Times New Roman"/>
          <w:b/>
          <w:bCs/>
          <w:lang w:val="sr-Cyrl-CS"/>
        </w:rPr>
        <w:t>ЈН</w:t>
      </w:r>
      <w:r w:rsidRPr="003636C6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lang w:val="sr-Cyrl-CS"/>
        </w:rPr>
        <w:t>404-465/19-</w:t>
      </w:r>
      <w:r>
        <w:rPr>
          <w:rFonts w:ascii="Times New Roman" w:hAnsi="Times New Roman"/>
          <w:b/>
          <w:color w:val="000000"/>
        </w:rPr>
        <w:t>IV</w:t>
      </w:r>
      <w:r w:rsidRPr="003636C6">
        <w:rPr>
          <w:rFonts w:ascii="Times New Roman" w:hAnsi="Times New Roman"/>
          <w:lang w:val="sr-Cyrl-CS"/>
        </w:rPr>
        <w:t xml:space="preserve">, </w:t>
      </w:r>
      <w:r w:rsidRPr="003636C6">
        <w:rPr>
          <w:rFonts w:ascii="Times New Roman" w:hAnsi="Times New Roman"/>
          <w:bCs/>
          <w:lang w:val="sr-Cyrl-CS"/>
        </w:rPr>
        <w:t>поштовао је обавезе које произлазе из важећих прописа о заштити на раду, запошљавању и условима рада, заштити животне средине и нема забрану обављање делатности која је на снази у време подношења понуде.</w:t>
      </w:r>
    </w:p>
    <w:p w:rsidR="00AD2B2D" w:rsidRPr="003636C6" w:rsidRDefault="00AD2B2D" w:rsidP="00AD2B2D">
      <w:pPr>
        <w:spacing w:after="3" w:line="248" w:lineRule="auto"/>
        <w:ind w:left="3" w:right="1" w:hanging="3"/>
        <w:jc w:val="both"/>
        <w:rPr>
          <w:rFonts w:ascii="Times New Roman" w:eastAsia="Verdana" w:hAnsi="Times New Roman"/>
          <w:bCs/>
          <w:color w:val="000000"/>
          <w:lang w:val="sr-Cyrl-CS"/>
        </w:rPr>
      </w:pPr>
    </w:p>
    <w:p w:rsidR="00AD2B2D" w:rsidRPr="003636C6" w:rsidRDefault="00AD2B2D" w:rsidP="00AD2B2D">
      <w:pPr>
        <w:spacing w:after="3" w:line="248" w:lineRule="auto"/>
        <w:ind w:left="3" w:right="1" w:hanging="3"/>
        <w:jc w:val="both"/>
        <w:rPr>
          <w:rFonts w:ascii="Times New Roman" w:eastAsia="Verdana" w:hAnsi="Times New Roman"/>
          <w:b/>
          <w:bCs/>
          <w:color w:val="000000"/>
          <w:lang w:val="sr-Cyrl-CS"/>
        </w:rPr>
      </w:pPr>
    </w:p>
    <w:p w:rsidR="00AD2B2D" w:rsidRPr="003636C6" w:rsidRDefault="00AD2B2D" w:rsidP="00AD2B2D">
      <w:pPr>
        <w:spacing w:after="3" w:line="248" w:lineRule="auto"/>
        <w:ind w:left="3" w:right="1" w:hanging="3"/>
        <w:jc w:val="both"/>
        <w:rPr>
          <w:rFonts w:ascii="Times New Roman" w:eastAsia="Verdana" w:hAnsi="Times New Roman"/>
          <w:b/>
          <w:bCs/>
          <w:color w:val="000000"/>
          <w:lang w:val="sr-Cyrl-CS"/>
        </w:rPr>
      </w:pPr>
    </w:p>
    <w:p w:rsidR="00AD2B2D" w:rsidRPr="003636C6" w:rsidRDefault="00AD2B2D" w:rsidP="00AD2B2D">
      <w:pPr>
        <w:spacing w:after="3" w:line="248" w:lineRule="auto"/>
        <w:ind w:left="3" w:right="1" w:hanging="3"/>
        <w:jc w:val="both"/>
        <w:rPr>
          <w:rFonts w:ascii="Times New Roman" w:eastAsia="Verdana" w:hAnsi="Times New Roman"/>
          <w:color w:val="000000"/>
          <w:lang w:val="sr-Cyrl-CS"/>
        </w:rPr>
      </w:pPr>
      <w:r w:rsidRPr="003636C6">
        <w:rPr>
          <w:rFonts w:ascii="Times New Roman" w:eastAsia="Verdana" w:hAnsi="Times New Roman"/>
          <w:b/>
          <w:bCs/>
          <w:color w:val="000000"/>
          <w:lang w:val="sr-Cyrl-CS"/>
        </w:rPr>
        <w:t xml:space="preserve">          </w:t>
      </w:r>
      <w:r w:rsidRPr="003636C6">
        <w:rPr>
          <w:rFonts w:ascii="Times New Roman" w:eastAsia="Verdana" w:hAnsi="Times New Roman"/>
          <w:b/>
          <w:bCs/>
          <w:color w:val="000000"/>
          <w:lang w:val="sr-Cyrl-CS"/>
        </w:rPr>
        <w:tab/>
        <w:t xml:space="preserve">           </w:t>
      </w:r>
      <w:r w:rsidRPr="003636C6">
        <w:rPr>
          <w:rFonts w:ascii="Times New Roman" w:eastAsia="Verdana" w:hAnsi="Times New Roman"/>
          <w:b/>
          <w:bCs/>
          <w:color w:val="000000"/>
          <w:lang w:val="sr-Cyrl-CS"/>
        </w:rPr>
        <w:tab/>
      </w:r>
      <w:r w:rsidRPr="003636C6">
        <w:rPr>
          <w:rFonts w:ascii="Times New Roman" w:eastAsia="Verdana" w:hAnsi="Times New Roman"/>
          <w:b/>
          <w:bCs/>
          <w:color w:val="000000"/>
          <w:lang w:val="sr-Cyrl-CS"/>
        </w:rPr>
        <w:tab/>
      </w:r>
      <w:r w:rsidRPr="003636C6">
        <w:rPr>
          <w:rFonts w:ascii="Times New Roman" w:eastAsia="Verdana" w:hAnsi="Times New Roman"/>
          <w:b/>
          <w:bCs/>
          <w:color w:val="000000"/>
          <w:lang w:val="sr-Cyrl-CS"/>
        </w:rPr>
        <w:tab/>
      </w:r>
      <w:r w:rsidRPr="003636C6">
        <w:rPr>
          <w:rFonts w:ascii="Times New Roman" w:eastAsia="Verdana" w:hAnsi="Times New Roman"/>
          <w:b/>
          <w:bCs/>
          <w:color w:val="000000"/>
          <w:lang w:val="sr-Cyrl-CS"/>
        </w:rPr>
        <w:tab/>
      </w:r>
      <w:r w:rsidRPr="003636C6">
        <w:rPr>
          <w:rFonts w:ascii="Times New Roman" w:eastAsia="Verdana" w:hAnsi="Times New Roman"/>
          <w:b/>
          <w:bCs/>
          <w:color w:val="000000"/>
          <w:lang w:val="sr-Cyrl-CS"/>
        </w:rPr>
        <w:tab/>
      </w:r>
      <w:r w:rsidRPr="003636C6">
        <w:rPr>
          <w:rFonts w:ascii="Times New Roman" w:eastAsia="Verdana" w:hAnsi="Times New Roman"/>
          <w:b/>
          <w:bCs/>
          <w:color w:val="000000"/>
          <w:lang w:val="sr-Cyrl-CS"/>
        </w:rPr>
        <w:tab/>
      </w:r>
      <w:r w:rsidRPr="003636C6">
        <w:rPr>
          <w:rFonts w:ascii="Times New Roman" w:eastAsia="Verdana" w:hAnsi="Times New Roman"/>
          <w:b/>
          <w:bCs/>
          <w:color w:val="000000"/>
          <w:lang w:val="sr-Cyrl-CS"/>
        </w:rPr>
        <w:tab/>
      </w:r>
    </w:p>
    <w:p w:rsidR="00AD2B2D" w:rsidRPr="003636C6" w:rsidRDefault="00AD2B2D" w:rsidP="00AD2B2D">
      <w:pPr>
        <w:spacing w:after="3" w:line="248" w:lineRule="auto"/>
        <w:ind w:left="3" w:right="1" w:hanging="3"/>
        <w:jc w:val="center"/>
        <w:rPr>
          <w:rFonts w:ascii="Times New Roman" w:eastAsia="Verdana" w:hAnsi="Times New Roman"/>
          <w:b/>
          <w:color w:val="000000"/>
          <w:lang w:val="sr-Cyrl-CS"/>
        </w:rPr>
      </w:pPr>
      <w:r w:rsidRPr="003636C6">
        <w:rPr>
          <w:rFonts w:ascii="Times New Roman" w:eastAsia="Verdana" w:hAnsi="Times New Roman"/>
          <w:b/>
          <w:color w:val="000000"/>
          <w:lang w:val="sr-Cyrl-CS"/>
        </w:rPr>
        <w:t>М.П.</w:t>
      </w:r>
    </w:p>
    <w:p w:rsidR="00AD2B2D" w:rsidRPr="003636C6" w:rsidRDefault="00AD2B2D" w:rsidP="00AD2B2D">
      <w:pPr>
        <w:spacing w:after="3" w:line="248" w:lineRule="auto"/>
        <w:ind w:left="5040" w:right="1" w:firstLine="720"/>
        <w:jc w:val="both"/>
        <w:rPr>
          <w:rFonts w:ascii="Times New Roman" w:eastAsia="Verdana" w:hAnsi="Times New Roman"/>
          <w:b/>
          <w:color w:val="000000"/>
          <w:lang w:val="sr-Cyrl-CS"/>
        </w:rPr>
      </w:pPr>
    </w:p>
    <w:p w:rsidR="00AD2B2D" w:rsidRPr="003636C6" w:rsidRDefault="00AD2B2D" w:rsidP="00AD2B2D">
      <w:pPr>
        <w:spacing w:after="3" w:line="248" w:lineRule="auto"/>
        <w:ind w:left="3" w:right="1" w:hanging="3"/>
        <w:jc w:val="right"/>
        <w:rPr>
          <w:rFonts w:ascii="Times New Roman" w:eastAsia="Verdana" w:hAnsi="Times New Roman"/>
          <w:b/>
          <w:color w:val="000000"/>
          <w:lang w:val="sr-Cyrl-CS"/>
        </w:rPr>
      </w:pPr>
      <w:r w:rsidRPr="003636C6">
        <w:rPr>
          <w:rFonts w:ascii="Times New Roman" w:eastAsia="Verdana" w:hAnsi="Times New Roman"/>
          <w:b/>
          <w:color w:val="000000"/>
          <w:lang w:val="sr-Cyrl-CS"/>
        </w:rPr>
        <w:t xml:space="preserve">                                                                                                 ___________________________________</w:t>
      </w:r>
    </w:p>
    <w:p w:rsidR="00AD2B2D" w:rsidRPr="003636C6" w:rsidRDefault="00AD2B2D" w:rsidP="00AD2B2D">
      <w:pPr>
        <w:spacing w:after="3" w:line="248" w:lineRule="auto"/>
        <w:ind w:left="360" w:right="1" w:hanging="3"/>
        <w:jc w:val="right"/>
        <w:rPr>
          <w:rFonts w:ascii="Times New Roman" w:eastAsia="Verdana" w:hAnsi="Times New Roman"/>
          <w:b/>
          <w:color w:val="000000"/>
          <w:lang w:val="sr-Cyrl-CS"/>
        </w:rPr>
      </w:pPr>
      <w:r w:rsidRPr="003636C6">
        <w:rPr>
          <w:rFonts w:ascii="Times New Roman" w:eastAsia="Verdana" w:hAnsi="Times New Roman"/>
          <w:b/>
          <w:color w:val="000000"/>
          <w:lang w:val="sr-Cyrl-CS"/>
        </w:rPr>
        <w:t>(потпис овлашћеног лица Понуђача)</w:t>
      </w:r>
    </w:p>
    <w:p w:rsidR="00AD2B2D" w:rsidRPr="003636C6" w:rsidRDefault="00AD2B2D" w:rsidP="00AD2B2D">
      <w:pPr>
        <w:spacing w:after="3"/>
        <w:ind w:left="4320" w:right="1" w:firstLine="720"/>
        <w:jc w:val="right"/>
        <w:rPr>
          <w:rFonts w:ascii="Times New Roman" w:eastAsia="Verdana" w:hAnsi="Times New Roman"/>
          <w:b/>
          <w:bCs/>
          <w:color w:val="000000"/>
          <w:lang w:val="sr-Cyrl-CS"/>
        </w:rPr>
      </w:pPr>
    </w:p>
    <w:p w:rsidR="00AD2B2D" w:rsidRPr="003636C6" w:rsidRDefault="00AD2B2D" w:rsidP="00AD2B2D">
      <w:pPr>
        <w:spacing w:after="3" w:line="248" w:lineRule="auto"/>
        <w:ind w:left="3" w:right="1" w:hanging="3"/>
        <w:jc w:val="both"/>
        <w:rPr>
          <w:rFonts w:ascii="Times New Roman" w:eastAsia="Verdana" w:hAnsi="Times New Roman"/>
          <w:b/>
          <w:bCs/>
          <w:color w:val="000000"/>
          <w:lang w:val="sr-Cyrl-CS"/>
        </w:rPr>
      </w:pPr>
    </w:p>
    <w:p w:rsidR="00AD2B2D" w:rsidRPr="003636C6" w:rsidRDefault="00AD2B2D" w:rsidP="00AD2B2D">
      <w:pPr>
        <w:spacing w:after="3" w:line="248" w:lineRule="auto"/>
        <w:ind w:left="3" w:right="1" w:hanging="3"/>
        <w:jc w:val="both"/>
        <w:rPr>
          <w:rFonts w:ascii="Times New Roman" w:eastAsia="Verdana" w:hAnsi="Times New Roman"/>
          <w:b/>
          <w:bCs/>
          <w:color w:val="000000"/>
          <w:lang w:val="sr-Cyrl-CS"/>
        </w:rPr>
      </w:pPr>
    </w:p>
    <w:p w:rsidR="00AD2B2D" w:rsidRPr="003636C6" w:rsidRDefault="00AD2B2D" w:rsidP="00AD2B2D">
      <w:pPr>
        <w:spacing w:after="3" w:line="248" w:lineRule="auto"/>
        <w:ind w:left="3" w:right="1" w:hanging="3"/>
        <w:jc w:val="both"/>
        <w:rPr>
          <w:rFonts w:ascii="Times New Roman" w:eastAsia="Verdana" w:hAnsi="Times New Roman"/>
          <w:b/>
          <w:bCs/>
          <w:color w:val="000000"/>
          <w:lang w:val="sr-Cyrl-CS"/>
        </w:rPr>
      </w:pPr>
    </w:p>
    <w:p w:rsidR="00AD2B2D" w:rsidRDefault="00AD2B2D" w:rsidP="00AD2B2D">
      <w:pPr>
        <w:spacing w:after="3" w:line="248" w:lineRule="auto"/>
        <w:ind w:left="3" w:right="1" w:hanging="3"/>
        <w:jc w:val="both"/>
        <w:rPr>
          <w:rFonts w:ascii="Times New Roman" w:eastAsia="Verdana" w:hAnsi="Times New Roman"/>
          <w:bCs/>
          <w:color w:val="000000"/>
          <w:lang w:val="sr-Cyrl-CS"/>
        </w:rPr>
      </w:pPr>
      <w:r w:rsidRPr="003636C6">
        <w:rPr>
          <w:rFonts w:ascii="Times New Roman" w:eastAsia="Verdana" w:hAnsi="Times New Roman"/>
          <w:b/>
          <w:bCs/>
          <w:color w:val="000000"/>
          <w:lang w:val="sr-Cyrl-CS"/>
        </w:rPr>
        <w:lastRenderedPageBreak/>
        <w:t>Напомена:</w:t>
      </w:r>
      <w:r w:rsidRPr="003636C6">
        <w:rPr>
          <w:rFonts w:ascii="Times New Roman" w:eastAsia="Verdana" w:hAnsi="Times New Roman"/>
          <w:bCs/>
          <w:color w:val="000000"/>
          <w:lang w:val="sr-Cyrl-CS"/>
        </w:rPr>
        <w:t xml:space="preserve"> Уколико понуду подноси група понуђача, Изјава мора бити потписана од стране овлашћеног лица сваког понуђача из групе понуђача и оверена печатом.</w:t>
      </w:r>
      <w:r>
        <w:rPr>
          <w:rFonts w:ascii="Times New Roman" w:eastAsia="Verdana" w:hAnsi="Times New Roman"/>
          <w:bCs/>
          <w:color w:val="000000"/>
          <w:lang w:val="sr-Cyrl-CS"/>
        </w:rPr>
        <w:t>“</w:t>
      </w:r>
    </w:p>
    <w:p w:rsidR="00AD2B2D" w:rsidRDefault="00AD2B2D" w:rsidP="00AD2B2D">
      <w:pPr>
        <w:spacing w:after="3" w:line="248" w:lineRule="auto"/>
        <w:ind w:left="3" w:right="1" w:hanging="3"/>
        <w:jc w:val="both"/>
        <w:rPr>
          <w:rFonts w:ascii="Times New Roman" w:eastAsia="Verdana" w:hAnsi="Times New Roman"/>
          <w:bCs/>
          <w:color w:val="000000"/>
          <w:lang w:val="sr-Cyrl-CS"/>
        </w:rPr>
      </w:pPr>
    </w:p>
    <w:p w:rsidR="00AD2B2D" w:rsidRPr="00A30B44" w:rsidRDefault="00AD2B2D" w:rsidP="00AD2B2D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bCs/>
          <w:color w:val="000000"/>
          <w:kern w:val="1"/>
          <w:u w:val="single"/>
          <w:lang w:eastAsia="ar-SA"/>
        </w:rPr>
      </w:pPr>
      <w:r>
        <w:rPr>
          <w:rFonts w:ascii="Times New Roman" w:eastAsia="Arial Unicode MS" w:hAnsi="Times New Roman"/>
          <w:b/>
          <w:bCs/>
          <w:color w:val="000000"/>
          <w:kern w:val="1"/>
          <w:u w:val="single"/>
          <w:lang w:val="sr-Cyrl-CS" w:eastAsia="ar-SA"/>
        </w:rPr>
        <w:t>„</w:t>
      </w:r>
      <w:r w:rsidRPr="00A30B44">
        <w:rPr>
          <w:rFonts w:ascii="Times New Roman" w:eastAsia="Arial Unicode MS" w:hAnsi="Times New Roman"/>
          <w:b/>
          <w:bCs/>
          <w:color w:val="000000"/>
          <w:kern w:val="1"/>
          <w:u w:val="single"/>
          <w:lang w:eastAsia="ar-SA"/>
        </w:rPr>
        <w:t xml:space="preserve">ОБРАЗАЦ </w:t>
      </w:r>
      <w:r w:rsidRPr="000E2F2B">
        <w:rPr>
          <w:rFonts w:ascii="Times New Roman" w:eastAsia="Arial Unicode MS" w:hAnsi="Times New Roman"/>
          <w:b/>
          <w:bCs/>
          <w:color w:val="000000"/>
          <w:kern w:val="1"/>
          <w:u w:val="single"/>
          <w:lang w:eastAsia="ar-SA"/>
        </w:rPr>
        <w:t xml:space="preserve">11 - </w:t>
      </w:r>
      <w:r w:rsidRPr="00A30B44">
        <w:rPr>
          <w:rFonts w:ascii="Times New Roman" w:eastAsia="Arial Unicode MS" w:hAnsi="Times New Roman"/>
          <w:b/>
          <w:bCs/>
          <w:color w:val="000000"/>
          <w:kern w:val="1"/>
          <w:u w:val="single"/>
          <w:lang w:eastAsia="ar-SA"/>
        </w:rPr>
        <w:t xml:space="preserve">ИЗЈАВЕ ПОНУЂАЧА  О ИСПУЊЕНОСТИ ДОДАТНИХ УСЛОВА ЗА УЧЕШЋЕ У ПОСТУПКУ ЈАВНЕ НАБАВКЕ </w:t>
      </w:r>
      <w:r w:rsidRPr="000E2F2B">
        <w:rPr>
          <w:rFonts w:ascii="Times New Roman" w:eastAsia="Arial Unicode MS" w:hAnsi="Times New Roman"/>
          <w:b/>
          <w:bCs/>
          <w:color w:val="000000"/>
          <w:kern w:val="1"/>
          <w:u w:val="single"/>
          <w:lang w:eastAsia="ar-SA"/>
        </w:rPr>
        <w:t xml:space="preserve">-  ЧЛ. </w:t>
      </w:r>
      <w:r w:rsidRPr="00A30B44">
        <w:rPr>
          <w:rFonts w:ascii="Times New Roman" w:eastAsia="Arial Unicode MS" w:hAnsi="Times New Roman"/>
          <w:b/>
          <w:bCs/>
          <w:color w:val="000000"/>
          <w:kern w:val="1"/>
          <w:u w:val="single"/>
          <w:lang w:eastAsia="ar-SA"/>
        </w:rPr>
        <w:t>76. ЗЈН</w:t>
      </w:r>
    </w:p>
    <w:p w:rsidR="00AD2B2D" w:rsidRPr="00A30B44" w:rsidRDefault="00AD2B2D" w:rsidP="00AD2B2D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bCs/>
          <w:color w:val="000000"/>
          <w:kern w:val="1"/>
          <w:lang w:eastAsia="ar-SA"/>
        </w:rPr>
      </w:pPr>
    </w:p>
    <w:p w:rsidR="00AD2B2D" w:rsidRPr="00A30B44" w:rsidRDefault="00AD2B2D" w:rsidP="00AD2B2D">
      <w:pPr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lang w:eastAsia="ar-SA"/>
        </w:rPr>
      </w:pPr>
      <w:r w:rsidRPr="00A30B44">
        <w:rPr>
          <w:rFonts w:ascii="Times New Roman" w:eastAsia="Arial Unicode MS" w:hAnsi="Times New Roman"/>
          <w:color w:val="000000"/>
          <w:kern w:val="1"/>
          <w:lang w:eastAsia="ar-SA"/>
        </w:rPr>
        <w:t xml:space="preserve">Под пуном материјалном и кривичном одговорношћу, </w:t>
      </w:r>
      <w:r w:rsidRPr="00A30B44">
        <w:rPr>
          <w:rFonts w:ascii="Times New Roman" w:eastAsia="Arial Unicode MS" w:hAnsi="Times New Roman"/>
          <w:color w:val="000000"/>
          <w:kern w:val="1"/>
          <w:lang w:val="sr-Cyrl-CS" w:eastAsia="ar-SA"/>
        </w:rPr>
        <w:t xml:space="preserve">као заступник понуђача, </w:t>
      </w:r>
      <w:r w:rsidRPr="00A30B44">
        <w:rPr>
          <w:rFonts w:ascii="Times New Roman" w:eastAsia="Arial Unicode MS" w:hAnsi="Times New Roman"/>
          <w:color w:val="000000"/>
          <w:kern w:val="1"/>
          <w:lang w:eastAsia="ar-SA"/>
        </w:rPr>
        <w:t>дајем следећу</w:t>
      </w:r>
      <w:r w:rsidRPr="00A30B44">
        <w:rPr>
          <w:rFonts w:ascii="Times New Roman" w:eastAsia="Arial Unicode MS" w:hAnsi="Times New Roman"/>
          <w:color w:val="000000"/>
          <w:kern w:val="1"/>
          <w:lang w:eastAsia="ar-SA"/>
        </w:rPr>
        <w:tab/>
      </w:r>
      <w:r w:rsidRPr="00A30B44">
        <w:rPr>
          <w:rFonts w:ascii="Times New Roman" w:eastAsia="Arial Unicode MS" w:hAnsi="Times New Roman"/>
          <w:color w:val="000000"/>
          <w:kern w:val="1"/>
          <w:lang w:eastAsia="ar-SA"/>
        </w:rPr>
        <w:tab/>
      </w:r>
      <w:r w:rsidRPr="00A30B44">
        <w:rPr>
          <w:rFonts w:ascii="Times New Roman" w:eastAsia="Arial Unicode MS" w:hAnsi="Times New Roman"/>
          <w:color w:val="000000"/>
          <w:kern w:val="1"/>
          <w:lang w:eastAsia="ar-SA"/>
        </w:rPr>
        <w:tab/>
      </w:r>
      <w:r w:rsidRPr="00A30B44">
        <w:rPr>
          <w:rFonts w:ascii="Times New Roman" w:eastAsia="Arial Unicode MS" w:hAnsi="Times New Roman"/>
          <w:color w:val="000000"/>
          <w:kern w:val="1"/>
          <w:lang w:eastAsia="ar-SA"/>
        </w:rPr>
        <w:tab/>
      </w:r>
    </w:p>
    <w:p w:rsidR="00AD2B2D" w:rsidRPr="00A30B44" w:rsidRDefault="00AD2B2D" w:rsidP="00AD2B2D">
      <w:pPr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lang w:eastAsia="ar-SA"/>
        </w:rPr>
      </w:pPr>
    </w:p>
    <w:p w:rsidR="00AD2B2D" w:rsidRPr="00A30B44" w:rsidRDefault="00AD2B2D" w:rsidP="00AD2B2D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color w:val="000000"/>
          <w:kern w:val="1"/>
          <w:lang w:eastAsia="ar-SA"/>
        </w:rPr>
      </w:pPr>
      <w:r w:rsidRPr="00A30B44">
        <w:rPr>
          <w:rFonts w:ascii="Times New Roman" w:eastAsia="Arial Unicode MS" w:hAnsi="Times New Roman"/>
          <w:b/>
          <w:color w:val="000000"/>
          <w:kern w:val="1"/>
          <w:lang w:eastAsia="ar-SA"/>
        </w:rPr>
        <w:t>И З Ј А В У</w:t>
      </w:r>
    </w:p>
    <w:p w:rsidR="00AD2B2D" w:rsidRPr="00A30B44" w:rsidRDefault="00AD2B2D" w:rsidP="00AD2B2D">
      <w:pPr>
        <w:suppressAutoHyphens/>
        <w:spacing w:line="100" w:lineRule="atLeast"/>
        <w:jc w:val="center"/>
        <w:rPr>
          <w:rFonts w:ascii="Times New Roman" w:eastAsia="Arial Unicode MS" w:hAnsi="Times New Roman"/>
          <w:color w:val="000000"/>
          <w:kern w:val="1"/>
          <w:lang w:eastAsia="ar-SA"/>
        </w:rPr>
      </w:pPr>
    </w:p>
    <w:p w:rsidR="00AD2B2D" w:rsidRPr="00A30B44" w:rsidRDefault="00AD2B2D" w:rsidP="00AD2B2D">
      <w:pPr>
        <w:tabs>
          <w:tab w:val="left" w:pos="1245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/>
          <w:color w:val="000000"/>
          <w:kern w:val="1"/>
          <w:lang w:val="sr-Cyrl-CS" w:eastAsia="ar-SA"/>
        </w:rPr>
        <w:tab/>
      </w:r>
    </w:p>
    <w:p w:rsidR="00AD2B2D" w:rsidRPr="00A30B44" w:rsidRDefault="00AD2B2D" w:rsidP="00AD2B2D">
      <w:pPr>
        <w:suppressAutoHyphens/>
        <w:spacing w:line="100" w:lineRule="atLeast"/>
        <w:jc w:val="both"/>
        <w:rPr>
          <w:rFonts w:ascii="Times New Roman" w:eastAsia="Arial Unicode MS" w:hAnsi="Times New Roman"/>
          <w:iCs/>
          <w:color w:val="000000"/>
          <w:kern w:val="1"/>
          <w:lang w:val="sr-Cyrl-CS" w:eastAsia="ar-SA"/>
        </w:rPr>
      </w:pPr>
      <w:r w:rsidRPr="00A30B44">
        <w:rPr>
          <w:rFonts w:ascii="Times New Roman" w:eastAsia="Arial Unicode MS" w:hAnsi="Times New Roman"/>
          <w:color w:val="000000"/>
          <w:kern w:val="1"/>
          <w:lang w:val="sr-Cyrl-CS" w:eastAsia="ar-SA"/>
        </w:rPr>
        <w:t>П</w:t>
      </w:r>
      <w:r w:rsidRPr="00A30B44">
        <w:rPr>
          <w:rFonts w:ascii="Times New Roman" w:eastAsia="Arial Unicode MS" w:hAnsi="Times New Roman"/>
          <w:color w:val="000000"/>
          <w:kern w:val="1"/>
          <w:lang w:eastAsia="ar-SA"/>
        </w:rPr>
        <w:t xml:space="preserve">онуђач </w:t>
      </w:r>
      <w:r w:rsidRPr="00A30B44">
        <w:rPr>
          <w:rFonts w:ascii="Times New Roman" w:eastAsia="Arial Unicode MS" w:hAnsi="Times New Roman"/>
          <w:i/>
          <w:color w:val="000000"/>
          <w:kern w:val="1"/>
          <w:lang w:eastAsia="ar-SA"/>
        </w:rPr>
        <w:t xml:space="preserve"> _____________________________________________</w:t>
      </w:r>
      <w:r w:rsidRPr="00A30B44">
        <w:rPr>
          <w:rFonts w:ascii="Times New Roman" w:eastAsia="Arial Unicode MS" w:hAnsi="Times New Roman"/>
          <w:color w:val="000000"/>
          <w:kern w:val="1"/>
          <w:lang w:eastAsia="ar-SA"/>
        </w:rPr>
        <w:t>у поступку јавне набавке</w:t>
      </w:r>
      <w:r w:rsidRPr="00EC6BD7">
        <w:rPr>
          <w:rFonts w:ascii="Times New Roman" w:hAnsi="Times New Roman"/>
        </w:rPr>
        <w:t xml:space="preserve"> </w:t>
      </w:r>
      <w:r w:rsidRPr="000E2F2B">
        <w:rPr>
          <w:rFonts w:ascii="Times New Roman" w:eastAsia="Arial Unicode MS" w:hAnsi="Times New Roman"/>
          <w:color w:val="000000"/>
          <w:kern w:val="1"/>
          <w:lang w:eastAsia="ar-SA"/>
        </w:rPr>
        <w:t xml:space="preserve">УСЛУГЕ СОЦИЈАЛНЕ ЗАШТИТЕ „ПОМОЋ У КУЋИ СТАРИМ И ИНВАЛИДНИМ ЛИЦИМА“, </w:t>
      </w:r>
      <w:r w:rsidRPr="00A30B44">
        <w:rPr>
          <w:rFonts w:ascii="Times New Roman" w:eastAsia="Arial Unicode MS" w:hAnsi="Times New Roman"/>
          <w:color w:val="000000"/>
          <w:kern w:val="1"/>
          <w:lang w:val="sr-Cyrl-CS" w:eastAsia="ar-SA"/>
        </w:rPr>
        <w:t>б</w:t>
      </w:r>
      <w:r w:rsidRPr="00A30B44">
        <w:rPr>
          <w:rFonts w:ascii="Times New Roman" w:eastAsia="Arial Unicode MS" w:hAnsi="Times New Roman"/>
          <w:color w:val="000000"/>
          <w:kern w:val="1"/>
          <w:lang w:eastAsia="ar-SA"/>
        </w:rPr>
        <w:t xml:space="preserve">рој </w:t>
      </w:r>
      <w:r w:rsidRPr="00BF75B3">
        <w:rPr>
          <w:rFonts w:ascii="Times New Roman" w:hAnsi="Times New Roman"/>
          <w:color w:val="000000"/>
          <w:lang w:val="sr-Cyrl-CS"/>
        </w:rPr>
        <w:t>404-465/19-</w:t>
      </w:r>
      <w:r w:rsidRPr="00BF75B3">
        <w:rPr>
          <w:rFonts w:ascii="Times New Roman" w:hAnsi="Times New Roman"/>
          <w:color w:val="000000"/>
        </w:rPr>
        <w:t>IV</w:t>
      </w:r>
      <w:r w:rsidRPr="000E2F2B">
        <w:rPr>
          <w:rFonts w:ascii="Times New Roman" w:eastAsia="Arial Unicode MS" w:hAnsi="Times New Roman"/>
          <w:color w:val="000000"/>
          <w:kern w:val="1"/>
          <w:lang w:eastAsia="ar-SA"/>
        </w:rPr>
        <w:t xml:space="preserve">, испуњава услове из чл. </w:t>
      </w:r>
      <w:r w:rsidRPr="00A30B44">
        <w:rPr>
          <w:rFonts w:ascii="Times New Roman" w:eastAsia="Arial Unicode MS" w:hAnsi="Times New Roman"/>
          <w:color w:val="000000"/>
          <w:kern w:val="1"/>
          <w:lang w:eastAsia="ar-SA"/>
        </w:rPr>
        <w:t>76. ЗЈН, односно услове дефинисане конкурсном документацијом</w:t>
      </w:r>
      <w:r w:rsidRPr="00A30B44">
        <w:rPr>
          <w:rFonts w:ascii="Times New Roman" w:eastAsia="Arial Unicode MS" w:hAnsi="Times New Roman"/>
          <w:color w:val="000000"/>
          <w:kern w:val="1"/>
          <w:lang w:val="ru-RU" w:eastAsia="ar-SA"/>
        </w:rPr>
        <w:t xml:space="preserve"> </w:t>
      </w:r>
      <w:r w:rsidRPr="00A30B44">
        <w:rPr>
          <w:rFonts w:ascii="Times New Roman" w:eastAsia="Arial Unicode MS" w:hAnsi="Times New Roman"/>
          <w:color w:val="000000"/>
          <w:kern w:val="1"/>
          <w:lang w:eastAsia="ar-SA"/>
        </w:rPr>
        <w:t>за предметну јавну набавку</w:t>
      </w:r>
      <w:r w:rsidRPr="00A30B44">
        <w:rPr>
          <w:rFonts w:ascii="Times New Roman" w:eastAsia="Arial Unicode MS" w:hAnsi="Times New Roman"/>
          <w:color w:val="000000"/>
          <w:kern w:val="1"/>
          <w:lang w:val="sr-Cyrl-CS" w:eastAsia="ar-SA"/>
        </w:rPr>
        <w:t>,</w:t>
      </w:r>
      <w:r w:rsidRPr="00A30B44">
        <w:rPr>
          <w:rFonts w:ascii="Times New Roman" w:eastAsia="Arial Unicode MS" w:hAnsi="Times New Roman"/>
          <w:color w:val="000000"/>
          <w:kern w:val="1"/>
          <w:lang w:eastAsia="ar-SA"/>
        </w:rPr>
        <w:t xml:space="preserve"> и то:</w:t>
      </w:r>
    </w:p>
    <w:p w:rsidR="00AD2B2D" w:rsidRPr="00A30B44" w:rsidRDefault="00AD2B2D" w:rsidP="00AD2B2D">
      <w:pPr>
        <w:suppressAutoHyphens/>
        <w:spacing w:line="100" w:lineRule="atLeast"/>
        <w:jc w:val="both"/>
        <w:rPr>
          <w:rFonts w:ascii="Times New Roman" w:eastAsia="Arial Unicode MS" w:hAnsi="Times New Roman"/>
          <w:iCs/>
          <w:color w:val="000000"/>
          <w:kern w:val="1"/>
          <w:lang w:eastAsia="ar-SA"/>
        </w:rPr>
      </w:pPr>
    </w:p>
    <w:p w:rsidR="00AD2B2D" w:rsidRPr="00A30B44" w:rsidRDefault="00AD2B2D" w:rsidP="00AD2B2D">
      <w:pPr>
        <w:suppressAutoHyphens/>
        <w:spacing w:line="100" w:lineRule="atLeast"/>
        <w:jc w:val="both"/>
        <w:rPr>
          <w:rFonts w:ascii="Times New Roman" w:eastAsia="Arial Unicode MS" w:hAnsi="Times New Roman"/>
          <w:iCs/>
          <w:color w:val="000000"/>
          <w:kern w:val="1"/>
          <w:lang w:val="sr-Cyrl-CS" w:eastAsia="ar-SA"/>
        </w:rPr>
      </w:pPr>
    </w:p>
    <w:p w:rsidR="00AD2B2D" w:rsidRPr="00A30B44" w:rsidRDefault="00AD2B2D" w:rsidP="00AD2B2D">
      <w:pPr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1"/>
          <w:lang w:eastAsia="ar-SA"/>
        </w:rPr>
      </w:pPr>
      <w:r w:rsidRPr="000E2F2B">
        <w:rPr>
          <w:rFonts w:ascii="Times New Roman" w:eastAsia="Arial Unicode MS" w:hAnsi="Times New Roman"/>
          <w:iCs/>
          <w:color w:val="000000"/>
          <w:kern w:val="1"/>
          <w:lang w:eastAsia="ar-SA"/>
        </w:rPr>
        <w:t>Понуђач испуњава додатни услов</w:t>
      </w:r>
      <w:r w:rsidRPr="00A30B44">
        <w:rPr>
          <w:rFonts w:ascii="Times New Roman" w:eastAsia="Arial Unicode MS" w:hAnsi="Times New Roman"/>
          <w:iCs/>
          <w:color w:val="000000"/>
          <w:kern w:val="1"/>
          <w:lang w:eastAsia="ar-SA"/>
        </w:rPr>
        <w:t>:</w:t>
      </w:r>
    </w:p>
    <w:p w:rsidR="00AD2B2D" w:rsidRPr="000E2F2B" w:rsidRDefault="00AD2B2D" w:rsidP="00AD2B2D">
      <w:pPr>
        <w:suppressAutoHyphens/>
        <w:spacing w:line="100" w:lineRule="atLeast"/>
        <w:ind w:left="720"/>
        <w:jc w:val="both"/>
        <w:rPr>
          <w:rFonts w:ascii="Times New Roman" w:eastAsia="Arial Unicode MS" w:hAnsi="Times New Roman"/>
          <w:iCs/>
          <w:color w:val="000000"/>
          <w:kern w:val="1"/>
          <w:lang w:eastAsia="ar-SA"/>
        </w:rPr>
      </w:pPr>
      <w:r w:rsidRPr="000E2F2B">
        <w:rPr>
          <w:rFonts w:ascii="Times New Roman" w:eastAsia="Arial Unicode MS" w:hAnsi="Times New Roman"/>
          <w:iCs/>
          <w:color w:val="000000"/>
          <w:kern w:val="1"/>
          <w:lang w:eastAsia="ar-SA"/>
        </w:rPr>
        <w:t>Технички капацитет - да понуђач поседује:</w:t>
      </w:r>
    </w:p>
    <w:p w:rsidR="00AD2B2D" w:rsidRPr="000E2F2B" w:rsidRDefault="00AD2B2D" w:rsidP="00AD2B2D">
      <w:pPr>
        <w:suppressAutoHyphens/>
        <w:spacing w:line="100" w:lineRule="atLeast"/>
        <w:ind w:left="720"/>
        <w:jc w:val="both"/>
        <w:rPr>
          <w:rFonts w:ascii="Times New Roman" w:eastAsia="Arial Unicode MS" w:hAnsi="Times New Roman"/>
          <w:iCs/>
          <w:color w:val="000000"/>
          <w:kern w:val="1"/>
          <w:lang w:eastAsia="ar-SA"/>
        </w:rPr>
      </w:pPr>
    </w:p>
    <w:p w:rsidR="00AD2B2D" w:rsidRPr="000E2F2B" w:rsidRDefault="00AD2B2D" w:rsidP="00AD2B2D">
      <w:pPr>
        <w:suppressAutoHyphens/>
        <w:spacing w:line="100" w:lineRule="atLeast"/>
        <w:ind w:left="720"/>
        <w:jc w:val="both"/>
        <w:rPr>
          <w:rFonts w:ascii="Times New Roman" w:eastAsia="Arial Unicode MS" w:hAnsi="Times New Roman"/>
          <w:iCs/>
          <w:color w:val="000000"/>
          <w:kern w:val="1"/>
          <w:lang w:eastAsia="ar-SA"/>
        </w:rPr>
      </w:pPr>
      <w:r w:rsidRPr="000E2F2B">
        <w:rPr>
          <w:rFonts w:ascii="Times New Roman" w:eastAsia="Arial Unicode MS" w:hAnsi="Times New Roman"/>
          <w:iCs/>
          <w:color w:val="000000"/>
          <w:kern w:val="1"/>
          <w:lang w:eastAsia="ar-SA"/>
        </w:rPr>
        <w:t>-</w:t>
      </w:r>
      <w:r w:rsidRPr="000E2F2B">
        <w:rPr>
          <w:rFonts w:ascii="Times New Roman" w:eastAsia="Arial Unicode MS" w:hAnsi="Times New Roman"/>
          <w:iCs/>
          <w:color w:val="000000"/>
          <w:kern w:val="1"/>
          <w:lang w:eastAsia="ar-SA"/>
        </w:rPr>
        <w:tab/>
        <w:t>4 апарата за мерење шећера у крви;</w:t>
      </w:r>
    </w:p>
    <w:p w:rsidR="00AD2B2D" w:rsidRPr="000E2F2B" w:rsidRDefault="00AD2B2D" w:rsidP="00AD2B2D">
      <w:pPr>
        <w:suppressAutoHyphens/>
        <w:spacing w:line="100" w:lineRule="atLeast"/>
        <w:ind w:left="720"/>
        <w:jc w:val="both"/>
        <w:rPr>
          <w:rFonts w:ascii="Times New Roman" w:eastAsia="Arial Unicode MS" w:hAnsi="Times New Roman"/>
          <w:iCs/>
          <w:color w:val="000000"/>
          <w:kern w:val="1"/>
          <w:lang w:eastAsia="ar-SA"/>
        </w:rPr>
      </w:pPr>
      <w:r w:rsidRPr="000E2F2B">
        <w:rPr>
          <w:rFonts w:ascii="Times New Roman" w:eastAsia="Arial Unicode MS" w:hAnsi="Times New Roman"/>
          <w:iCs/>
          <w:color w:val="000000"/>
          <w:kern w:val="1"/>
          <w:lang w:eastAsia="ar-SA"/>
        </w:rPr>
        <w:t>-</w:t>
      </w:r>
      <w:r w:rsidRPr="000E2F2B">
        <w:rPr>
          <w:rFonts w:ascii="Times New Roman" w:eastAsia="Arial Unicode MS" w:hAnsi="Times New Roman"/>
          <w:iCs/>
          <w:color w:val="000000"/>
          <w:kern w:val="1"/>
          <w:lang w:eastAsia="ar-SA"/>
        </w:rPr>
        <w:tab/>
        <w:t>4 апарата за мерење крвног притиска;</w:t>
      </w:r>
    </w:p>
    <w:p w:rsidR="00AD2B2D" w:rsidRPr="00A30B44" w:rsidRDefault="00AD2B2D" w:rsidP="00AD2B2D">
      <w:pPr>
        <w:suppressAutoHyphens/>
        <w:spacing w:line="100" w:lineRule="atLeast"/>
        <w:ind w:left="720"/>
        <w:jc w:val="both"/>
        <w:rPr>
          <w:rFonts w:ascii="Times New Roman" w:eastAsia="Arial Unicode MS" w:hAnsi="Times New Roman"/>
          <w:iCs/>
          <w:color w:val="000000"/>
          <w:kern w:val="1"/>
          <w:lang w:eastAsia="ar-SA"/>
        </w:rPr>
      </w:pPr>
      <w:r w:rsidRPr="000E2F2B">
        <w:rPr>
          <w:rFonts w:ascii="Times New Roman" w:eastAsia="Arial Unicode MS" w:hAnsi="Times New Roman"/>
          <w:iCs/>
          <w:color w:val="000000"/>
          <w:kern w:val="1"/>
          <w:lang w:eastAsia="ar-SA"/>
        </w:rPr>
        <w:t>-</w:t>
      </w:r>
      <w:r w:rsidRPr="000E2F2B">
        <w:rPr>
          <w:rFonts w:ascii="Times New Roman" w:eastAsia="Arial Unicode MS" w:hAnsi="Times New Roman"/>
          <w:iCs/>
          <w:color w:val="000000"/>
          <w:kern w:val="1"/>
          <w:lang w:eastAsia="ar-SA"/>
        </w:rPr>
        <w:tab/>
      </w:r>
      <w:proofErr w:type="gramStart"/>
      <w:r w:rsidRPr="000E2F2B">
        <w:rPr>
          <w:rFonts w:ascii="Times New Roman" w:eastAsia="Arial Unicode MS" w:hAnsi="Times New Roman"/>
          <w:iCs/>
          <w:color w:val="000000"/>
          <w:kern w:val="1"/>
          <w:lang w:eastAsia="ar-SA"/>
        </w:rPr>
        <w:t>опрема</w:t>
      </w:r>
      <w:proofErr w:type="gramEnd"/>
      <w:r w:rsidRPr="000E2F2B">
        <w:rPr>
          <w:rFonts w:ascii="Times New Roman" w:eastAsia="Arial Unicode MS" w:hAnsi="Times New Roman"/>
          <w:iCs/>
          <w:color w:val="000000"/>
          <w:kern w:val="1"/>
          <w:lang w:eastAsia="ar-SA"/>
        </w:rPr>
        <w:t xml:space="preserve"> за геронтодомаћице (ранчеви, униформе, кецеље)</w:t>
      </w:r>
    </w:p>
    <w:p w:rsidR="00AD2B2D" w:rsidRDefault="00AD2B2D" w:rsidP="00AD2B2D">
      <w:pPr>
        <w:suppressAutoHyphens/>
        <w:spacing w:line="100" w:lineRule="atLeast"/>
        <w:ind w:left="1710"/>
        <w:jc w:val="both"/>
        <w:rPr>
          <w:rFonts w:ascii="Times New Roman" w:eastAsia="Arial Unicode MS" w:hAnsi="Times New Roman"/>
          <w:b/>
          <w:i/>
          <w:iCs/>
          <w:kern w:val="1"/>
          <w:lang w:eastAsia="ar-SA"/>
        </w:rPr>
      </w:pPr>
    </w:p>
    <w:p w:rsidR="00AD2B2D" w:rsidRDefault="00AD2B2D" w:rsidP="00AD2B2D">
      <w:pPr>
        <w:suppressAutoHyphens/>
        <w:spacing w:line="100" w:lineRule="atLeast"/>
        <w:ind w:left="1710"/>
        <w:jc w:val="both"/>
        <w:rPr>
          <w:rFonts w:ascii="Times New Roman" w:eastAsia="Arial Unicode MS" w:hAnsi="Times New Roman"/>
          <w:b/>
          <w:i/>
          <w:iCs/>
          <w:kern w:val="1"/>
          <w:lang w:eastAsia="ar-SA"/>
        </w:rPr>
      </w:pPr>
    </w:p>
    <w:p w:rsidR="00AD2B2D" w:rsidRPr="00A30B44" w:rsidRDefault="00AD2B2D" w:rsidP="00AD2B2D">
      <w:pPr>
        <w:suppressAutoHyphens/>
        <w:spacing w:line="100" w:lineRule="atLeast"/>
        <w:ind w:left="1710"/>
        <w:jc w:val="both"/>
        <w:rPr>
          <w:rFonts w:ascii="Times New Roman" w:eastAsia="Arial Unicode MS" w:hAnsi="Times New Roman"/>
          <w:b/>
          <w:i/>
          <w:iCs/>
          <w:kern w:val="1"/>
          <w:lang w:eastAsia="ar-SA"/>
        </w:rPr>
      </w:pPr>
    </w:p>
    <w:p w:rsidR="00AD2B2D" w:rsidRPr="00A30B44" w:rsidRDefault="00AD2B2D" w:rsidP="00AD2B2D">
      <w:pPr>
        <w:suppressAutoHyphens/>
        <w:spacing w:line="100" w:lineRule="atLeast"/>
        <w:jc w:val="both"/>
        <w:rPr>
          <w:rFonts w:ascii="Times New Roman" w:eastAsia="Arial Unicode MS" w:hAnsi="Times New Roman"/>
          <w:i/>
          <w:color w:val="000000"/>
          <w:kern w:val="1"/>
          <w:lang w:val="sr-Cyrl-CS" w:eastAsia="ar-SA"/>
        </w:rPr>
      </w:pPr>
    </w:p>
    <w:p w:rsidR="00AD2B2D" w:rsidRPr="003636C6" w:rsidRDefault="00AD2B2D" w:rsidP="00AD2B2D">
      <w:pPr>
        <w:ind w:left="1440"/>
        <w:jc w:val="right"/>
        <w:rPr>
          <w:rFonts w:ascii="Times New Roman" w:hAnsi="Times New Roman"/>
          <w:b/>
          <w:lang w:val="sr-Cyrl-CS"/>
        </w:rPr>
      </w:pPr>
      <w:r w:rsidRPr="003636C6">
        <w:rPr>
          <w:rFonts w:ascii="Times New Roman" w:hAnsi="Times New Roman"/>
          <w:b/>
          <w:lang w:val="sr-Cyrl-CS"/>
        </w:rPr>
        <w:t>М.П.</w:t>
      </w:r>
      <w:r w:rsidRPr="003636C6">
        <w:rPr>
          <w:rFonts w:ascii="Times New Roman" w:hAnsi="Times New Roman"/>
          <w:b/>
          <w:lang w:val="sr-Cyrl-CS"/>
        </w:rPr>
        <w:tab/>
      </w:r>
      <w:r w:rsidRPr="003636C6">
        <w:rPr>
          <w:rFonts w:ascii="Times New Roman" w:hAnsi="Times New Roman"/>
          <w:b/>
          <w:lang w:val="sr-Cyrl-CS"/>
        </w:rPr>
        <w:tab/>
      </w:r>
      <w:r w:rsidRPr="003636C6">
        <w:rPr>
          <w:rFonts w:ascii="Times New Roman" w:hAnsi="Times New Roman"/>
          <w:b/>
          <w:lang w:val="sr-Cyrl-CS"/>
        </w:rPr>
        <w:tab/>
      </w:r>
      <w:r w:rsidRPr="003636C6">
        <w:rPr>
          <w:rFonts w:ascii="Times New Roman" w:hAnsi="Times New Roman"/>
          <w:b/>
          <w:lang w:val="sr-Cyrl-CS"/>
        </w:rPr>
        <w:tab/>
      </w:r>
      <w:r w:rsidRPr="003636C6">
        <w:rPr>
          <w:rFonts w:ascii="Times New Roman" w:hAnsi="Times New Roman"/>
          <w:b/>
          <w:lang w:val="sr-Cyrl-CS"/>
        </w:rPr>
        <w:tab/>
      </w:r>
      <w:r w:rsidRPr="003636C6">
        <w:rPr>
          <w:rFonts w:ascii="Times New Roman" w:hAnsi="Times New Roman"/>
          <w:b/>
          <w:lang w:val="sr-Cyrl-CS"/>
        </w:rPr>
        <w:tab/>
      </w:r>
      <w:r w:rsidRPr="003636C6">
        <w:rPr>
          <w:rFonts w:ascii="Times New Roman" w:hAnsi="Times New Roman"/>
          <w:b/>
          <w:lang w:val="sr-Cyrl-CS"/>
        </w:rPr>
        <w:tab/>
      </w:r>
      <w:r w:rsidRPr="003636C6">
        <w:rPr>
          <w:rFonts w:ascii="Times New Roman" w:hAnsi="Times New Roman"/>
          <w:b/>
          <w:lang w:val="sr-Cyrl-CS"/>
        </w:rPr>
        <w:tab/>
      </w:r>
      <w:r w:rsidRPr="003636C6">
        <w:rPr>
          <w:rFonts w:ascii="Times New Roman" w:hAnsi="Times New Roman"/>
          <w:b/>
          <w:lang w:val="sr-Cyrl-CS"/>
        </w:rPr>
        <w:tab/>
      </w:r>
      <w:r w:rsidRPr="003636C6">
        <w:rPr>
          <w:rFonts w:ascii="Times New Roman" w:hAnsi="Times New Roman"/>
          <w:b/>
          <w:lang w:val="sr-Cyrl-CS"/>
        </w:rPr>
        <w:tab/>
      </w:r>
      <w:r w:rsidRPr="003636C6">
        <w:rPr>
          <w:rFonts w:ascii="Times New Roman" w:hAnsi="Times New Roman"/>
          <w:b/>
          <w:lang w:val="sr-Cyrl-CS"/>
        </w:rPr>
        <w:tab/>
        <w:t>________________________________</w:t>
      </w:r>
    </w:p>
    <w:p w:rsidR="00AD2B2D" w:rsidRPr="003636C6" w:rsidRDefault="00AD2B2D" w:rsidP="00AD2B2D">
      <w:pPr>
        <w:jc w:val="right"/>
        <w:rPr>
          <w:rFonts w:ascii="Times New Roman" w:hAnsi="Times New Roman"/>
          <w:b/>
          <w:spacing w:val="130"/>
          <w:lang w:val="sr-Cyrl-CS"/>
        </w:rPr>
      </w:pPr>
      <w:r w:rsidRPr="003636C6">
        <w:rPr>
          <w:rFonts w:ascii="Times New Roman" w:hAnsi="Times New Roman"/>
          <w:b/>
          <w:lang w:val="sr-Cyrl-CS"/>
        </w:rPr>
        <w:t>(потпис овлашћеног лица Понуђача)</w:t>
      </w:r>
    </w:p>
    <w:p w:rsidR="00AD2B2D" w:rsidRPr="00A30B44" w:rsidRDefault="00AD2B2D" w:rsidP="00AD2B2D">
      <w:pPr>
        <w:suppressAutoHyphens/>
        <w:spacing w:line="100" w:lineRule="atLeast"/>
        <w:rPr>
          <w:rFonts w:ascii="Times New Roman" w:eastAsia="Arial Unicode MS" w:hAnsi="Times New Roman"/>
          <w:b/>
          <w:bCs/>
          <w:i/>
          <w:kern w:val="1"/>
          <w:lang w:eastAsia="ar-SA"/>
        </w:rPr>
      </w:pPr>
    </w:p>
    <w:p w:rsidR="00AD2B2D" w:rsidRDefault="00AD2B2D" w:rsidP="00AD2B2D">
      <w:pPr>
        <w:suppressAutoHyphens/>
        <w:spacing w:after="120" w:line="100" w:lineRule="atLeast"/>
        <w:jc w:val="both"/>
        <w:rPr>
          <w:rFonts w:ascii="Times New Roman" w:eastAsia="Arial Unicode MS" w:hAnsi="Times New Roman"/>
          <w:b/>
          <w:bCs/>
          <w:i/>
          <w:kern w:val="1"/>
          <w:lang w:eastAsia="ar-SA"/>
        </w:rPr>
      </w:pPr>
    </w:p>
    <w:p w:rsidR="00AD2B2D" w:rsidRDefault="00AD2B2D" w:rsidP="00AD2B2D">
      <w:pPr>
        <w:suppressAutoHyphens/>
        <w:spacing w:after="120" w:line="100" w:lineRule="atLeast"/>
        <w:jc w:val="both"/>
        <w:rPr>
          <w:rFonts w:ascii="Times New Roman" w:eastAsia="Arial Unicode MS" w:hAnsi="Times New Roman"/>
          <w:b/>
          <w:bCs/>
          <w:i/>
          <w:kern w:val="1"/>
          <w:lang w:eastAsia="ar-SA"/>
        </w:rPr>
      </w:pPr>
    </w:p>
    <w:p w:rsidR="00AD2B2D" w:rsidRDefault="00AD2B2D" w:rsidP="00AD2B2D">
      <w:pPr>
        <w:suppressAutoHyphens/>
        <w:spacing w:after="120" w:line="100" w:lineRule="atLeast"/>
        <w:jc w:val="both"/>
        <w:rPr>
          <w:rFonts w:ascii="Times New Roman" w:eastAsia="Arial Unicode MS" w:hAnsi="Times New Roman"/>
          <w:b/>
          <w:bCs/>
          <w:i/>
          <w:kern w:val="1"/>
          <w:lang w:eastAsia="ar-SA"/>
        </w:rPr>
      </w:pPr>
    </w:p>
    <w:p w:rsidR="00AD2B2D" w:rsidRPr="00A30B44" w:rsidRDefault="00AD2B2D" w:rsidP="00AD2B2D">
      <w:pPr>
        <w:suppressAutoHyphens/>
        <w:spacing w:after="120" w:line="100" w:lineRule="atLeast"/>
        <w:jc w:val="both"/>
        <w:rPr>
          <w:rFonts w:ascii="Times New Roman" w:eastAsia="Arial Unicode MS" w:hAnsi="Times New Roman"/>
          <w:b/>
          <w:bCs/>
          <w:i/>
          <w:kern w:val="1"/>
          <w:lang w:eastAsia="ar-SA"/>
        </w:rPr>
      </w:pPr>
    </w:p>
    <w:p w:rsidR="00AD2B2D" w:rsidRPr="00AD2B2D" w:rsidRDefault="00AD2B2D" w:rsidP="00AD2B2D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i/>
          <w:iCs/>
          <w:kern w:val="1"/>
          <w:lang w:val="sr-Cyrl-CS" w:eastAsia="ar-SA"/>
        </w:rPr>
      </w:pPr>
      <w:r w:rsidRPr="00A30B44">
        <w:rPr>
          <w:rFonts w:ascii="Times New Roman" w:eastAsia="Arial Unicode MS" w:hAnsi="Times New Roman"/>
          <w:b/>
          <w:bCs/>
          <w:i/>
          <w:kern w:val="1"/>
          <w:lang w:eastAsia="ar-SA"/>
        </w:rPr>
        <w:t>Напомена:</w:t>
      </w:r>
      <w:r w:rsidRPr="00A30B44">
        <w:rPr>
          <w:rFonts w:ascii="Times New Roman" w:eastAsia="Arial Unicode MS" w:hAnsi="Times New Roman"/>
          <w:bCs/>
          <w:i/>
          <w:kern w:val="1"/>
          <w:lang w:eastAsia="ar-SA"/>
        </w:rPr>
        <w:t xml:space="preserve"> </w:t>
      </w:r>
      <w:r w:rsidRPr="00A30B44">
        <w:rPr>
          <w:rFonts w:ascii="Times New Roman" w:eastAsia="Arial Unicode MS" w:hAnsi="Times New Roman"/>
          <w:b/>
          <w:bCs/>
          <w:i/>
          <w:iCs/>
          <w:kern w:val="1"/>
          <w:u w:val="single"/>
          <w:lang w:eastAsia="ar-SA"/>
        </w:rPr>
        <w:t>Уколико понуду подноси група понуђача,</w:t>
      </w:r>
      <w:r w:rsidRPr="00A30B44">
        <w:rPr>
          <w:rFonts w:ascii="Times New Roman" w:eastAsia="Arial Unicode MS" w:hAnsi="Times New Roman"/>
          <w:bCs/>
          <w:i/>
          <w:iCs/>
          <w:kern w:val="1"/>
          <w:lang w:eastAsia="ar-SA"/>
        </w:rPr>
        <w:t xml:space="preserve"> Изјава мора бити потписана од стране овлашћеног лица сваког понуђача из групе понуђача и оверена печатом</w:t>
      </w:r>
      <w:r w:rsidRPr="00A30B44">
        <w:rPr>
          <w:rFonts w:ascii="Times New Roman" w:eastAsia="Arial Unicode MS" w:hAnsi="Times New Roman"/>
          <w:bCs/>
          <w:iCs/>
          <w:kern w:val="1"/>
          <w:lang w:eastAsia="ar-SA"/>
        </w:rPr>
        <w:t xml:space="preserve">, на који начин сваки понуђач из групе понуђача изјављује да испуњава обавезне услове из члана 75. </w:t>
      </w:r>
      <w:proofErr w:type="gramStart"/>
      <w:r w:rsidRPr="00A30B44">
        <w:rPr>
          <w:rFonts w:ascii="Times New Roman" w:eastAsia="Arial Unicode MS" w:hAnsi="Times New Roman"/>
          <w:bCs/>
          <w:iCs/>
          <w:kern w:val="1"/>
          <w:lang w:eastAsia="ar-SA"/>
        </w:rPr>
        <w:t>став</w:t>
      </w:r>
      <w:proofErr w:type="gramEnd"/>
      <w:r w:rsidRPr="00A30B44">
        <w:rPr>
          <w:rFonts w:ascii="Times New Roman" w:eastAsia="Arial Unicode MS" w:hAnsi="Times New Roman"/>
          <w:bCs/>
          <w:iCs/>
          <w:kern w:val="1"/>
          <w:lang w:eastAsia="ar-SA"/>
        </w:rPr>
        <w:t xml:space="preserve"> 1. </w:t>
      </w:r>
      <w:proofErr w:type="gramStart"/>
      <w:r w:rsidRPr="00A30B44">
        <w:rPr>
          <w:rFonts w:ascii="Times New Roman" w:eastAsia="Arial Unicode MS" w:hAnsi="Times New Roman"/>
          <w:bCs/>
          <w:iCs/>
          <w:kern w:val="1"/>
          <w:lang w:eastAsia="ar-SA"/>
        </w:rPr>
        <w:t>тач</w:t>
      </w:r>
      <w:proofErr w:type="gramEnd"/>
      <w:r w:rsidRPr="00A30B44">
        <w:rPr>
          <w:rFonts w:ascii="Times New Roman" w:eastAsia="Arial Unicode MS" w:hAnsi="Times New Roman"/>
          <w:bCs/>
          <w:iCs/>
          <w:kern w:val="1"/>
          <w:lang w:eastAsia="ar-SA"/>
        </w:rPr>
        <w:t xml:space="preserve">. 1) </w:t>
      </w:r>
      <w:proofErr w:type="gramStart"/>
      <w:r w:rsidRPr="00A30B44">
        <w:rPr>
          <w:rFonts w:ascii="Times New Roman" w:eastAsia="Arial Unicode MS" w:hAnsi="Times New Roman"/>
          <w:bCs/>
          <w:iCs/>
          <w:kern w:val="1"/>
          <w:lang w:eastAsia="ar-SA"/>
        </w:rPr>
        <w:t>до</w:t>
      </w:r>
      <w:proofErr w:type="gramEnd"/>
      <w:r w:rsidRPr="00A30B44">
        <w:rPr>
          <w:rFonts w:ascii="Times New Roman" w:eastAsia="Arial Unicode MS" w:hAnsi="Times New Roman"/>
          <w:bCs/>
          <w:iCs/>
          <w:kern w:val="1"/>
          <w:lang w:eastAsia="ar-SA"/>
        </w:rPr>
        <w:t xml:space="preserve"> 4) ЗЈН, а да додатне услове испуњавају заједно</w:t>
      </w:r>
      <w:r>
        <w:rPr>
          <w:rFonts w:ascii="Times New Roman" w:eastAsia="Arial Unicode MS" w:hAnsi="Times New Roman"/>
          <w:bCs/>
          <w:i/>
          <w:iCs/>
          <w:kern w:val="1"/>
          <w:lang w:eastAsia="ar-SA"/>
        </w:rPr>
        <w:t>.</w:t>
      </w:r>
      <w:r>
        <w:rPr>
          <w:rFonts w:ascii="Times New Roman" w:eastAsia="Arial Unicode MS" w:hAnsi="Times New Roman"/>
          <w:bCs/>
          <w:i/>
          <w:iCs/>
          <w:kern w:val="1"/>
          <w:lang w:val="sr-Cyrl-CS" w:eastAsia="ar-SA"/>
        </w:rPr>
        <w:t>“</w:t>
      </w:r>
    </w:p>
    <w:p w:rsidR="00AD2B2D" w:rsidRPr="00AD2B2D" w:rsidRDefault="00AD2B2D" w:rsidP="00AD2B2D">
      <w:pPr>
        <w:rPr>
          <w:rFonts w:ascii="Times New Roman" w:eastAsia="Arial Unicode MS" w:hAnsi="Times New Roman"/>
          <w:bCs/>
          <w:i/>
          <w:iCs/>
          <w:color w:val="FF0000"/>
          <w:kern w:val="1"/>
          <w:lang w:val="sr-Cyrl-CS" w:eastAsia="ar-SA"/>
        </w:rPr>
      </w:pPr>
    </w:p>
    <w:p w:rsidR="00AD2B2D" w:rsidRPr="00AD2B2D" w:rsidRDefault="00AD2B2D" w:rsidP="00AD2B2D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 w:themeColor="text1"/>
          <w:lang w:val="sr-Cyrl-CS"/>
        </w:rPr>
      </w:pPr>
      <w:r w:rsidRPr="00AD2B2D">
        <w:rPr>
          <w:rFonts w:ascii="Times New Roman" w:hAnsi="Times New Roman"/>
          <w:color w:val="000000" w:themeColor="text1"/>
          <w:lang w:val="sr-Cyrl-CS"/>
        </w:rPr>
        <w:t>У Моделу уговора за предметну набавку мења се Члан 3. Модела уговора тако да сада Гласи:</w:t>
      </w:r>
    </w:p>
    <w:p w:rsidR="00AD2B2D" w:rsidRDefault="00AD2B2D" w:rsidP="00AD2B2D">
      <w:pPr>
        <w:pStyle w:val="Style1"/>
        <w:widowControl/>
        <w:spacing w:before="29" w:line="240" w:lineRule="auto"/>
        <w:rPr>
          <w:rStyle w:val="FontStyle54"/>
          <w:rFonts w:ascii="Times New Roman" w:hAnsi="Times New Roman"/>
          <w:lang w:eastAsia="sr-Cyrl-CS"/>
        </w:rPr>
      </w:pPr>
      <w:r>
        <w:rPr>
          <w:rStyle w:val="FontStyle54"/>
          <w:rFonts w:ascii="Times New Roman" w:hAnsi="Times New Roman"/>
          <w:lang w:val="sr-Cyrl-CS" w:eastAsia="sr-Cyrl-CS"/>
        </w:rPr>
        <w:t>„</w:t>
      </w:r>
      <w:r w:rsidRPr="00C04152">
        <w:rPr>
          <w:rStyle w:val="FontStyle54"/>
          <w:rFonts w:ascii="Times New Roman" w:hAnsi="Times New Roman"/>
          <w:lang w:val="sr-Cyrl-CS" w:eastAsia="sr-Cyrl-CS"/>
        </w:rPr>
        <w:t>Члан 3.</w:t>
      </w:r>
    </w:p>
    <w:p w:rsidR="00AD2B2D" w:rsidRPr="00CF16A4" w:rsidRDefault="00AD2B2D" w:rsidP="00AD2B2D">
      <w:pPr>
        <w:pStyle w:val="Style1"/>
        <w:widowControl/>
        <w:spacing w:line="240" w:lineRule="exact"/>
        <w:jc w:val="left"/>
        <w:rPr>
          <w:rFonts w:ascii="Times New Roman" w:hAnsi="Times New Roman"/>
        </w:rPr>
      </w:pPr>
    </w:p>
    <w:p w:rsidR="00AD2B2D" w:rsidRPr="00921B45" w:rsidRDefault="00AD2B2D" w:rsidP="00AD2B2D">
      <w:pPr>
        <w:pStyle w:val="Style1"/>
        <w:widowControl/>
        <w:spacing w:before="24" w:line="250" w:lineRule="exact"/>
        <w:jc w:val="left"/>
        <w:rPr>
          <w:rStyle w:val="FontStyle54"/>
          <w:rFonts w:ascii="Times New Roman" w:hAnsi="Times New Roman"/>
          <w:lang w:eastAsia="sr-Cyrl-CS"/>
        </w:rPr>
      </w:pPr>
      <w:r>
        <w:rPr>
          <w:rStyle w:val="FontStyle54"/>
          <w:rFonts w:ascii="Times New Roman" w:hAnsi="Times New Roman"/>
          <w:lang w:eastAsia="sr-Cyrl-CS"/>
        </w:rPr>
        <w:t>Предмет у</w:t>
      </w:r>
      <w:r>
        <w:rPr>
          <w:rStyle w:val="FontStyle54"/>
          <w:rFonts w:ascii="Times New Roman" w:hAnsi="Times New Roman"/>
          <w:lang w:val="sr-Cyrl-CS" w:eastAsia="sr-Cyrl-CS"/>
        </w:rPr>
        <w:t>слуге</w:t>
      </w:r>
      <w:r w:rsidRPr="00921B45">
        <w:rPr>
          <w:rStyle w:val="FontStyle54"/>
          <w:rFonts w:ascii="Times New Roman" w:hAnsi="Times New Roman"/>
          <w:lang w:val="sr-Cyrl-CS" w:eastAsia="sr-Cyrl-CS"/>
        </w:rPr>
        <w:t xml:space="preserve"> обухвата:</w:t>
      </w:r>
    </w:p>
    <w:p w:rsidR="00AD2B2D" w:rsidRPr="00921B45" w:rsidRDefault="00AD2B2D" w:rsidP="00AD2B2D">
      <w:pPr>
        <w:pStyle w:val="Style1"/>
        <w:widowControl/>
        <w:spacing w:before="24" w:line="250" w:lineRule="exact"/>
        <w:rPr>
          <w:rStyle w:val="FontStyle54"/>
          <w:rFonts w:ascii="Times New Roman" w:hAnsi="Times New Roman"/>
          <w:lang w:eastAsia="sr-Cyrl-CS"/>
        </w:rPr>
      </w:pPr>
    </w:p>
    <w:p w:rsidR="00AD2B2D" w:rsidRPr="00921B45" w:rsidRDefault="00AD2B2D" w:rsidP="00AD2B2D">
      <w:pPr>
        <w:pStyle w:val="Style38"/>
        <w:widowControl/>
        <w:numPr>
          <w:ilvl w:val="0"/>
          <w:numId w:val="8"/>
        </w:numPr>
        <w:spacing w:line="250" w:lineRule="exact"/>
        <w:rPr>
          <w:rStyle w:val="FontStyle55"/>
          <w:rFonts w:ascii="Times New Roman" w:hAnsi="Times New Roman"/>
          <w:lang w:val="sr-Cyrl-CS" w:eastAsia="sr-Cyrl-CS"/>
        </w:rPr>
      </w:pPr>
      <w:r w:rsidRPr="00921B45">
        <w:rPr>
          <w:rStyle w:val="FontStyle55"/>
          <w:rFonts w:ascii="Times New Roman" w:hAnsi="Times New Roman"/>
          <w:lang w:eastAsia="sr-Cyrl-CS"/>
        </w:rPr>
        <w:t>П</w:t>
      </w:r>
      <w:r w:rsidRPr="00921B45">
        <w:rPr>
          <w:rStyle w:val="FontStyle55"/>
          <w:rFonts w:ascii="Times New Roman" w:hAnsi="Times New Roman"/>
          <w:lang w:val="sr-Cyrl-CS" w:eastAsia="sr-Cyrl-CS"/>
        </w:rPr>
        <w:t>омоћ у обезбеђивању исхране, која укључује по потреби: набавку намирница, обезбеђивање готових оброка, припрема лаких оброка, припрема освежавајућих напитака, помоћ при храњењу;</w:t>
      </w:r>
    </w:p>
    <w:p w:rsidR="00AD2B2D" w:rsidRPr="00921B45" w:rsidRDefault="00AD2B2D" w:rsidP="00AD2B2D">
      <w:pPr>
        <w:pStyle w:val="Style38"/>
        <w:widowControl/>
        <w:numPr>
          <w:ilvl w:val="0"/>
          <w:numId w:val="8"/>
        </w:numPr>
        <w:spacing w:line="250" w:lineRule="exact"/>
        <w:rPr>
          <w:rStyle w:val="FontStyle55"/>
          <w:rFonts w:ascii="Times New Roman" w:hAnsi="Times New Roman"/>
          <w:lang w:val="sr-Cyrl-CS" w:eastAsia="sr-Cyrl-CS"/>
        </w:rPr>
      </w:pPr>
      <w:r w:rsidRPr="00921B45">
        <w:rPr>
          <w:rStyle w:val="FontStyle55"/>
          <w:rFonts w:ascii="Times New Roman" w:hAnsi="Times New Roman"/>
          <w:lang w:val="sr-Cyrl-CS" w:eastAsia="sr-Cyrl-CS"/>
        </w:rPr>
        <w:t>Помоћ у одржавању личне хигијене и хигијене стана, укључујући по потреби: помоћ при облачењу и свлачењу, обављању физиолошких потреба, умивању, купању, прању косе, чешљању, бријању, сечењу ноктију, прању и одржавању постељине, одеће и обуће, одржавању чистоће просторија, судова и уређаја у домаћинству;</w:t>
      </w:r>
    </w:p>
    <w:p w:rsidR="00AD2B2D" w:rsidRPr="00921B45" w:rsidRDefault="00AD2B2D" w:rsidP="00AD2B2D">
      <w:pPr>
        <w:pStyle w:val="Style38"/>
        <w:widowControl/>
        <w:numPr>
          <w:ilvl w:val="0"/>
          <w:numId w:val="8"/>
        </w:numPr>
        <w:spacing w:line="250" w:lineRule="exact"/>
        <w:rPr>
          <w:rStyle w:val="FontStyle55"/>
          <w:rFonts w:ascii="Times New Roman" w:hAnsi="Times New Roman"/>
          <w:lang w:val="sr-Cyrl-CS" w:eastAsia="sr-Cyrl-CS"/>
        </w:rPr>
      </w:pPr>
      <w:r w:rsidRPr="00921B45">
        <w:rPr>
          <w:rStyle w:val="FontStyle55"/>
          <w:rFonts w:ascii="Times New Roman" w:hAnsi="Times New Roman"/>
          <w:lang w:val="sr-Cyrl-CS" w:eastAsia="sr-Cyrl-CS"/>
        </w:rPr>
        <w:t>Помоћ у задовољавању социјалних, културно-забавних, и других потреба, укључујући: помоћ при кретању унутар и ван куће, набавку новина и књига, иницирање социјалних контакта и укључивање корисника у пригодне културне активности у јединици локалне самоуправе, старање о плаћању рачуна за електричну енергију, телефон, комуналије и сл;</w:t>
      </w:r>
    </w:p>
    <w:p w:rsidR="00AD2B2D" w:rsidRPr="00921B45" w:rsidRDefault="00AD2B2D" w:rsidP="00AD2B2D">
      <w:pPr>
        <w:pStyle w:val="Style38"/>
        <w:widowControl/>
        <w:numPr>
          <w:ilvl w:val="0"/>
          <w:numId w:val="8"/>
        </w:numPr>
        <w:spacing w:line="250" w:lineRule="exact"/>
        <w:rPr>
          <w:rStyle w:val="FontStyle55"/>
          <w:rFonts w:ascii="Times New Roman" w:hAnsi="Times New Roman"/>
          <w:lang w:val="sr-Cyrl-CS" w:eastAsia="sr-Cyrl-CS"/>
        </w:rPr>
      </w:pPr>
      <w:r w:rsidRPr="00921B45">
        <w:rPr>
          <w:rStyle w:val="FontStyle55"/>
          <w:rFonts w:ascii="Times New Roman" w:hAnsi="Times New Roman"/>
          <w:lang w:val="sr-Cyrl-CS" w:eastAsia="sr-Cyrl-CS"/>
        </w:rPr>
        <w:t>Набавку и надгледање узимања лекова и примену савета прописаних од стране квалификованих медицинских стручњака и одвођење на лекарске прегледе;</w:t>
      </w:r>
    </w:p>
    <w:p w:rsidR="00AD2B2D" w:rsidRPr="00921B45" w:rsidRDefault="00AD2B2D" w:rsidP="00AD2B2D">
      <w:pPr>
        <w:pStyle w:val="Style38"/>
        <w:widowControl/>
        <w:numPr>
          <w:ilvl w:val="0"/>
          <w:numId w:val="8"/>
        </w:numPr>
        <w:spacing w:line="250" w:lineRule="exact"/>
        <w:jc w:val="left"/>
        <w:rPr>
          <w:rStyle w:val="FontStyle55"/>
          <w:rFonts w:ascii="Times New Roman" w:hAnsi="Times New Roman"/>
          <w:lang w:val="sr-Cyrl-CS" w:eastAsia="sr-Cyrl-CS"/>
        </w:rPr>
      </w:pPr>
      <w:r w:rsidRPr="00921B45">
        <w:rPr>
          <w:rStyle w:val="FontStyle55"/>
          <w:rFonts w:ascii="Times New Roman" w:hAnsi="Times New Roman"/>
          <w:lang w:val="sr-Cyrl-CS" w:eastAsia="sr-Cyrl-CS"/>
        </w:rPr>
        <w:lastRenderedPageBreak/>
        <w:t>Санирање и негу мањих повреда;</w:t>
      </w:r>
    </w:p>
    <w:p w:rsidR="00AD2B2D" w:rsidRPr="00921B45" w:rsidRDefault="00AD2B2D" w:rsidP="00AD2B2D">
      <w:pPr>
        <w:pStyle w:val="Style38"/>
        <w:widowControl/>
        <w:numPr>
          <w:ilvl w:val="0"/>
          <w:numId w:val="8"/>
        </w:numPr>
        <w:spacing w:line="250" w:lineRule="exact"/>
        <w:rPr>
          <w:rStyle w:val="FontStyle55"/>
          <w:rFonts w:ascii="Times New Roman" w:hAnsi="Times New Roman"/>
          <w:lang w:val="sr-Cyrl-CS" w:eastAsia="sr-Cyrl-CS"/>
        </w:rPr>
      </w:pPr>
      <w:r w:rsidRPr="00921B45">
        <w:rPr>
          <w:rStyle w:val="FontStyle55"/>
          <w:rFonts w:ascii="Times New Roman" w:hAnsi="Times New Roman"/>
          <w:lang w:val="sr-Cyrl-CS" w:eastAsia="sr-Cyrl-CS"/>
        </w:rPr>
        <w:t>Контролу виталних функција (крвни притисак, телесна температура, ниво шећера у крви, уношење и избацивање течности и сл.);</w:t>
      </w:r>
    </w:p>
    <w:p w:rsidR="00AD2B2D" w:rsidRPr="00921B45" w:rsidRDefault="00AD2B2D" w:rsidP="00AD2B2D">
      <w:pPr>
        <w:pStyle w:val="Style34"/>
        <w:widowControl/>
        <w:numPr>
          <w:ilvl w:val="0"/>
          <w:numId w:val="8"/>
        </w:numPr>
        <w:spacing w:line="250" w:lineRule="exact"/>
        <w:rPr>
          <w:rFonts w:ascii="Times New Roman" w:hAnsi="Times New Roman"/>
          <w:lang w:val="sr-Cyrl-CS" w:eastAsia="sr-Cyrl-CS"/>
        </w:rPr>
      </w:pPr>
      <w:r w:rsidRPr="00921B45">
        <w:rPr>
          <w:rStyle w:val="FontStyle55"/>
          <w:rFonts w:ascii="Times New Roman" w:hAnsi="Times New Roman"/>
          <w:lang w:val="sr-Cyrl-CS" w:eastAsia="sr-Cyrl-CS"/>
        </w:rPr>
        <w:t xml:space="preserve">Свако   ангажовано лице биће у обавези да врши евиденцију свог рада кроз листе и дневнике рада, као и да исте достави уз захтев за месечну исплату. Пружалац услуге ће једном месечно извештавати о раду на пружању услуге надлежну службу општине </w:t>
      </w:r>
      <w:r>
        <w:rPr>
          <w:rStyle w:val="FontStyle55"/>
          <w:rFonts w:ascii="Times New Roman" w:hAnsi="Times New Roman"/>
          <w:lang w:val="sr-Cyrl-CS" w:eastAsia="sr-Cyrl-CS"/>
        </w:rPr>
        <w:t>Гаџин Хан</w:t>
      </w:r>
      <w:r w:rsidRPr="00921B45">
        <w:rPr>
          <w:rStyle w:val="FontStyle55"/>
          <w:rFonts w:ascii="Times New Roman" w:hAnsi="Times New Roman"/>
          <w:lang w:val="sr-Cyrl-CS" w:eastAsia="sr-Cyrl-CS"/>
        </w:rPr>
        <w:t>, у писменој форми.</w:t>
      </w:r>
    </w:p>
    <w:p w:rsidR="00AD2B2D" w:rsidRDefault="00AD2B2D" w:rsidP="00AD2B2D">
      <w:pPr>
        <w:pStyle w:val="Style30"/>
        <w:widowControl/>
        <w:numPr>
          <w:ilvl w:val="0"/>
          <w:numId w:val="9"/>
        </w:numPr>
        <w:spacing w:before="48" w:line="250" w:lineRule="exact"/>
        <w:rPr>
          <w:rStyle w:val="FontStyle55"/>
          <w:rFonts w:ascii="Times New Roman" w:hAnsi="Times New Roman"/>
          <w:lang w:val="sr-Cyrl-CS" w:eastAsia="sr-Cyrl-CS"/>
        </w:rPr>
      </w:pPr>
      <w:r w:rsidRPr="00DE58B4">
        <w:rPr>
          <w:rStyle w:val="FontStyle55"/>
          <w:rFonts w:ascii="Times New Roman" w:hAnsi="Times New Roman"/>
          <w:lang w:val="sr-Cyrl-CS" w:eastAsia="sr-Cyrl-CS"/>
        </w:rPr>
        <w:t>Временски период уговореног програма траје 8 месеци, 5 дана у недељи, са радним временом од 8 часова. Пружалац услуге се обавезује да услугу изврши квалитетно у складу са законским прописима предвиђеним за ову врсту услуге, односно у складу са Законом о социјалној заштити („Сл. гласник РС“ бр. 24/2011</w:t>
      </w:r>
      <w:r>
        <w:rPr>
          <w:rStyle w:val="FontStyle55"/>
          <w:rFonts w:ascii="Times New Roman" w:hAnsi="Times New Roman"/>
          <w:lang w:eastAsia="sr-Cyrl-CS"/>
        </w:rPr>
        <w:t>)</w:t>
      </w:r>
    </w:p>
    <w:p w:rsidR="00AD2B2D" w:rsidRPr="00DE58B4" w:rsidRDefault="00AD2B2D" w:rsidP="00AD2B2D">
      <w:pPr>
        <w:pStyle w:val="Style30"/>
        <w:widowControl/>
        <w:numPr>
          <w:ilvl w:val="0"/>
          <w:numId w:val="9"/>
        </w:numPr>
        <w:spacing w:before="48" w:line="250" w:lineRule="exact"/>
        <w:rPr>
          <w:rStyle w:val="FontStyle55"/>
          <w:rFonts w:ascii="Times New Roman" w:hAnsi="Times New Roman"/>
          <w:lang w:val="sr-Cyrl-CS" w:eastAsia="sr-Cyrl-CS"/>
        </w:rPr>
      </w:pPr>
      <w:r w:rsidRPr="00DE58B4">
        <w:rPr>
          <w:rStyle w:val="FontStyle55"/>
          <w:rFonts w:ascii="Times New Roman" w:hAnsi="Times New Roman"/>
          <w:lang w:val="sr-Cyrl-CS" w:eastAsia="sr-Cyrl-CS"/>
        </w:rPr>
        <w:t>Правилником о ближим условима и стандардима у пружању услуга социјалне заштите. Реализацијом услуге помоћи у кући, обезбеђује се подршка кориснику у задовољавању свакодневних животних потреба у сопственом дому, како би се унапредио и одржао квалитет живота и спречио или одложио смештај у институције, онда када је породична подршка недовољна или није расположива, а у складу је са идентификованим индивидуалним потребама лица.</w:t>
      </w:r>
    </w:p>
    <w:p w:rsidR="00AD2B2D" w:rsidRPr="00921B45" w:rsidRDefault="00AD2B2D" w:rsidP="00AD2B2D">
      <w:pPr>
        <w:pStyle w:val="Style35"/>
        <w:widowControl/>
        <w:numPr>
          <w:ilvl w:val="0"/>
          <w:numId w:val="9"/>
        </w:numPr>
        <w:spacing w:before="43" w:line="240" w:lineRule="auto"/>
        <w:rPr>
          <w:rStyle w:val="FontStyle55"/>
          <w:rFonts w:ascii="Times New Roman" w:hAnsi="Times New Roman"/>
          <w:lang w:val="sr-Cyrl-CS" w:eastAsia="sr-Cyrl-CS"/>
        </w:rPr>
      </w:pPr>
      <w:r w:rsidRPr="00921B45">
        <w:rPr>
          <w:rStyle w:val="FontStyle55"/>
          <w:rFonts w:ascii="Times New Roman" w:hAnsi="Times New Roman"/>
          <w:lang w:val="sr-Cyrl-CS" w:eastAsia="sr-Cyrl-CS"/>
        </w:rPr>
        <w:t xml:space="preserve">Место вршења услуга: на територији општине Општине </w:t>
      </w:r>
      <w:r>
        <w:rPr>
          <w:rStyle w:val="FontStyle55"/>
          <w:rFonts w:ascii="Times New Roman" w:hAnsi="Times New Roman"/>
          <w:lang w:val="sr-Cyrl-CS" w:eastAsia="sr-Cyrl-CS"/>
        </w:rPr>
        <w:t>Гаџин Хан</w:t>
      </w:r>
      <w:r w:rsidRPr="00921B45">
        <w:rPr>
          <w:rStyle w:val="FontStyle55"/>
          <w:rFonts w:ascii="Times New Roman" w:hAnsi="Times New Roman"/>
          <w:lang w:val="sr-Cyrl-CS" w:eastAsia="sr-Cyrl-CS"/>
        </w:rPr>
        <w:t>.</w:t>
      </w:r>
      <w:r>
        <w:rPr>
          <w:rStyle w:val="FontStyle55"/>
          <w:rFonts w:ascii="Times New Roman" w:hAnsi="Times New Roman"/>
          <w:lang w:val="sr-Cyrl-CS" w:eastAsia="sr-Cyrl-CS"/>
        </w:rPr>
        <w:t>“</w:t>
      </w:r>
    </w:p>
    <w:p w:rsidR="00AD2B2D" w:rsidRDefault="00AD2B2D" w:rsidP="00AD2B2D">
      <w:pPr>
        <w:rPr>
          <w:rFonts w:ascii="Times New Roman" w:hAnsi="Times New Roman"/>
          <w:b/>
          <w:color w:val="000000" w:themeColor="text1"/>
          <w:u w:val="single"/>
          <w:lang w:val="sr-Cyrl-CS"/>
        </w:rPr>
      </w:pPr>
    </w:p>
    <w:p w:rsidR="00AD2B2D" w:rsidRPr="00B34E97" w:rsidRDefault="00B34E97" w:rsidP="00B34E97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 w:themeColor="text1"/>
          <w:lang w:val="sr-Cyrl-CS"/>
        </w:rPr>
      </w:pPr>
      <w:r w:rsidRPr="00B34E97">
        <w:rPr>
          <w:rFonts w:ascii="Times New Roman" w:hAnsi="Times New Roman"/>
          <w:color w:val="000000" w:themeColor="text1"/>
          <w:lang w:val="sr-Cyrl-CS"/>
        </w:rPr>
        <w:t>На страни 36 мења се адреса за достављање поуда тако да сада гласи:</w:t>
      </w:r>
    </w:p>
    <w:p w:rsidR="00B34E97" w:rsidRDefault="00B34E97" w:rsidP="00B34E97">
      <w:pPr>
        <w:pStyle w:val="ListParagraph"/>
        <w:rPr>
          <w:rFonts w:ascii="Times New Roman" w:hAnsi="Times New Roman"/>
          <w:b/>
          <w:color w:val="000000" w:themeColor="text1"/>
          <w:u w:val="single"/>
          <w:lang w:val="sr-Cyrl-CS"/>
        </w:rPr>
      </w:pPr>
    </w:p>
    <w:p w:rsidR="00B34E97" w:rsidRPr="00B34E97" w:rsidRDefault="00B34E97" w:rsidP="00B34E97">
      <w:pPr>
        <w:pStyle w:val="ListParagraph"/>
        <w:spacing w:after="3" w:line="248" w:lineRule="auto"/>
        <w:ind w:right="59"/>
        <w:jc w:val="both"/>
        <w:rPr>
          <w:rFonts w:ascii="Times New Roman" w:eastAsia="Verdana" w:hAnsi="Times New Roman"/>
          <w:color w:val="000000"/>
        </w:rPr>
      </w:pPr>
      <w:r w:rsidRPr="00B34E97">
        <w:rPr>
          <w:rFonts w:ascii="Times New Roman" w:eastAsia="Verdana" w:hAnsi="Times New Roman"/>
          <w:color w:val="000000"/>
        </w:rPr>
        <w:t xml:space="preserve">Понуду доставити на адресу: ОПШТИНСКА УПРАВА ОПШТИНЕ </w:t>
      </w:r>
      <w:r>
        <w:rPr>
          <w:rFonts w:ascii="Times New Roman" w:eastAsia="Verdana" w:hAnsi="Times New Roman"/>
          <w:color w:val="000000"/>
          <w:lang w:val="sr-Cyrl-CS"/>
        </w:rPr>
        <w:t>Гаџин Хан</w:t>
      </w:r>
      <w:r w:rsidRPr="00B34E97">
        <w:rPr>
          <w:rFonts w:ascii="Times New Roman" w:eastAsia="Verdana" w:hAnsi="Times New Roman"/>
          <w:color w:val="000000"/>
        </w:rPr>
        <w:t xml:space="preserve">, ул. </w:t>
      </w:r>
      <w:r>
        <w:rPr>
          <w:rFonts w:ascii="Times New Roman" w:eastAsia="Verdana" w:hAnsi="Times New Roman"/>
          <w:color w:val="000000"/>
          <w:lang w:val="sr-Cyrl-CS"/>
        </w:rPr>
        <w:t>Милоша Обилића бб</w:t>
      </w:r>
      <w:r w:rsidRPr="00B34E97">
        <w:rPr>
          <w:rFonts w:ascii="Times New Roman" w:eastAsia="Verdana" w:hAnsi="Times New Roman"/>
          <w:color w:val="000000"/>
        </w:rPr>
        <w:t xml:space="preserve">, </w:t>
      </w:r>
      <w:r>
        <w:rPr>
          <w:rFonts w:ascii="Times New Roman" w:eastAsia="Verdana" w:hAnsi="Times New Roman"/>
          <w:color w:val="000000"/>
          <w:lang w:val="sr-Cyrl-CS"/>
        </w:rPr>
        <w:t xml:space="preserve"> Гаџин Ха</w:t>
      </w:r>
      <w:r w:rsidRPr="00B34E97">
        <w:rPr>
          <w:rFonts w:ascii="Times New Roman" w:eastAsia="Verdana" w:hAnsi="Times New Roman"/>
          <w:i/>
          <w:color w:val="000000"/>
        </w:rPr>
        <w:t xml:space="preserve">, </w:t>
      </w:r>
      <w:r w:rsidRPr="00B34E97">
        <w:rPr>
          <w:rFonts w:ascii="Times New Roman" w:eastAsia="Verdana" w:hAnsi="Times New Roman"/>
          <w:color w:val="000000"/>
        </w:rPr>
        <w:t xml:space="preserve">са назнаком:  </w:t>
      </w:r>
    </w:p>
    <w:p w:rsidR="00B34E97" w:rsidRDefault="00B34E97" w:rsidP="00B34E97">
      <w:pPr>
        <w:ind w:left="360"/>
        <w:jc w:val="both"/>
        <w:rPr>
          <w:rFonts w:ascii="Times New Roman" w:eastAsia="Verdana" w:hAnsi="Times New Roman"/>
          <w:b/>
          <w:lang w:val="sr-Cyrl-CS"/>
        </w:rPr>
      </w:pPr>
      <w:r>
        <w:rPr>
          <w:rFonts w:ascii="Times New Roman" w:eastAsia="Verdana" w:hAnsi="Times New Roman"/>
          <w:b/>
          <w:lang w:val="sr-Cyrl-CS"/>
        </w:rPr>
        <w:t xml:space="preserve"> </w:t>
      </w:r>
      <w:r w:rsidRPr="00B34E97">
        <w:rPr>
          <w:rFonts w:ascii="Times New Roman" w:eastAsia="Verdana" w:hAnsi="Times New Roman"/>
          <w:b/>
        </w:rPr>
        <w:t>,</w:t>
      </w:r>
      <w:proofErr w:type="gramStart"/>
      <w:r w:rsidRPr="00B34E97">
        <w:rPr>
          <w:rFonts w:ascii="Times New Roman" w:eastAsia="Verdana" w:hAnsi="Times New Roman"/>
          <w:b/>
        </w:rPr>
        <w:t>,Понуда</w:t>
      </w:r>
      <w:proofErr w:type="gramEnd"/>
      <w:r w:rsidRPr="00B34E97">
        <w:rPr>
          <w:rFonts w:ascii="Times New Roman" w:eastAsia="Verdana" w:hAnsi="Times New Roman"/>
          <w:b/>
        </w:rPr>
        <w:t xml:space="preserve"> за јавну набавку УСЛУГЕ СОЦИЈАЛНЕ ЗАШТИТЕ „ПОМОЋ У КУЋИ СТАРИМ И ИНВАЛИДНИМ ЛИЦИМА“ , ЈНМВ 404-465/19-IV,  НЕ ОТВАРАТИ”. </w:t>
      </w:r>
    </w:p>
    <w:p w:rsidR="00B34E97" w:rsidRPr="00B34E97" w:rsidRDefault="00B34E97" w:rsidP="00B34E97">
      <w:pPr>
        <w:pStyle w:val="ListParagraph"/>
        <w:numPr>
          <w:ilvl w:val="0"/>
          <w:numId w:val="7"/>
        </w:numPr>
        <w:jc w:val="both"/>
        <w:rPr>
          <w:rFonts w:ascii="Times New Roman" w:eastAsia="Verdana" w:hAnsi="Times New Roman"/>
          <w:b/>
          <w:lang w:val="sr-Cyrl-CS"/>
        </w:rPr>
      </w:pPr>
      <w:r>
        <w:rPr>
          <w:rFonts w:ascii="Times New Roman" w:eastAsia="Verdana" w:hAnsi="Times New Roman"/>
          <w:b/>
          <w:lang w:val="sr-Cyrl-CS"/>
        </w:rPr>
        <w:t xml:space="preserve">На страни 38 мења се адреса за достављање </w:t>
      </w:r>
      <w:r>
        <w:rPr>
          <w:rFonts w:ascii="Times New Roman" w:eastAsia="Verdana" w:hAnsi="Times New Roman"/>
          <w:color w:val="000000"/>
          <w:lang w:val="sr-Cyrl-CS"/>
        </w:rPr>
        <w:t>и</w:t>
      </w:r>
      <w:r>
        <w:rPr>
          <w:rFonts w:ascii="Times New Roman" w:eastAsia="Verdana" w:hAnsi="Times New Roman"/>
          <w:color w:val="000000"/>
        </w:rPr>
        <w:t>змен</w:t>
      </w:r>
      <w:r>
        <w:rPr>
          <w:rFonts w:ascii="Times New Roman" w:eastAsia="Verdana" w:hAnsi="Times New Roman"/>
          <w:color w:val="000000"/>
          <w:lang w:val="sr-Cyrl-CS"/>
        </w:rPr>
        <w:t>е,</w:t>
      </w:r>
      <w:r>
        <w:rPr>
          <w:rFonts w:ascii="Times New Roman" w:eastAsia="Verdana" w:hAnsi="Times New Roman"/>
          <w:color w:val="000000"/>
        </w:rPr>
        <w:t xml:space="preserve"> допун</w:t>
      </w:r>
      <w:r>
        <w:rPr>
          <w:rFonts w:ascii="Times New Roman" w:eastAsia="Verdana" w:hAnsi="Times New Roman"/>
          <w:color w:val="000000"/>
          <w:lang w:val="sr-Cyrl-CS"/>
        </w:rPr>
        <w:t>е</w:t>
      </w:r>
      <w:r w:rsidRPr="00703EED">
        <w:rPr>
          <w:rFonts w:ascii="Times New Roman" w:eastAsia="Verdana" w:hAnsi="Times New Roman"/>
          <w:color w:val="000000"/>
        </w:rPr>
        <w:t xml:space="preserve"> или опозив понуде</w:t>
      </w:r>
      <w:r>
        <w:rPr>
          <w:rFonts w:ascii="Times New Roman" w:eastAsia="Verdana" w:hAnsi="Times New Roman"/>
          <w:color w:val="000000"/>
          <w:lang w:val="sr-Cyrl-CS"/>
        </w:rPr>
        <w:t>:</w:t>
      </w:r>
    </w:p>
    <w:p w:rsidR="00B34E97" w:rsidRPr="00B34E97" w:rsidRDefault="00B34E97" w:rsidP="00B34E97">
      <w:pPr>
        <w:pStyle w:val="ListParagraph"/>
        <w:jc w:val="both"/>
        <w:rPr>
          <w:rFonts w:ascii="Times New Roman" w:eastAsia="Verdana" w:hAnsi="Times New Roman"/>
          <w:b/>
          <w:lang w:val="sr-Cyrl-CS"/>
        </w:rPr>
      </w:pPr>
    </w:p>
    <w:p w:rsidR="00B34E97" w:rsidRPr="00B34E97" w:rsidRDefault="00B34E97" w:rsidP="00B34E97">
      <w:pPr>
        <w:pStyle w:val="ListParagraph"/>
        <w:spacing w:after="3" w:line="248" w:lineRule="auto"/>
        <w:ind w:right="59"/>
        <w:jc w:val="both"/>
        <w:rPr>
          <w:rFonts w:ascii="Times New Roman" w:eastAsia="Verdana" w:hAnsi="Times New Roman"/>
          <w:color w:val="000000"/>
        </w:rPr>
      </w:pPr>
      <w:r>
        <w:rPr>
          <w:rFonts w:ascii="Times New Roman" w:eastAsia="Verdana" w:hAnsi="Times New Roman"/>
          <w:color w:val="000000"/>
          <w:lang w:val="sr-Cyrl-CS"/>
        </w:rPr>
        <w:t>„</w:t>
      </w:r>
      <w:r w:rsidRPr="00B34E97">
        <w:rPr>
          <w:rFonts w:ascii="Times New Roman" w:eastAsia="Verdana" w:hAnsi="Times New Roman"/>
          <w:color w:val="000000"/>
        </w:rPr>
        <w:t xml:space="preserve">Измену, допуну или опозив понуде треба доставити на адресу: ОПШТИНСКА УПРАВА ОПШТИНЕ </w:t>
      </w:r>
      <w:r>
        <w:rPr>
          <w:rFonts w:ascii="Times New Roman" w:eastAsia="Verdana" w:hAnsi="Times New Roman"/>
          <w:color w:val="000000"/>
          <w:lang w:val="sr-Cyrl-CS"/>
        </w:rPr>
        <w:t>Гаџин Хан</w:t>
      </w:r>
      <w:r w:rsidRPr="00B34E97">
        <w:rPr>
          <w:rFonts w:ascii="Times New Roman" w:eastAsia="Verdana" w:hAnsi="Times New Roman"/>
          <w:color w:val="000000"/>
        </w:rPr>
        <w:t xml:space="preserve">, ул. </w:t>
      </w:r>
      <w:r>
        <w:rPr>
          <w:rFonts w:ascii="Times New Roman" w:eastAsia="Verdana" w:hAnsi="Times New Roman"/>
          <w:color w:val="000000"/>
          <w:lang w:val="sr-Cyrl-CS"/>
        </w:rPr>
        <w:t>Милоша Обилића бб</w:t>
      </w:r>
      <w:r>
        <w:rPr>
          <w:rFonts w:ascii="Times New Roman" w:eastAsia="Verdana" w:hAnsi="Times New Roman"/>
          <w:color w:val="000000"/>
        </w:rPr>
        <w:t>.</w:t>
      </w:r>
      <w:r w:rsidRPr="00B34E97">
        <w:rPr>
          <w:rFonts w:ascii="Times New Roman" w:eastAsia="Verdana" w:hAnsi="Times New Roman"/>
          <w:color w:val="000000"/>
        </w:rPr>
        <w:t>,</w:t>
      </w:r>
      <w:r>
        <w:rPr>
          <w:rFonts w:ascii="Times New Roman" w:eastAsia="Verdana" w:hAnsi="Times New Roman"/>
          <w:color w:val="000000"/>
          <w:lang w:val="sr-Cyrl-CS"/>
        </w:rPr>
        <w:t>Гаџин Хан,</w:t>
      </w:r>
      <w:r w:rsidRPr="00B34E97">
        <w:rPr>
          <w:rFonts w:ascii="Times New Roman" w:eastAsia="Verdana" w:hAnsi="Times New Roman"/>
          <w:i/>
          <w:color w:val="000000"/>
        </w:rPr>
        <w:t xml:space="preserve"> </w:t>
      </w:r>
      <w:r w:rsidRPr="00B34E97">
        <w:rPr>
          <w:rFonts w:ascii="Times New Roman" w:eastAsia="Verdana" w:hAnsi="Times New Roman"/>
          <w:color w:val="000000"/>
        </w:rPr>
        <w:t xml:space="preserve"> са назнаком: </w:t>
      </w:r>
    </w:p>
    <w:p w:rsidR="00B34E97" w:rsidRPr="00C15DBC" w:rsidRDefault="00B34E97" w:rsidP="00B34E97">
      <w:pPr>
        <w:pStyle w:val="Style35"/>
        <w:widowControl/>
        <w:spacing w:line="240" w:lineRule="exact"/>
        <w:ind w:left="360" w:firstLine="0"/>
        <w:rPr>
          <w:rFonts w:ascii="Calibri" w:hAnsi="Calibri" w:cs="Calibri"/>
          <w:lang w:val="sr-Cyrl-CS"/>
        </w:rPr>
      </w:pPr>
    </w:p>
    <w:p w:rsidR="00B34E97" w:rsidRPr="00B34E97" w:rsidRDefault="00B34E97" w:rsidP="00B34E97">
      <w:pPr>
        <w:pStyle w:val="ListParagraph"/>
        <w:spacing w:after="5" w:line="249" w:lineRule="auto"/>
        <w:rPr>
          <w:rFonts w:ascii="Times New Roman" w:eastAsia="Verdana" w:hAnsi="Times New Roman"/>
          <w:b/>
        </w:rPr>
      </w:pPr>
      <w:r w:rsidRPr="00B34E97">
        <w:rPr>
          <w:rFonts w:ascii="Times New Roman" w:eastAsia="Verdana" w:hAnsi="Times New Roman"/>
        </w:rPr>
        <w:t xml:space="preserve">„Измена понуде за јавну набавку </w:t>
      </w:r>
      <w:proofErr w:type="gramStart"/>
      <w:r w:rsidRPr="00B34E97">
        <w:rPr>
          <w:rFonts w:ascii="Times New Roman" w:eastAsia="Verdana" w:hAnsi="Times New Roman"/>
        </w:rPr>
        <w:t xml:space="preserve">–  </w:t>
      </w:r>
      <w:r w:rsidRPr="00B34E97">
        <w:rPr>
          <w:rFonts w:ascii="Times New Roman" w:eastAsia="Verdana" w:hAnsi="Times New Roman"/>
          <w:b/>
        </w:rPr>
        <w:t>УСЛУГЕ</w:t>
      </w:r>
      <w:proofErr w:type="gramEnd"/>
      <w:r w:rsidRPr="00B34E97">
        <w:rPr>
          <w:rFonts w:ascii="Times New Roman" w:eastAsia="Verdana" w:hAnsi="Times New Roman"/>
          <w:b/>
        </w:rPr>
        <w:t xml:space="preserve"> СОЦИЈАЛНЕ ЗАШТИТЕ „ПОМОЋ У КУЋИ СТАРИМ И ИНВАЛИДНИМ ЛИЦИМА", ЈНМВ </w:t>
      </w:r>
      <w:r w:rsidRPr="00B34E97">
        <w:rPr>
          <w:rFonts w:cs="Arial"/>
          <w:b/>
          <w:iCs/>
          <w:lang w:val="sr-Cyrl-CS"/>
        </w:rPr>
        <w:t>404-465/19-</w:t>
      </w:r>
      <w:r w:rsidRPr="00B34E97">
        <w:rPr>
          <w:rFonts w:cs="Arial"/>
          <w:b/>
          <w:iCs/>
        </w:rPr>
        <w:t>IV</w:t>
      </w:r>
      <w:r w:rsidRPr="00B34E97">
        <w:rPr>
          <w:rFonts w:ascii="Times New Roman" w:eastAsia="Verdana" w:hAnsi="Times New Roman"/>
          <w:b/>
        </w:rPr>
        <w:t xml:space="preserve">, </w:t>
      </w:r>
      <w:r w:rsidRPr="00B34E97">
        <w:rPr>
          <w:rFonts w:ascii="Times New Roman" w:eastAsia="Verdana" w:hAnsi="Times New Roman"/>
        </w:rPr>
        <w:t>НЕ ОТВАРАТИ”</w:t>
      </w:r>
      <w:r w:rsidRPr="00B34E97">
        <w:rPr>
          <w:rFonts w:ascii="Times New Roman" w:eastAsia="Verdana" w:hAnsi="Times New Roman"/>
          <w:b/>
        </w:rPr>
        <w:t xml:space="preserve"> или </w:t>
      </w:r>
    </w:p>
    <w:p w:rsidR="00B34E97" w:rsidRPr="00B34E97" w:rsidRDefault="00B34E97" w:rsidP="00B34E97">
      <w:pPr>
        <w:spacing w:after="5" w:line="249" w:lineRule="auto"/>
        <w:ind w:left="360"/>
        <w:rPr>
          <w:rFonts w:ascii="Times New Roman" w:eastAsia="Verdana" w:hAnsi="Times New Roman"/>
        </w:rPr>
      </w:pPr>
      <w:r w:rsidRPr="00B34E97">
        <w:rPr>
          <w:rFonts w:ascii="Times New Roman" w:eastAsia="Verdana" w:hAnsi="Times New Roman"/>
          <w:color w:val="000000"/>
        </w:rPr>
        <w:t xml:space="preserve">„Допуна понуде за јавну набавку </w:t>
      </w:r>
      <w:r w:rsidRPr="00B34E97">
        <w:rPr>
          <w:rFonts w:ascii="Times New Roman" w:eastAsia="Verdana" w:hAnsi="Times New Roman"/>
        </w:rPr>
        <w:t xml:space="preserve">- </w:t>
      </w:r>
      <w:r w:rsidRPr="00B34E97">
        <w:rPr>
          <w:rFonts w:ascii="Times New Roman" w:eastAsia="Verdana" w:hAnsi="Times New Roman"/>
          <w:b/>
        </w:rPr>
        <w:t xml:space="preserve">УСЛУГЕ СОЦИЈАЛНЕ ЗАШТИТЕ „ПОМОЋ У КУЋИ СТАРИМ И ИНВАЛИДНИМ ЛИЦИМА", ЈНМВ </w:t>
      </w:r>
      <w:r w:rsidRPr="00B34E97">
        <w:rPr>
          <w:rFonts w:cs="Arial"/>
          <w:b/>
          <w:iCs/>
          <w:lang w:val="sr-Cyrl-CS"/>
        </w:rPr>
        <w:t>404-465/19-</w:t>
      </w:r>
      <w:r w:rsidRPr="00B34E97">
        <w:rPr>
          <w:rFonts w:cs="Arial"/>
          <w:b/>
          <w:iCs/>
        </w:rPr>
        <w:t>IV</w:t>
      </w:r>
      <w:r w:rsidRPr="00B34E97">
        <w:rPr>
          <w:rFonts w:ascii="Times New Roman" w:eastAsia="Verdana" w:hAnsi="Times New Roman"/>
          <w:b/>
        </w:rPr>
        <w:t>, НЕ ОТВАРАТИ” или</w:t>
      </w:r>
    </w:p>
    <w:p w:rsidR="00B34E97" w:rsidRPr="00B34E97" w:rsidRDefault="00B34E97" w:rsidP="00B34E97">
      <w:pPr>
        <w:spacing w:after="5" w:line="249" w:lineRule="auto"/>
        <w:ind w:left="360"/>
        <w:rPr>
          <w:rFonts w:ascii="Times New Roman" w:eastAsia="Verdana" w:hAnsi="Times New Roman"/>
          <w:b/>
        </w:rPr>
      </w:pPr>
      <w:r w:rsidRPr="00B34E97">
        <w:rPr>
          <w:rFonts w:ascii="Times New Roman" w:eastAsia="Verdana" w:hAnsi="Times New Roman"/>
        </w:rPr>
        <w:t xml:space="preserve">„Опозив понуде за јавну набавку - </w:t>
      </w:r>
      <w:r w:rsidRPr="00B34E97">
        <w:rPr>
          <w:rFonts w:ascii="Times New Roman" w:eastAsia="Verdana" w:hAnsi="Times New Roman"/>
          <w:b/>
        </w:rPr>
        <w:t xml:space="preserve">УСЛУГЕ СОЦИЈАЛНЕ ЗАШТИТЕ „ПОМОЋ У КУЋИ СТАРИМ И ИНВАЛИДНИМ ЛИЦИМА", ЈНМВ </w:t>
      </w:r>
      <w:r w:rsidRPr="00B34E97">
        <w:rPr>
          <w:rFonts w:cs="Arial"/>
          <w:b/>
          <w:iCs/>
          <w:lang w:val="sr-Cyrl-CS"/>
        </w:rPr>
        <w:t>404-465/19-</w:t>
      </w:r>
      <w:r w:rsidRPr="00B34E97">
        <w:rPr>
          <w:rFonts w:cs="Arial"/>
          <w:b/>
          <w:iCs/>
        </w:rPr>
        <w:t>IV</w:t>
      </w:r>
      <w:r w:rsidRPr="00B34E97">
        <w:rPr>
          <w:rFonts w:ascii="Times New Roman" w:eastAsia="Verdana" w:hAnsi="Times New Roman"/>
          <w:b/>
        </w:rPr>
        <w:t xml:space="preserve">, НЕ ОТВАРАТИ” или </w:t>
      </w:r>
    </w:p>
    <w:p w:rsidR="00B34E97" w:rsidRDefault="00B34E97" w:rsidP="00B34E97">
      <w:pPr>
        <w:ind w:left="360"/>
        <w:jc w:val="both"/>
        <w:rPr>
          <w:rFonts w:ascii="Times New Roman" w:eastAsia="Verdana" w:hAnsi="Times New Roman"/>
          <w:b/>
          <w:lang w:val="sr-Cyrl-CS"/>
        </w:rPr>
      </w:pPr>
      <w:r w:rsidRPr="00B34E97">
        <w:rPr>
          <w:rFonts w:ascii="Times New Roman" w:eastAsia="Verdana" w:hAnsi="Times New Roman"/>
        </w:rPr>
        <w:t>„Измена и допуна понуде за јавну набавку</w:t>
      </w:r>
      <w:r w:rsidRPr="00B34E97">
        <w:rPr>
          <w:rFonts w:ascii="Times New Roman" w:eastAsia="Verdana" w:hAnsi="Times New Roman"/>
          <w:b/>
        </w:rPr>
        <w:t xml:space="preserve"> - УСЛУГЕ СОЦИЈАЛНЕ ЗАШТИТЕ „ПОМОЋ У КУЋИ СТАРИМ И ИНВАЛИДНИМ ЛИЦИМА", ЈНМВ </w:t>
      </w:r>
      <w:r w:rsidRPr="00B34E97">
        <w:rPr>
          <w:rFonts w:cs="Arial"/>
          <w:b/>
          <w:iCs/>
          <w:lang w:val="sr-Cyrl-CS"/>
        </w:rPr>
        <w:t>404-465/19-</w:t>
      </w:r>
      <w:r w:rsidRPr="00B34E97">
        <w:rPr>
          <w:rFonts w:cs="Arial"/>
          <w:b/>
          <w:iCs/>
        </w:rPr>
        <w:t>IV</w:t>
      </w:r>
      <w:r w:rsidRPr="00B34E97">
        <w:rPr>
          <w:rFonts w:ascii="Times New Roman" w:eastAsia="Verdana" w:hAnsi="Times New Roman"/>
          <w:b/>
        </w:rPr>
        <w:t>, НЕ ОТВАРАТИ”</w:t>
      </w:r>
    </w:p>
    <w:p w:rsidR="00EA0945" w:rsidRPr="00EA0945" w:rsidRDefault="00EA0945" w:rsidP="00EA0945">
      <w:pPr>
        <w:pStyle w:val="ListParagraph"/>
        <w:numPr>
          <w:ilvl w:val="0"/>
          <w:numId w:val="7"/>
        </w:numPr>
        <w:jc w:val="both"/>
        <w:rPr>
          <w:rFonts w:ascii="Times New Roman" w:eastAsia="Verdana" w:hAnsi="Times New Roman"/>
          <w:b/>
          <w:lang w:val="sr-Cyrl-CS"/>
        </w:rPr>
      </w:pPr>
      <w:r>
        <w:rPr>
          <w:rFonts w:ascii="Times New Roman" w:eastAsia="Verdana" w:hAnsi="Times New Roman"/>
          <w:b/>
          <w:lang w:val="sr-Cyrl-CS"/>
        </w:rPr>
        <w:t>Мења се тачка 9.2 на страни бр.40 тако да сада гласи:</w:t>
      </w:r>
    </w:p>
    <w:p w:rsidR="00EA0945" w:rsidRPr="00703EED" w:rsidRDefault="00EA0945" w:rsidP="00EA0945">
      <w:pPr>
        <w:pStyle w:val="Style3"/>
        <w:widowControl/>
        <w:tabs>
          <w:tab w:val="left" w:pos="432"/>
        </w:tabs>
        <w:spacing w:before="29"/>
        <w:ind w:left="720"/>
        <w:jc w:val="left"/>
        <w:rPr>
          <w:rStyle w:val="FontStyle55"/>
          <w:rFonts w:ascii="Times New Roman" w:hAnsi="Times New Roman"/>
          <w:u w:val="single"/>
          <w:lang w:val="sr-Cyrl-CS" w:eastAsia="sr-Cyrl-CS"/>
        </w:rPr>
      </w:pPr>
      <w:r>
        <w:rPr>
          <w:rStyle w:val="FontStyle53"/>
          <w:rFonts w:ascii="Times New Roman" w:hAnsi="Times New Roman"/>
          <w:lang w:val="sr-Cyrl-CS" w:eastAsia="sr-Cyrl-CS"/>
        </w:rPr>
        <w:lastRenderedPageBreak/>
        <w:t>„</w:t>
      </w:r>
      <w:r w:rsidRPr="00703EED">
        <w:rPr>
          <w:rStyle w:val="FontStyle53"/>
          <w:rFonts w:ascii="Times New Roman" w:hAnsi="Times New Roman"/>
          <w:lang w:val="sr-Cyrl-CS" w:eastAsia="sr-Cyrl-CS"/>
        </w:rPr>
        <w:t>9.2.</w:t>
      </w:r>
      <w:r w:rsidRPr="00703EED">
        <w:rPr>
          <w:rStyle w:val="FontStyle53"/>
          <w:rFonts w:ascii="Times New Roman" w:hAnsi="Times New Roman"/>
          <w:lang w:val="sr-Cyrl-CS" w:eastAsia="sr-Cyrl-CS"/>
        </w:rPr>
        <w:tab/>
      </w:r>
      <w:r w:rsidRPr="00703EED">
        <w:rPr>
          <w:rStyle w:val="FontStyle55"/>
          <w:rFonts w:ascii="Times New Roman" w:hAnsi="Times New Roman"/>
          <w:u w:val="single"/>
          <w:lang w:val="sr-Cyrl-CS" w:eastAsia="sr-Cyrl-CS"/>
        </w:rPr>
        <w:t>Захтев у погледу места вршења услуге</w:t>
      </w:r>
    </w:p>
    <w:p w:rsidR="00EA0945" w:rsidRPr="00703EED" w:rsidRDefault="00EA0945" w:rsidP="00EA0945">
      <w:pPr>
        <w:pStyle w:val="Style35"/>
        <w:widowControl/>
        <w:spacing w:before="24" w:line="240" w:lineRule="auto"/>
        <w:ind w:left="720" w:firstLine="0"/>
        <w:jc w:val="left"/>
        <w:rPr>
          <w:rStyle w:val="FontStyle55"/>
          <w:rFonts w:ascii="Times New Roman" w:hAnsi="Times New Roman"/>
          <w:lang w:val="sr-Cyrl-CS" w:eastAsia="sr-Cyrl-CS"/>
        </w:rPr>
      </w:pPr>
      <w:r w:rsidRPr="00703EED">
        <w:rPr>
          <w:rStyle w:val="FontStyle55"/>
          <w:rFonts w:ascii="Times New Roman" w:hAnsi="Times New Roman"/>
          <w:lang w:val="sr-Cyrl-CS" w:eastAsia="sr-Cyrl-CS"/>
        </w:rPr>
        <w:t xml:space="preserve">Услуге се врше на адреси корисника, на територији Општине </w:t>
      </w:r>
      <w:r>
        <w:rPr>
          <w:rStyle w:val="FontStyle55"/>
          <w:rFonts w:ascii="Times New Roman" w:hAnsi="Times New Roman"/>
          <w:lang w:val="sr-Cyrl-CS" w:eastAsia="sr-Cyrl-CS"/>
        </w:rPr>
        <w:t>Гаџин Хан</w:t>
      </w:r>
      <w:r w:rsidRPr="00703EED">
        <w:rPr>
          <w:rStyle w:val="FontStyle55"/>
          <w:rFonts w:ascii="Times New Roman" w:hAnsi="Times New Roman"/>
          <w:lang w:val="sr-Cyrl-CS" w:eastAsia="sr-Cyrl-CS"/>
        </w:rPr>
        <w:t>.</w:t>
      </w:r>
      <w:r>
        <w:rPr>
          <w:rStyle w:val="FontStyle55"/>
          <w:rFonts w:ascii="Times New Roman" w:hAnsi="Times New Roman"/>
          <w:lang w:val="sr-Cyrl-CS" w:eastAsia="sr-Cyrl-CS"/>
        </w:rPr>
        <w:t>“</w:t>
      </w:r>
    </w:p>
    <w:p w:rsidR="00AD2B2D" w:rsidRPr="00EA0945" w:rsidRDefault="00AD2B2D" w:rsidP="00AD2B2D">
      <w:pPr>
        <w:spacing w:line="259" w:lineRule="auto"/>
        <w:rPr>
          <w:rFonts w:ascii="Times New Roman" w:eastAsia="Verdana" w:hAnsi="Times New Roman"/>
          <w:color w:val="000000"/>
          <w:lang w:val="sr-Cyrl-CS"/>
        </w:rPr>
      </w:pPr>
    </w:p>
    <w:p w:rsidR="00A85BD4" w:rsidRPr="00EA0945" w:rsidRDefault="00A85BD4" w:rsidP="00EA094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85BD4" w:rsidRDefault="00A85BD4" w:rsidP="00A85B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5BD4" w:rsidRDefault="00A85BD4" w:rsidP="00A85B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КОМИСИЈА ЗА ЈН</w:t>
      </w:r>
    </w:p>
    <w:p w:rsidR="00A85BD4" w:rsidRPr="00EA0945" w:rsidRDefault="00A85BD4" w:rsidP="00A85B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EA0945">
        <w:rPr>
          <w:rFonts w:ascii="Times New Roman" w:hAnsi="Times New Roman" w:cs="Times New Roman"/>
          <w:b/>
          <w:sz w:val="24"/>
          <w:szCs w:val="24"/>
        </w:rPr>
        <w:t xml:space="preserve">                             1.</w:t>
      </w:r>
      <w:r w:rsidR="00EA0945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EA0945">
        <w:rPr>
          <w:rFonts w:ascii="Times New Roman" w:hAnsi="Times New Roman" w:cs="Times New Roman"/>
          <w:b/>
          <w:sz w:val="24"/>
          <w:szCs w:val="24"/>
        </w:rPr>
        <w:t>.1</w:t>
      </w:r>
      <w:r w:rsidR="00EA0945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</w:p>
    <w:p w:rsidR="007812C8" w:rsidRPr="00D17342" w:rsidRDefault="007812C8" w:rsidP="00D1734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7812C8" w:rsidRPr="00D17342" w:rsidSect="00D17342">
      <w:pgSz w:w="15840" w:h="12240" w:orient="landscape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491C2D10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83E6407"/>
    <w:multiLevelType w:val="hybridMultilevel"/>
    <w:tmpl w:val="435A4D2E"/>
    <w:lvl w:ilvl="0" w:tplc="600ADDB8">
      <w:numFmt w:val="bullet"/>
      <w:lvlText w:val="*"/>
      <w:lvlJc w:val="left"/>
      <w:pPr>
        <w:ind w:left="173" w:hanging="135"/>
      </w:pPr>
      <w:rPr>
        <w:rFonts w:ascii="Arial" w:eastAsia="Arial" w:hAnsi="Arial" w:cs="Arial" w:hint="default"/>
        <w:w w:val="99"/>
        <w:sz w:val="20"/>
        <w:szCs w:val="20"/>
      </w:rPr>
    </w:lvl>
    <w:lvl w:ilvl="1" w:tplc="9E80FAF0">
      <w:numFmt w:val="bullet"/>
      <w:lvlText w:val="•"/>
      <w:lvlJc w:val="left"/>
      <w:pPr>
        <w:ind w:left="698" w:hanging="135"/>
      </w:pPr>
      <w:rPr>
        <w:rFonts w:hint="default"/>
      </w:rPr>
    </w:lvl>
    <w:lvl w:ilvl="2" w:tplc="60AAC4BC">
      <w:numFmt w:val="bullet"/>
      <w:lvlText w:val="•"/>
      <w:lvlJc w:val="left"/>
      <w:pPr>
        <w:ind w:left="1217" w:hanging="135"/>
      </w:pPr>
      <w:rPr>
        <w:rFonts w:hint="default"/>
      </w:rPr>
    </w:lvl>
    <w:lvl w:ilvl="3" w:tplc="F5C650D0">
      <w:numFmt w:val="bullet"/>
      <w:lvlText w:val="•"/>
      <w:lvlJc w:val="left"/>
      <w:pPr>
        <w:ind w:left="1735" w:hanging="135"/>
      </w:pPr>
      <w:rPr>
        <w:rFonts w:hint="default"/>
      </w:rPr>
    </w:lvl>
    <w:lvl w:ilvl="4" w:tplc="8A0421D2">
      <w:numFmt w:val="bullet"/>
      <w:lvlText w:val="•"/>
      <w:lvlJc w:val="left"/>
      <w:pPr>
        <w:ind w:left="2254" w:hanging="135"/>
      </w:pPr>
      <w:rPr>
        <w:rFonts w:hint="default"/>
      </w:rPr>
    </w:lvl>
    <w:lvl w:ilvl="5" w:tplc="C63696A8">
      <w:numFmt w:val="bullet"/>
      <w:lvlText w:val="•"/>
      <w:lvlJc w:val="left"/>
      <w:pPr>
        <w:ind w:left="2773" w:hanging="135"/>
      </w:pPr>
      <w:rPr>
        <w:rFonts w:hint="default"/>
      </w:rPr>
    </w:lvl>
    <w:lvl w:ilvl="6" w:tplc="18C49268">
      <w:numFmt w:val="bullet"/>
      <w:lvlText w:val="•"/>
      <w:lvlJc w:val="left"/>
      <w:pPr>
        <w:ind w:left="3291" w:hanging="135"/>
      </w:pPr>
      <w:rPr>
        <w:rFonts w:hint="default"/>
      </w:rPr>
    </w:lvl>
    <w:lvl w:ilvl="7" w:tplc="48A07CE6">
      <w:numFmt w:val="bullet"/>
      <w:lvlText w:val="•"/>
      <w:lvlJc w:val="left"/>
      <w:pPr>
        <w:ind w:left="3810" w:hanging="135"/>
      </w:pPr>
      <w:rPr>
        <w:rFonts w:hint="default"/>
      </w:rPr>
    </w:lvl>
    <w:lvl w:ilvl="8" w:tplc="0DA25E5C">
      <w:numFmt w:val="bullet"/>
      <w:lvlText w:val="•"/>
      <w:lvlJc w:val="left"/>
      <w:pPr>
        <w:ind w:left="4328" w:hanging="135"/>
      </w:pPr>
      <w:rPr>
        <w:rFonts w:hint="default"/>
      </w:rPr>
    </w:lvl>
  </w:abstractNum>
  <w:abstractNum w:abstractNumId="3">
    <w:nsid w:val="12C82A53"/>
    <w:multiLevelType w:val="hybridMultilevel"/>
    <w:tmpl w:val="FA6A366C"/>
    <w:lvl w:ilvl="0" w:tplc="18828282">
      <w:numFmt w:val="bullet"/>
      <w:lvlText w:val="*"/>
      <w:lvlJc w:val="left"/>
      <w:pPr>
        <w:ind w:left="173" w:hanging="135"/>
      </w:pPr>
      <w:rPr>
        <w:rFonts w:ascii="Arial" w:eastAsia="Arial" w:hAnsi="Arial" w:cs="Arial" w:hint="default"/>
        <w:w w:val="99"/>
        <w:sz w:val="20"/>
        <w:szCs w:val="20"/>
      </w:rPr>
    </w:lvl>
    <w:lvl w:ilvl="1" w:tplc="52D2B3FA">
      <w:numFmt w:val="bullet"/>
      <w:lvlText w:val="•"/>
      <w:lvlJc w:val="left"/>
      <w:pPr>
        <w:ind w:left="698" w:hanging="135"/>
      </w:pPr>
      <w:rPr>
        <w:rFonts w:hint="default"/>
      </w:rPr>
    </w:lvl>
    <w:lvl w:ilvl="2" w:tplc="27F2EEC6">
      <w:numFmt w:val="bullet"/>
      <w:lvlText w:val="•"/>
      <w:lvlJc w:val="left"/>
      <w:pPr>
        <w:ind w:left="1217" w:hanging="135"/>
      </w:pPr>
      <w:rPr>
        <w:rFonts w:hint="default"/>
      </w:rPr>
    </w:lvl>
    <w:lvl w:ilvl="3" w:tplc="C70C901A">
      <w:numFmt w:val="bullet"/>
      <w:lvlText w:val="•"/>
      <w:lvlJc w:val="left"/>
      <w:pPr>
        <w:ind w:left="1735" w:hanging="135"/>
      </w:pPr>
      <w:rPr>
        <w:rFonts w:hint="default"/>
      </w:rPr>
    </w:lvl>
    <w:lvl w:ilvl="4" w:tplc="A2D2DF06">
      <w:numFmt w:val="bullet"/>
      <w:lvlText w:val="•"/>
      <w:lvlJc w:val="left"/>
      <w:pPr>
        <w:ind w:left="2254" w:hanging="135"/>
      </w:pPr>
      <w:rPr>
        <w:rFonts w:hint="default"/>
      </w:rPr>
    </w:lvl>
    <w:lvl w:ilvl="5" w:tplc="888A93CC">
      <w:numFmt w:val="bullet"/>
      <w:lvlText w:val="•"/>
      <w:lvlJc w:val="left"/>
      <w:pPr>
        <w:ind w:left="2773" w:hanging="135"/>
      </w:pPr>
      <w:rPr>
        <w:rFonts w:hint="default"/>
      </w:rPr>
    </w:lvl>
    <w:lvl w:ilvl="6" w:tplc="A596E17A">
      <w:numFmt w:val="bullet"/>
      <w:lvlText w:val="•"/>
      <w:lvlJc w:val="left"/>
      <w:pPr>
        <w:ind w:left="3291" w:hanging="135"/>
      </w:pPr>
      <w:rPr>
        <w:rFonts w:hint="default"/>
      </w:rPr>
    </w:lvl>
    <w:lvl w:ilvl="7" w:tplc="B0008808">
      <w:numFmt w:val="bullet"/>
      <w:lvlText w:val="•"/>
      <w:lvlJc w:val="left"/>
      <w:pPr>
        <w:ind w:left="3810" w:hanging="135"/>
      </w:pPr>
      <w:rPr>
        <w:rFonts w:hint="default"/>
      </w:rPr>
    </w:lvl>
    <w:lvl w:ilvl="8" w:tplc="42C05220">
      <w:numFmt w:val="bullet"/>
      <w:lvlText w:val="•"/>
      <w:lvlJc w:val="left"/>
      <w:pPr>
        <w:ind w:left="4328" w:hanging="135"/>
      </w:pPr>
      <w:rPr>
        <w:rFonts w:hint="default"/>
      </w:rPr>
    </w:lvl>
  </w:abstractNum>
  <w:abstractNum w:abstractNumId="4">
    <w:nsid w:val="19CA145C"/>
    <w:multiLevelType w:val="hybridMultilevel"/>
    <w:tmpl w:val="B2B8EDA0"/>
    <w:lvl w:ilvl="0" w:tplc="17DCB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E4E18"/>
    <w:multiLevelType w:val="multilevel"/>
    <w:tmpl w:val="788E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3F509B6"/>
    <w:multiLevelType w:val="hybridMultilevel"/>
    <w:tmpl w:val="24F052FC"/>
    <w:lvl w:ilvl="0" w:tplc="90127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A57B1"/>
    <w:multiLevelType w:val="hybridMultilevel"/>
    <w:tmpl w:val="F3E677F0"/>
    <w:lvl w:ilvl="0" w:tplc="E51602F2">
      <w:start w:val="3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27279C0"/>
    <w:multiLevelType w:val="hybridMultilevel"/>
    <w:tmpl w:val="29C6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95A98"/>
    <w:multiLevelType w:val="multilevel"/>
    <w:tmpl w:val="717863BE"/>
    <w:lvl w:ilvl="0">
      <w:start w:val="1"/>
      <w:numFmt w:val="decimal"/>
      <w:pStyle w:val="Heading3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690426E"/>
    <w:multiLevelType w:val="hybridMultilevel"/>
    <w:tmpl w:val="B5B8E690"/>
    <w:lvl w:ilvl="0" w:tplc="E51602F2">
      <w:start w:val="3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A802AC"/>
    <w:rsid w:val="00070A14"/>
    <w:rsid w:val="003F3DB7"/>
    <w:rsid w:val="005B046F"/>
    <w:rsid w:val="006A234A"/>
    <w:rsid w:val="006D6B00"/>
    <w:rsid w:val="007812C8"/>
    <w:rsid w:val="00A802AC"/>
    <w:rsid w:val="00A85BD4"/>
    <w:rsid w:val="00AD2B2D"/>
    <w:rsid w:val="00B34E97"/>
    <w:rsid w:val="00D17342"/>
    <w:rsid w:val="00EA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AC"/>
  </w:style>
  <w:style w:type="paragraph" w:styleId="Heading1">
    <w:name w:val="heading 1"/>
    <w:basedOn w:val="Normal"/>
    <w:next w:val="Normal"/>
    <w:link w:val="Heading1Char"/>
    <w:uiPriority w:val="9"/>
    <w:qFormat/>
    <w:rsid w:val="00D17342"/>
    <w:pPr>
      <w:keepNext/>
      <w:shd w:val="clear" w:color="auto" w:fill="C6D9F1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342"/>
    <w:pPr>
      <w:keepNext/>
      <w:pageBreakBefore/>
      <w:shd w:val="clear" w:color="auto" w:fill="C6D9F1"/>
      <w:spacing w:before="12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342"/>
    <w:pPr>
      <w:keepNext/>
      <w:numPr>
        <w:numId w:val="2"/>
      </w:numPr>
      <w:spacing w:before="180" w:after="140" w:line="240" w:lineRule="auto"/>
      <w:ind w:left="714" w:hanging="357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7342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iCs/>
      <w:sz w:val="24"/>
      <w:szCs w:val="24"/>
      <w:u w:val="single"/>
    </w:rPr>
  </w:style>
  <w:style w:type="paragraph" w:styleId="Heading6">
    <w:name w:val="heading 6"/>
    <w:basedOn w:val="Normal"/>
    <w:link w:val="Heading6Char"/>
    <w:uiPriority w:val="9"/>
    <w:qFormat/>
    <w:rsid w:val="00D173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342"/>
    <w:rPr>
      <w:rFonts w:ascii="Times New Roman" w:eastAsia="Times New Roman" w:hAnsi="Times New Roman" w:cs="Times New Roman"/>
      <w:b/>
      <w:spacing w:val="60"/>
      <w:sz w:val="28"/>
      <w:szCs w:val="24"/>
      <w:shd w:val="clear" w:color="auto" w:fill="C6D9F1"/>
    </w:rPr>
  </w:style>
  <w:style w:type="character" w:customStyle="1" w:styleId="Heading2Char">
    <w:name w:val="Heading 2 Char"/>
    <w:basedOn w:val="DefaultParagraphFont"/>
    <w:link w:val="Heading2"/>
    <w:uiPriority w:val="9"/>
    <w:rsid w:val="00D17342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C6D9F1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D1734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17342"/>
    <w:rPr>
      <w:rFonts w:ascii="Times New Roman" w:eastAsia="Times New Roman" w:hAnsi="Times New Roman" w:cs="Times New Roman"/>
      <w:b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1734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ListParagraph">
    <w:name w:val="List Paragraph"/>
    <w:basedOn w:val="Normal"/>
    <w:link w:val="ListParagraphChar"/>
    <w:qFormat/>
    <w:rsid w:val="00A802AC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D17342"/>
  </w:style>
  <w:style w:type="paragraph" w:customStyle="1" w:styleId="TableParagraph">
    <w:name w:val="Table Paragraph"/>
    <w:basedOn w:val="Normal"/>
    <w:uiPriority w:val="1"/>
    <w:qFormat/>
    <w:rsid w:val="00A802AC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customStyle="1" w:styleId="HeaderChar">
    <w:name w:val="Header Char"/>
    <w:aliases w:val="Char Char"/>
    <w:link w:val="Header"/>
    <w:locked/>
    <w:rsid w:val="00D1734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aliases w:val="Char"/>
    <w:basedOn w:val="Normal"/>
    <w:link w:val="HeaderChar"/>
    <w:unhideWhenUsed/>
    <w:rsid w:val="00D173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D17342"/>
  </w:style>
  <w:style w:type="character" w:customStyle="1" w:styleId="WW8Num2z1">
    <w:name w:val="WW8Num2z1"/>
    <w:rsid w:val="00D17342"/>
    <w:rPr>
      <w:rFonts w:ascii="Courier New" w:hAnsi="Courier New" w:cs="Courier New"/>
    </w:rPr>
  </w:style>
  <w:style w:type="paragraph" w:customStyle="1" w:styleId="Default">
    <w:name w:val="Default"/>
    <w:link w:val="DefaultChar"/>
    <w:rsid w:val="00D173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D17342"/>
    <w:rPr>
      <w:rFonts w:ascii="Arial" w:eastAsia="Times New Roman" w:hAnsi="Arial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34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42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D17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34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7342"/>
    <w:rPr>
      <w:rFonts w:ascii="Cambria" w:eastAsia="Times New Roman" w:hAnsi="Cambria" w:cs="Times New Roman"/>
      <w:sz w:val="24"/>
      <w:szCs w:val="24"/>
    </w:rPr>
  </w:style>
  <w:style w:type="paragraph" w:customStyle="1" w:styleId="ListParagraph1">
    <w:name w:val="List Paragraph1"/>
    <w:basedOn w:val="Normal"/>
    <w:qFormat/>
    <w:rsid w:val="00D17342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D17342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D1734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D17342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D17342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D17342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D17342"/>
    <w:rPr>
      <w:rFonts w:ascii="Calibri" w:eastAsia="Times New Roman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D17342"/>
    <w:rPr>
      <w:rFonts w:ascii="Calibri" w:eastAsia="Times New Roman" w:hAnsi="Calibri" w:cs="Times New Roman"/>
      <w:sz w:val="20"/>
      <w:szCs w:val="20"/>
    </w:rPr>
  </w:style>
  <w:style w:type="character" w:customStyle="1" w:styleId="ListParagraphCharCharChar">
    <w:name w:val="List Paragraph Char Char Char"/>
    <w:link w:val="ListParagraphCharChar"/>
    <w:locked/>
    <w:rsid w:val="00D17342"/>
    <w:rPr>
      <w:rFonts w:ascii="Calibri" w:hAnsi="Calibri"/>
      <w:sz w:val="24"/>
      <w:szCs w:val="24"/>
    </w:rPr>
  </w:style>
  <w:style w:type="paragraph" w:customStyle="1" w:styleId="ListParagraphCharChar">
    <w:name w:val="List Paragraph Char Char"/>
    <w:basedOn w:val="Normal"/>
    <w:link w:val="ListParagraphCharCharChar"/>
    <w:qFormat/>
    <w:rsid w:val="00D17342"/>
    <w:pPr>
      <w:spacing w:after="0" w:line="240" w:lineRule="auto"/>
      <w:ind w:left="720"/>
      <w:contextualSpacing/>
    </w:pPr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34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17342"/>
    <w:rPr>
      <w:rFonts w:ascii="Times New Roman" w:eastAsia="Times New Roman" w:hAnsi="Times New Roman" w:cs="Times New Roman"/>
      <w:sz w:val="24"/>
      <w:szCs w:val="20"/>
    </w:rPr>
  </w:style>
  <w:style w:type="paragraph" w:customStyle="1" w:styleId="nabrajanjebold">
    <w:name w:val="nabrajanje bold"/>
    <w:basedOn w:val="Normal"/>
    <w:qFormat/>
    <w:rsid w:val="00D17342"/>
    <w:pPr>
      <w:spacing w:after="0" w:line="240" w:lineRule="auto"/>
      <w:ind w:left="1070" w:hanging="360"/>
    </w:pPr>
    <w:rPr>
      <w:rFonts w:ascii="Times New Roman" w:eastAsia="Calibri-Bold" w:hAnsi="Times New Roman" w:cs="Times New Roman"/>
      <w:b/>
      <w:sz w:val="24"/>
      <w:szCs w:val="24"/>
    </w:rPr>
  </w:style>
  <w:style w:type="paragraph" w:customStyle="1" w:styleId="a">
    <w:name w:val="уговор налсов"/>
    <w:basedOn w:val="Normal"/>
    <w:qFormat/>
    <w:rsid w:val="00D17342"/>
    <w:pPr>
      <w:keepNext/>
      <w:spacing w:before="24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customStyle="1" w:styleId="a0">
    <w:name w:val="уговор члан"/>
    <w:basedOn w:val="Normal"/>
    <w:qFormat/>
    <w:rsid w:val="00D1734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34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342"/>
    <w:pPr>
      <w:spacing w:after="0" w:line="240" w:lineRule="auto"/>
    </w:pPr>
    <w:rPr>
      <w:b/>
      <w:bCs/>
    </w:rPr>
  </w:style>
  <w:style w:type="character" w:customStyle="1" w:styleId="shorttext">
    <w:name w:val="short_text"/>
    <w:rsid w:val="00D17342"/>
  </w:style>
  <w:style w:type="paragraph" w:styleId="BodyText">
    <w:name w:val="Body Text"/>
    <w:basedOn w:val="Normal"/>
    <w:link w:val="BodyTextChar"/>
    <w:uiPriority w:val="99"/>
    <w:unhideWhenUsed/>
    <w:qFormat/>
    <w:rsid w:val="00D1734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17342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Normal"/>
    <w:rsid w:val="003F3DB7"/>
    <w:pPr>
      <w:widowControl w:val="0"/>
      <w:autoSpaceDE w:val="0"/>
      <w:autoSpaceDN w:val="0"/>
      <w:adjustRightInd w:val="0"/>
      <w:spacing w:after="0" w:line="260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38">
    <w:name w:val="Style38"/>
    <w:basedOn w:val="Normal"/>
    <w:rsid w:val="003F3DB7"/>
    <w:pPr>
      <w:widowControl w:val="0"/>
      <w:autoSpaceDE w:val="0"/>
      <w:autoSpaceDN w:val="0"/>
      <w:adjustRightInd w:val="0"/>
      <w:spacing w:after="0" w:line="252" w:lineRule="exact"/>
      <w:ind w:firstLine="63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54">
    <w:name w:val="Font Style54"/>
    <w:rsid w:val="003F3DB7"/>
    <w:rPr>
      <w:rFonts w:ascii="Arial" w:hAnsi="Arial" w:cs="Arial"/>
      <w:b/>
      <w:bCs/>
      <w:sz w:val="20"/>
      <w:szCs w:val="20"/>
    </w:rPr>
  </w:style>
  <w:style w:type="character" w:customStyle="1" w:styleId="FontStyle55">
    <w:name w:val="Font Style55"/>
    <w:rsid w:val="003F3DB7"/>
    <w:rPr>
      <w:rFonts w:ascii="Arial" w:hAnsi="Arial" w:cs="Arial"/>
      <w:sz w:val="20"/>
      <w:szCs w:val="20"/>
    </w:rPr>
  </w:style>
  <w:style w:type="paragraph" w:customStyle="1" w:styleId="Style30">
    <w:name w:val="Style30"/>
    <w:basedOn w:val="Normal"/>
    <w:rsid w:val="00AD2B2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Normal"/>
    <w:rsid w:val="00AD2B2D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35">
    <w:name w:val="Style35"/>
    <w:basedOn w:val="Normal"/>
    <w:rsid w:val="00AD2B2D"/>
    <w:pPr>
      <w:widowControl w:val="0"/>
      <w:autoSpaceDE w:val="0"/>
      <w:autoSpaceDN w:val="0"/>
      <w:adjustRightInd w:val="0"/>
      <w:spacing w:after="0" w:line="252" w:lineRule="exact"/>
      <w:ind w:firstLine="566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Normal"/>
    <w:rsid w:val="00EA09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53">
    <w:name w:val="Font Style53"/>
    <w:rsid w:val="00EA0945"/>
    <w:rPr>
      <w:rFonts w:ascii="Arial" w:hAnsi="Arial" w:cs="Arial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FAEF-4600-4675-A439-C8E416B1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aca</cp:lastModifiedBy>
  <cp:revision>2</cp:revision>
  <dcterms:created xsi:type="dcterms:W3CDTF">2019-05-13T10:26:00Z</dcterms:created>
  <dcterms:modified xsi:type="dcterms:W3CDTF">2019-05-13T10:26:00Z</dcterms:modified>
</cp:coreProperties>
</file>