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7260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0664A">
        <w:rPr>
          <w:rFonts w:ascii="Arial" w:hAnsi="Arial" w:cs="Arial"/>
          <w:sz w:val="22"/>
          <w:szCs w:val="22"/>
          <w:lang w:val="ru-RU"/>
        </w:rPr>
        <w:t>1056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0664A">
        <w:rPr>
          <w:rFonts w:ascii="Arial" w:hAnsi="Arial" w:cs="Arial"/>
          <w:sz w:val="22"/>
          <w:szCs w:val="22"/>
          <w:lang w:val="ru-RU"/>
        </w:rPr>
        <w:t>05.11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664A">
        <w:rPr>
          <w:rFonts w:ascii="Arial" w:hAnsi="Arial" w:cs="Arial"/>
          <w:sz w:val="22"/>
          <w:szCs w:val="22"/>
        </w:rPr>
        <w:t>06</w:t>
      </w:r>
      <w:r w:rsidR="00493814">
        <w:rPr>
          <w:rFonts w:ascii="Arial" w:hAnsi="Arial" w:cs="Arial"/>
          <w:sz w:val="22"/>
          <w:szCs w:val="22"/>
        </w:rPr>
        <w:t xml:space="preserve">. </w:t>
      </w:r>
      <w:r w:rsidR="0020664A">
        <w:rPr>
          <w:rFonts w:ascii="Arial" w:hAnsi="Arial" w:cs="Arial"/>
          <w:sz w:val="22"/>
          <w:szCs w:val="22"/>
        </w:rPr>
        <w:t>новембра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B24C0" w:rsidRDefault="002B24C0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664A" w:rsidRPr="008F0B50" w:rsidRDefault="002B24C0" w:rsidP="0020664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664A">
        <w:rPr>
          <w:rFonts w:ascii="Arial" w:hAnsi="Arial" w:cs="Arial"/>
          <w:b/>
          <w:sz w:val="22"/>
          <w:szCs w:val="22"/>
        </w:rPr>
        <w:t>289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20664A">
        <w:rPr>
          <w:rFonts w:ascii="Arial" w:hAnsi="Arial" w:cs="Arial"/>
          <w:sz w:val="22"/>
          <w:szCs w:val="22"/>
        </w:rPr>
        <w:t>двестотинеосамдесетдевет</w:t>
      </w:r>
      <w:r>
        <w:rPr>
          <w:rFonts w:ascii="Arial" w:hAnsi="Arial" w:cs="Arial"/>
          <w:sz w:val="22"/>
          <w:szCs w:val="22"/>
        </w:rPr>
        <w:t>хиљададинара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 xml:space="preserve"> Народној библиотеци ,,Бранко Миљковић,, Гаџин Хан </w:t>
      </w:r>
      <w:r w:rsidR="0020664A">
        <w:rPr>
          <w:rFonts w:ascii="Arial" w:hAnsi="Arial" w:cs="Arial"/>
          <w:sz w:val="22"/>
          <w:szCs w:val="22"/>
          <w:lang w:val="sr-Cyrl-CS"/>
        </w:rPr>
        <w:t>за исплату јубиларне награде. Одлу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 xml:space="preserve">ком о </w:t>
      </w:r>
      <w:r w:rsidR="0020664A">
        <w:rPr>
          <w:rFonts w:ascii="Arial" w:hAnsi="Arial" w:cs="Arial"/>
          <w:sz w:val="22"/>
          <w:szCs w:val="22"/>
          <w:lang w:val="sr-Cyrl-CS"/>
        </w:rPr>
        <w:t>првом ребалансу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 xml:space="preserve"> буџет</w:t>
      </w:r>
      <w:r w:rsidR="0020664A">
        <w:rPr>
          <w:rFonts w:ascii="Arial" w:hAnsi="Arial" w:cs="Arial"/>
          <w:sz w:val="22"/>
          <w:szCs w:val="22"/>
          <w:lang w:val="sr-Cyrl-CS"/>
        </w:rPr>
        <w:t>а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 w:rsidR="0020664A">
        <w:rPr>
          <w:rFonts w:ascii="Arial" w:hAnsi="Arial" w:cs="Arial"/>
          <w:sz w:val="22"/>
          <w:szCs w:val="22"/>
          <w:lang w:val="sr-Cyrl-CS"/>
        </w:rPr>
        <w:t>9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 xml:space="preserve">. годину нису предвиђена </w:t>
      </w:r>
      <w:r w:rsidR="0020664A">
        <w:rPr>
          <w:rFonts w:ascii="Arial" w:hAnsi="Arial" w:cs="Arial"/>
          <w:sz w:val="22"/>
          <w:szCs w:val="22"/>
          <w:lang w:val="sr-Cyrl-CS"/>
        </w:rPr>
        <w:t>довољна ср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>едства за ов</w:t>
      </w:r>
      <w:r w:rsidR="0020664A">
        <w:rPr>
          <w:rFonts w:ascii="Arial" w:hAnsi="Arial" w:cs="Arial"/>
          <w:sz w:val="22"/>
          <w:szCs w:val="22"/>
          <w:lang w:val="sr-Cyrl-CS"/>
        </w:rPr>
        <w:t>е намене</w:t>
      </w:r>
      <w:r w:rsidR="0020664A" w:rsidRPr="008F0B50">
        <w:rPr>
          <w:rFonts w:ascii="Arial" w:hAnsi="Arial" w:cs="Arial"/>
          <w:sz w:val="22"/>
          <w:szCs w:val="22"/>
          <w:lang w:val="sr-Cyrl-CS"/>
        </w:rPr>
        <w:t>.</w:t>
      </w:r>
    </w:p>
    <w:p w:rsidR="0020664A" w:rsidRPr="008F0B50" w:rsidRDefault="0020664A" w:rsidP="0020664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0664A" w:rsidRPr="008F0B50" w:rsidRDefault="0020664A" w:rsidP="0020664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20664A" w:rsidRPr="008F0B50" w:rsidRDefault="0020664A" w:rsidP="0020664A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0664A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Глава 5.02 – Народна библиотека ,,Бранко Миљковић,, Гаџин Хан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Развој културе и информисања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1201-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локалних установа културе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Функција 82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0 - Опште услуге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139</w:t>
      </w:r>
    </w:p>
    <w:p w:rsidR="0020664A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1600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Награде запосленима и остали посебни расходи</w:t>
      </w: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664A" w:rsidRPr="008F0B50" w:rsidRDefault="0020664A" w:rsidP="0020664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0664A" w:rsidRDefault="0020664A" w:rsidP="0020664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0664A" w:rsidRDefault="0020664A" w:rsidP="0020664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0664A" w:rsidRPr="008F0B50" w:rsidRDefault="0020664A" w:rsidP="0020664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0664A" w:rsidRDefault="0020664A" w:rsidP="0020664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</w:p>
    <w:p w:rsidR="0020664A" w:rsidRDefault="0020664A" w:rsidP="0020664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0664A" w:rsidRPr="00CB2817" w:rsidRDefault="0020664A" w:rsidP="0020664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0664A" w:rsidRPr="008F0B50" w:rsidRDefault="0020664A" w:rsidP="0020664A">
      <w:pPr>
        <w:ind w:firstLine="720"/>
        <w:rPr>
          <w:rFonts w:ascii="Arial" w:hAnsi="Arial" w:cs="Arial"/>
          <w:sz w:val="22"/>
          <w:szCs w:val="22"/>
        </w:rPr>
      </w:pPr>
    </w:p>
    <w:p w:rsidR="0020664A" w:rsidRDefault="0020664A" w:rsidP="0020664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Народне библиотеке ,,Бранко Миљковић,, Гаџин Хан утврђено је да на позицији 139, економска  класификација 416100-Награде запосленима и остали посебни расходи нису планирана довољна средства за исплату јубиларних награда.  В.д. директор Народне библиотеке је донео Решење о исплати јубиларне награде број 549-1 за 35 година рада проведених у радном односу запосленој Горици Ђикић у висини три и по просечне бруто зараде по запосленом у 2019. години у висини од 261.688,00 динара, а у складу са последњим објављеним податком просечне бруто зараде по запосленом у РС у 2019. години, која је у месецу августу износила 74.768,00 динара (,,Сл. Гласник РС бр.76/19 од 25.10.2019. године). Именована је у месецу септембру 2019. године (19.09.2019.) навршила 35 година радног стажа.</w:t>
      </w:r>
    </w:p>
    <w:p w:rsidR="0020664A" w:rsidRDefault="0020664A" w:rsidP="0020664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0664A">
        <w:rPr>
          <w:rFonts w:ascii="Arial" w:hAnsi="Arial" w:cs="Arial"/>
          <w:sz w:val="22"/>
          <w:szCs w:val="22"/>
        </w:rPr>
        <w:t>738/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664A">
        <w:rPr>
          <w:rFonts w:ascii="Arial" w:hAnsi="Arial" w:cs="Arial"/>
          <w:sz w:val="22"/>
          <w:szCs w:val="22"/>
          <w:lang w:val="sr-Cyrl-CS"/>
        </w:rPr>
        <w:t>05.11+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805DF7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3B6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0209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98</cp:revision>
  <cp:lastPrinted>2019-11-06T10:03:00Z</cp:lastPrinted>
  <dcterms:created xsi:type="dcterms:W3CDTF">2016-06-16T08:40:00Z</dcterms:created>
  <dcterms:modified xsi:type="dcterms:W3CDTF">2019-11-15T13:03:00Z</dcterms:modified>
</cp:coreProperties>
</file>