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72603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7260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272603">
        <w:rPr>
          <w:rFonts w:ascii="Arial" w:hAnsi="Arial" w:cs="Arial"/>
          <w:sz w:val="22"/>
          <w:szCs w:val="22"/>
          <w:lang w:val="sr-Cyrl-CS"/>
        </w:rPr>
        <w:t>,58/2019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F1B8A">
        <w:rPr>
          <w:rFonts w:ascii="Arial" w:hAnsi="Arial" w:cs="Arial"/>
          <w:sz w:val="22"/>
          <w:szCs w:val="22"/>
          <w:lang w:val="ru-RU"/>
        </w:rPr>
        <w:t>1133</w:t>
      </w:r>
      <w:r w:rsidR="00805DF7">
        <w:rPr>
          <w:rFonts w:ascii="Arial" w:hAnsi="Arial" w:cs="Arial"/>
          <w:sz w:val="22"/>
          <w:szCs w:val="22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1B8A">
        <w:rPr>
          <w:rFonts w:ascii="Arial" w:hAnsi="Arial" w:cs="Arial"/>
          <w:sz w:val="22"/>
          <w:szCs w:val="22"/>
          <w:lang w:val="ru-RU"/>
        </w:rPr>
        <w:t>28.11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F1B8A">
        <w:rPr>
          <w:rFonts w:ascii="Arial" w:hAnsi="Arial" w:cs="Arial"/>
          <w:sz w:val="22"/>
          <w:szCs w:val="22"/>
        </w:rPr>
        <w:t>28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0F1B8A">
        <w:rPr>
          <w:rFonts w:ascii="Arial" w:hAnsi="Arial" w:cs="Arial"/>
          <w:sz w:val="22"/>
          <w:szCs w:val="22"/>
          <w:lang w:val="sr-Cyrl-CS"/>
        </w:rPr>
        <w:t>новембра</w:t>
      </w:r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 </w:t>
      </w:r>
      <w:r w:rsidR="00272603"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 w:rsidR="00272603"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 w:rsidR="00272603">
        <w:rPr>
          <w:rFonts w:ascii="Arial" w:hAnsi="Arial" w:cs="Arial"/>
          <w:sz w:val="22"/>
          <w:szCs w:val="22"/>
          <w:lang w:val="ru-RU"/>
        </w:rPr>
        <w:t>, 58/2019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805DF7" w:rsidRDefault="00805DF7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F1B8A" w:rsidRDefault="000F1B8A" w:rsidP="000F1B8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Pr="005F5408">
        <w:rPr>
          <w:rFonts w:ascii="Arial" w:hAnsi="Arial" w:cs="Arial"/>
          <w:b/>
          <w:sz w:val="22"/>
          <w:szCs w:val="22"/>
          <w:lang w:val="sr-Cyrl-CS"/>
        </w:rPr>
        <w:t>44.000,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четрдесетчетирихиљаде</w:t>
      </w:r>
      <w:r w:rsidRPr="008F0B50">
        <w:rPr>
          <w:rFonts w:ascii="Arial" w:hAnsi="Arial" w:cs="Arial"/>
          <w:sz w:val="22"/>
          <w:szCs w:val="22"/>
        </w:rPr>
        <w:t>д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>
        <w:rPr>
          <w:rFonts w:ascii="Arial" w:hAnsi="Arial" w:cs="Arial"/>
          <w:sz w:val="22"/>
          <w:szCs w:val="22"/>
          <w:lang w:val="sr-Cyrl-CS"/>
        </w:rPr>
        <w:t xml:space="preserve">трошкове пореза на пренос апсолутних права. </w:t>
      </w:r>
    </w:p>
    <w:p w:rsidR="000F1B8A" w:rsidRDefault="000F1B8A" w:rsidP="000F1B8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F1B8A" w:rsidRDefault="000F1B8A" w:rsidP="000F1B8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E10B7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 xml:space="preserve">ђују се </w:t>
      </w:r>
      <w:r w:rsidRPr="003E10B7">
        <w:rPr>
          <w:rFonts w:ascii="Arial" w:hAnsi="Arial" w:cs="Arial"/>
          <w:sz w:val="22"/>
          <w:szCs w:val="22"/>
          <w:lang w:val="sr-Cyrl-CS"/>
        </w:rPr>
        <w:t>у оквиру</w:t>
      </w:r>
    </w:p>
    <w:p w:rsidR="000F1B8A" w:rsidRPr="003E10B7" w:rsidRDefault="000F1B8A" w:rsidP="000F1B8A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68</w:t>
      </w:r>
    </w:p>
    <w:p w:rsidR="000F1B8A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482000 – Порези, обавезне таксе и казне</w:t>
      </w: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F1B8A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F1B8A" w:rsidRPr="008F0B50" w:rsidRDefault="000F1B8A" w:rsidP="000F1B8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0F1B8A" w:rsidRPr="008F0B50" w:rsidRDefault="000F1B8A" w:rsidP="000F1B8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0F1B8A" w:rsidRDefault="000F1B8A" w:rsidP="000F1B8A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0F1B8A" w:rsidRDefault="000F1B8A" w:rsidP="000F1B8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1B8A" w:rsidRDefault="000F1B8A" w:rsidP="000F1B8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1B8A" w:rsidRPr="008F0B50" w:rsidRDefault="000F1B8A" w:rsidP="000F1B8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F1B8A" w:rsidRDefault="000F1B8A" w:rsidP="000F1B8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0F1B8A" w:rsidRDefault="000F1B8A" w:rsidP="000F1B8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F1B8A" w:rsidRDefault="000F1B8A" w:rsidP="000F1B8A">
      <w:pPr>
        <w:ind w:firstLine="720"/>
        <w:rPr>
          <w:rFonts w:ascii="Arial" w:hAnsi="Arial" w:cs="Arial"/>
          <w:sz w:val="22"/>
          <w:szCs w:val="22"/>
        </w:rPr>
      </w:pPr>
    </w:p>
    <w:p w:rsidR="000F1B8A" w:rsidRPr="000F1B8A" w:rsidRDefault="000F1B8A" w:rsidP="000F1B8A">
      <w:pPr>
        <w:ind w:firstLine="720"/>
        <w:rPr>
          <w:rFonts w:ascii="Arial" w:hAnsi="Arial" w:cs="Arial"/>
          <w:sz w:val="22"/>
          <w:szCs w:val="22"/>
        </w:rPr>
      </w:pPr>
    </w:p>
    <w:p w:rsidR="000F1B8A" w:rsidRDefault="000F1B8A" w:rsidP="000F1B8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на позицији 68, економска  класификација 482100-Остали порези нису планирана довољна средства. Наиме, општина је планирала и извршила набавку грађевинског земљишта у 2019. години, али није планирала довољна средства за исплату пореза на пренос апсолутних права за куповину две парцеле у Гаџином Хану.</w:t>
      </w:r>
    </w:p>
    <w:p w:rsidR="000F1B8A" w:rsidRPr="007040B1" w:rsidRDefault="000F1B8A" w:rsidP="000F1B8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F6689" w:rsidRPr="007040B1" w:rsidRDefault="008F6689" w:rsidP="008F668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 како би се измириле горе наведене обавезе.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041E8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B041E8">
        <w:rPr>
          <w:rFonts w:ascii="Arial" w:hAnsi="Arial" w:cs="Arial"/>
          <w:sz w:val="22"/>
          <w:szCs w:val="22"/>
        </w:rPr>
        <w:t>798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F1B8A">
        <w:rPr>
          <w:rFonts w:ascii="Arial" w:hAnsi="Arial" w:cs="Arial"/>
          <w:sz w:val="22"/>
          <w:szCs w:val="22"/>
          <w:lang w:val="sr-Cyrl-CS"/>
        </w:rPr>
        <w:t>28</w:t>
      </w:r>
      <w:r w:rsidR="008F6689">
        <w:rPr>
          <w:rFonts w:ascii="Arial" w:hAnsi="Arial" w:cs="Arial"/>
          <w:sz w:val="22"/>
          <w:szCs w:val="22"/>
          <w:lang w:val="sr-Cyrl-CS"/>
        </w:rPr>
        <w:t>.1</w:t>
      </w:r>
      <w:r w:rsidR="000F1B8A">
        <w:rPr>
          <w:rFonts w:ascii="Arial" w:hAnsi="Arial" w:cs="Arial"/>
          <w:sz w:val="22"/>
          <w:szCs w:val="22"/>
          <w:lang w:val="sr-Cyrl-CS"/>
        </w:rPr>
        <w:t>1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805DF7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A83B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0F1B8A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8F6689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41E8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122D0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85E4C"/>
    <w:rsid w:val="00C95486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915E3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6AD1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2019-11-28T09:43:00Z</cp:lastPrinted>
  <dcterms:created xsi:type="dcterms:W3CDTF">2019-12-20T13:51:00Z</dcterms:created>
  <dcterms:modified xsi:type="dcterms:W3CDTF">2019-12-20T13:51:00Z</dcterms:modified>
</cp:coreProperties>
</file>