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72"/>
        <w:ind w:left="289" w:right="308"/>
        <w:jc w:val="center"/>
      </w:pPr>
      <w:r>
        <w:rPr/>
        <w:t>Инструкција за рад козметичких и фризерских салона</w:t>
      </w:r>
    </w:p>
    <w:p>
      <w:pPr>
        <w:pStyle w:val="BodyText"/>
        <w:spacing w:line="275" w:lineRule="exact"/>
        <w:ind w:left="295" w:right="308"/>
        <w:jc w:val="center"/>
      </w:pPr>
      <w:r>
        <w:rPr/>
        <w:t>у примени мера превенције, спречавање ширења и смањења ризика болести COVID-19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231" w:after="0"/>
        <w:ind w:left="100" w:right="122" w:firstLine="0"/>
        <w:jc w:val="both"/>
        <w:rPr>
          <w:sz w:val="24"/>
        </w:rPr>
      </w:pPr>
      <w:r>
        <w:rPr>
          <w:sz w:val="24"/>
        </w:rPr>
        <w:t>На видном месту обавезно морају бити истакнута правила понашања за запослене и кориснике услуга (ношење заштитне опреме, физичка дистанца, обавезна дезинфекција руку приликом уласка у салон, обавезна дезинфекција обуће при уласку у</w:t>
      </w:r>
      <w:r>
        <w:rPr>
          <w:spacing w:val="-17"/>
          <w:sz w:val="24"/>
        </w:rPr>
        <w:t> </w:t>
      </w:r>
      <w:r>
        <w:rPr>
          <w:sz w:val="24"/>
        </w:rPr>
        <w:t>салон)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На улазу у салон мора бити инсталирана дезо баријера (подметач натопљен дезинфекционим средством - хлорним препаратима, препаратима на бази алкохола са минимално 70% алкохола или другим дезинфекционим</w:t>
      </w:r>
      <w:r>
        <w:rPr>
          <w:spacing w:val="10"/>
          <w:sz w:val="24"/>
        </w:rPr>
        <w:t> </w:t>
      </w:r>
      <w:r>
        <w:rPr>
          <w:sz w:val="24"/>
        </w:rPr>
        <w:t>средством)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0" w:after="0"/>
        <w:ind w:left="100" w:right="120" w:firstLine="0"/>
        <w:jc w:val="both"/>
        <w:rPr>
          <w:sz w:val="24"/>
        </w:rPr>
      </w:pPr>
      <w:r>
        <w:rPr>
          <w:sz w:val="24"/>
        </w:rPr>
        <w:t>Приликом отварања и затварања салона, добро проветрити све просторије и дезинфиковати</w:t>
      </w:r>
      <w:r>
        <w:rPr>
          <w:spacing w:val="-8"/>
          <w:sz w:val="24"/>
        </w:rPr>
        <w:t> </w:t>
      </w:r>
      <w:r>
        <w:rPr>
          <w:sz w:val="24"/>
        </w:rPr>
        <w:t>све</w:t>
      </w:r>
      <w:r>
        <w:rPr>
          <w:spacing w:val="-6"/>
          <w:sz w:val="24"/>
        </w:rPr>
        <w:t> </w:t>
      </w:r>
      <w:r>
        <w:rPr>
          <w:sz w:val="24"/>
        </w:rPr>
        <w:t>радне</w:t>
      </w:r>
      <w:r>
        <w:rPr>
          <w:spacing w:val="-5"/>
          <w:sz w:val="24"/>
        </w:rPr>
        <w:t> </w:t>
      </w:r>
      <w:r>
        <w:rPr>
          <w:sz w:val="24"/>
        </w:rPr>
        <w:t>површине,</w:t>
      </w:r>
      <w:r>
        <w:rPr>
          <w:spacing w:val="-3"/>
          <w:sz w:val="24"/>
        </w:rPr>
        <w:t> као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под</w:t>
      </w:r>
      <w:r>
        <w:rPr>
          <w:spacing w:val="-6"/>
          <w:sz w:val="24"/>
        </w:rPr>
        <w:t> </w:t>
      </w:r>
      <w:r>
        <w:rPr>
          <w:sz w:val="24"/>
        </w:rPr>
        <w:t>салона.</w:t>
      </w:r>
      <w:r>
        <w:rPr>
          <w:spacing w:val="-7"/>
          <w:sz w:val="24"/>
        </w:rPr>
        <w:t> </w:t>
      </w:r>
      <w:r>
        <w:rPr>
          <w:sz w:val="24"/>
        </w:rPr>
        <w:t>У</w:t>
      </w:r>
      <w:r>
        <w:rPr>
          <w:spacing w:val="-7"/>
          <w:sz w:val="24"/>
        </w:rPr>
        <w:t> </w:t>
      </w:r>
      <w:r>
        <w:rPr>
          <w:sz w:val="24"/>
        </w:rPr>
        <w:t>току</w:t>
      </w:r>
      <w:r>
        <w:rPr>
          <w:spacing w:val="-13"/>
          <w:sz w:val="24"/>
        </w:rPr>
        <w:t> </w:t>
      </w:r>
      <w:r>
        <w:rPr>
          <w:sz w:val="24"/>
        </w:rPr>
        <w:t>радног</w:t>
      </w:r>
      <w:r>
        <w:rPr>
          <w:spacing w:val="-2"/>
          <w:sz w:val="24"/>
        </w:rPr>
        <w:t> </w:t>
      </w:r>
      <w:r>
        <w:rPr>
          <w:sz w:val="24"/>
        </w:rPr>
        <w:t>дана</w:t>
      </w:r>
      <w:r>
        <w:rPr>
          <w:spacing w:val="-11"/>
          <w:sz w:val="24"/>
        </w:rPr>
        <w:t> </w:t>
      </w:r>
      <w:r>
        <w:rPr>
          <w:sz w:val="24"/>
        </w:rPr>
        <w:t>проветравати</w:t>
      </w:r>
      <w:r>
        <w:rPr>
          <w:spacing w:val="-7"/>
          <w:sz w:val="24"/>
        </w:rPr>
        <w:t> </w:t>
      </w:r>
      <w:r>
        <w:rPr>
          <w:sz w:val="24"/>
        </w:rPr>
        <w:t>све просторије што</w:t>
      </w:r>
      <w:r>
        <w:rPr>
          <w:spacing w:val="6"/>
          <w:sz w:val="24"/>
        </w:rPr>
        <w:t> </w:t>
      </w:r>
      <w:r>
        <w:rPr>
          <w:sz w:val="24"/>
        </w:rPr>
        <w:t>чешће,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2" w:lineRule="auto" w:before="0" w:after="0"/>
        <w:ind w:left="100" w:right="122" w:firstLine="0"/>
        <w:jc w:val="both"/>
        <w:rPr>
          <w:sz w:val="24"/>
        </w:rPr>
      </w:pPr>
      <w:r>
        <w:rPr>
          <w:sz w:val="24"/>
        </w:rPr>
        <w:t>Приликом сваког уласка запослених или корисника мора се вршити дезинфекција руку са препаратом на бази од минимално 70%</w:t>
      </w:r>
      <w:r>
        <w:rPr>
          <w:spacing w:val="10"/>
          <w:sz w:val="24"/>
        </w:rPr>
        <w:t> </w:t>
      </w:r>
      <w:r>
        <w:rPr>
          <w:sz w:val="24"/>
        </w:rPr>
        <w:t>алкохола,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37" w:lineRule="auto" w:before="1" w:after="0"/>
        <w:ind w:left="100" w:right="117" w:firstLine="0"/>
        <w:jc w:val="both"/>
        <w:rPr>
          <w:sz w:val="24"/>
        </w:rPr>
      </w:pPr>
      <w:r>
        <w:rPr>
          <w:sz w:val="24"/>
        </w:rPr>
        <w:t>Корисници </w:t>
      </w:r>
      <w:r>
        <w:rPr>
          <w:spacing w:val="-3"/>
          <w:sz w:val="24"/>
        </w:rPr>
        <w:t>услуга </w:t>
      </w:r>
      <w:r>
        <w:rPr>
          <w:sz w:val="24"/>
        </w:rPr>
        <w:t>морају унапред заказати термин за коришћење услуга салона телефоном, мобилним телефоном или електронском</w:t>
      </w:r>
      <w:r>
        <w:rPr>
          <w:spacing w:val="5"/>
          <w:sz w:val="24"/>
        </w:rPr>
        <w:t> </w:t>
      </w:r>
      <w:r>
        <w:rPr>
          <w:sz w:val="24"/>
        </w:rPr>
        <w:t>поштом,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2" w:lineRule="auto" w:before="0" w:after="0"/>
        <w:ind w:left="100" w:right="117" w:firstLine="0"/>
        <w:jc w:val="both"/>
        <w:rPr>
          <w:sz w:val="24"/>
        </w:rPr>
      </w:pPr>
      <w:r>
        <w:rPr>
          <w:sz w:val="24"/>
        </w:rPr>
        <w:t>У салону може боравити ограничен број корисника, тако да раздаљина између два корисника </w:t>
      </w:r>
      <w:r>
        <w:rPr>
          <w:spacing w:val="-3"/>
          <w:sz w:val="24"/>
        </w:rPr>
        <w:t>буде </w:t>
      </w:r>
      <w:r>
        <w:rPr>
          <w:sz w:val="24"/>
        </w:rPr>
        <w:t>минимум 2 метра (користити сваку другу столицу и</w:t>
      </w:r>
      <w:r>
        <w:rPr>
          <w:spacing w:val="-16"/>
          <w:sz w:val="24"/>
        </w:rPr>
        <w:t> </w:t>
      </w:r>
      <w:r>
        <w:rPr>
          <w:sz w:val="24"/>
        </w:rPr>
        <w:t>сл),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5"/>
        <w:jc w:val="both"/>
        <w:rPr>
          <w:sz w:val="24"/>
        </w:rPr>
      </w:pPr>
      <w:r>
        <w:rPr>
          <w:sz w:val="24"/>
        </w:rPr>
        <w:t>Приликом рада са корисницима, обавезно </w:t>
      </w:r>
      <w:r>
        <w:rPr>
          <w:spacing w:val="-5"/>
          <w:sz w:val="24"/>
        </w:rPr>
        <w:t>је </w:t>
      </w:r>
      <w:r>
        <w:rPr>
          <w:sz w:val="24"/>
        </w:rPr>
        <w:t>ношење заштитне маске и рукавица,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Приликом пружања услуга хигијенске неге и улепшавања лица и тела, као и немедицинских естетских интервенција којима се нарушава интегритет коже одговорна лица</w:t>
      </w:r>
      <w:r>
        <w:rPr>
          <w:spacing w:val="-6"/>
          <w:sz w:val="24"/>
        </w:rPr>
        <w:t> </w:t>
      </w:r>
      <w:r>
        <w:rPr>
          <w:sz w:val="24"/>
        </w:rPr>
        <w:t>салона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дужна</w:t>
      </w:r>
      <w:r>
        <w:rPr>
          <w:spacing w:val="-5"/>
          <w:sz w:val="24"/>
        </w:rPr>
        <w:t> </w:t>
      </w:r>
      <w:r>
        <w:rPr>
          <w:sz w:val="24"/>
        </w:rPr>
        <w:t>су</w:t>
      </w:r>
      <w:r>
        <w:rPr>
          <w:spacing w:val="-14"/>
          <w:sz w:val="24"/>
        </w:rPr>
        <w:t> </w:t>
      </w:r>
      <w:r>
        <w:rPr>
          <w:sz w:val="24"/>
        </w:rPr>
        <w:t>да</w:t>
      </w:r>
      <w:r>
        <w:rPr>
          <w:spacing w:val="-5"/>
          <w:sz w:val="24"/>
        </w:rPr>
        <w:t> </w:t>
      </w:r>
      <w:r>
        <w:rPr>
          <w:sz w:val="24"/>
        </w:rPr>
        <w:t>обезбеде</w:t>
      </w:r>
      <w:r>
        <w:rPr>
          <w:spacing w:val="-6"/>
          <w:sz w:val="24"/>
        </w:rPr>
        <w:t> </w:t>
      </w:r>
      <w:r>
        <w:rPr>
          <w:sz w:val="24"/>
        </w:rPr>
        <w:t>да</w:t>
      </w:r>
      <w:r>
        <w:rPr>
          <w:spacing w:val="-6"/>
          <w:sz w:val="24"/>
        </w:rPr>
        <w:t> </w:t>
      </w:r>
      <w:r>
        <w:rPr>
          <w:sz w:val="24"/>
        </w:rPr>
        <w:t>се</w:t>
      </w:r>
      <w:r>
        <w:rPr>
          <w:spacing w:val="-5"/>
          <w:sz w:val="24"/>
        </w:rPr>
        <w:t> </w:t>
      </w:r>
      <w:r>
        <w:rPr>
          <w:sz w:val="24"/>
        </w:rPr>
        <w:t>те</w:t>
      </w:r>
      <w:r>
        <w:rPr>
          <w:spacing w:val="4"/>
          <w:sz w:val="24"/>
        </w:rPr>
        <w:t> </w:t>
      </w:r>
      <w:r>
        <w:rPr>
          <w:sz w:val="24"/>
        </w:rPr>
        <w:t>услуге</w:t>
      </w:r>
      <w:r>
        <w:rPr>
          <w:spacing w:val="-6"/>
          <w:sz w:val="24"/>
        </w:rPr>
        <w:t> </w:t>
      </w:r>
      <w:r>
        <w:rPr>
          <w:sz w:val="24"/>
        </w:rPr>
        <w:t>пружају</w:t>
      </w:r>
      <w:r>
        <w:rPr>
          <w:spacing w:val="-13"/>
          <w:sz w:val="24"/>
        </w:rPr>
        <w:t> </w:t>
      </w:r>
      <w:r>
        <w:rPr>
          <w:sz w:val="24"/>
        </w:rPr>
        <w:t>под</w:t>
      </w:r>
      <w:r>
        <w:rPr>
          <w:spacing w:val="-2"/>
          <w:sz w:val="24"/>
        </w:rPr>
        <w:t> </w:t>
      </w:r>
      <w:r>
        <w:rPr>
          <w:sz w:val="24"/>
        </w:rPr>
        <w:t>условима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начин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којим </w:t>
      </w:r>
      <w:r>
        <w:rPr>
          <w:sz w:val="24"/>
        </w:rPr>
        <w:t>се спречава</w:t>
      </w:r>
      <w:r>
        <w:rPr>
          <w:spacing w:val="-13"/>
          <w:sz w:val="24"/>
        </w:rPr>
        <w:t> </w:t>
      </w:r>
      <w:r>
        <w:rPr>
          <w:sz w:val="24"/>
        </w:rPr>
        <w:t>појава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преношење</w:t>
      </w:r>
      <w:r>
        <w:rPr>
          <w:spacing w:val="-17"/>
          <w:sz w:val="24"/>
        </w:rPr>
        <w:t> </w:t>
      </w:r>
      <w:r>
        <w:rPr>
          <w:sz w:val="24"/>
        </w:rPr>
        <w:t>болести,</w:t>
      </w:r>
      <w:r>
        <w:rPr>
          <w:spacing w:val="-13"/>
          <w:sz w:val="24"/>
        </w:rPr>
        <w:t> </w:t>
      </w:r>
      <w:r>
        <w:rPr>
          <w:sz w:val="24"/>
        </w:rPr>
        <w:t>а</w:t>
      </w:r>
      <w:r>
        <w:rPr>
          <w:spacing w:val="-13"/>
          <w:sz w:val="24"/>
        </w:rPr>
        <w:t> </w:t>
      </w:r>
      <w:r>
        <w:rPr>
          <w:sz w:val="24"/>
        </w:rPr>
        <w:t>уколико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то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није</w:t>
      </w:r>
      <w:r>
        <w:rPr>
          <w:spacing w:val="-13"/>
          <w:sz w:val="24"/>
        </w:rPr>
        <w:t> </w:t>
      </w:r>
      <w:r>
        <w:rPr>
          <w:sz w:val="24"/>
        </w:rPr>
        <w:t>могуће,</w:t>
      </w:r>
      <w:r>
        <w:rPr>
          <w:spacing w:val="-9"/>
          <w:sz w:val="24"/>
        </w:rPr>
        <w:t> </w:t>
      </w:r>
      <w:r>
        <w:rPr>
          <w:sz w:val="24"/>
        </w:rPr>
        <w:t>да</w:t>
      </w:r>
      <w:r>
        <w:rPr>
          <w:spacing w:val="-13"/>
          <w:sz w:val="24"/>
        </w:rPr>
        <w:t> </w:t>
      </w:r>
      <w:r>
        <w:rPr>
          <w:sz w:val="24"/>
        </w:rPr>
        <w:t>такве</w:t>
      </w:r>
      <w:r>
        <w:rPr>
          <w:spacing w:val="-12"/>
          <w:sz w:val="24"/>
        </w:rPr>
        <w:t> </w:t>
      </w:r>
      <w:r>
        <w:rPr>
          <w:sz w:val="24"/>
        </w:rPr>
        <w:t>услуге</w:t>
      </w:r>
      <w:r>
        <w:rPr>
          <w:spacing w:val="-13"/>
          <w:sz w:val="24"/>
        </w:rPr>
        <w:t> </w:t>
      </w:r>
      <w:r>
        <w:rPr>
          <w:sz w:val="24"/>
        </w:rPr>
        <w:t>не</w:t>
      </w:r>
      <w:r>
        <w:rPr>
          <w:spacing w:val="-13"/>
          <w:sz w:val="24"/>
        </w:rPr>
        <w:t> </w:t>
      </w:r>
      <w:r>
        <w:rPr>
          <w:sz w:val="24"/>
        </w:rPr>
        <w:t>пружају,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0" w:after="0"/>
        <w:ind w:left="100" w:right="112" w:firstLine="0"/>
        <w:jc w:val="both"/>
        <w:rPr>
          <w:sz w:val="24"/>
        </w:rPr>
      </w:pPr>
      <w:r>
        <w:rPr>
          <w:sz w:val="24"/>
        </w:rPr>
        <w:t>Сва</w:t>
      </w:r>
      <w:r>
        <w:rPr>
          <w:spacing w:val="-7"/>
          <w:sz w:val="24"/>
        </w:rPr>
        <w:t> </w:t>
      </w:r>
      <w:r>
        <w:rPr>
          <w:sz w:val="24"/>
        </w:rPr>
        <w:t>опрема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средства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рад,</w:t>
      </w:r>
      <w:r>
        <w:rPr>
          <w:spacing w:val="-4"/>
          <w:sz w:val="24"/>
        </w:rPr>
        <w:t> </w:t>
      </w:r>
      <w:r>
        <w:rPr>
          <w:sz w:val="24"/>
        </w:rPr>
        <w:t>радне</w:t>
      </w:r>
      <w:r>
        <w:rPr>
          <w:spacing w:val="-6"/>
          <w:sz w:val="24"/>
        </w:rPr>
        <w:t> </w:t>
      </w:r>
      <w:r>
        <w:rPr>
          <w:sz w:val="24"/>
        </w:rPr>
        <w:t>површине,</w:t>
      </w:r>
      <w:r>
        <w:rPr>
          <w:spacing w:val="-4"/>
          <w:sz w:val="24"/>
        </w:rPr>
        <w:t> </w:t>
      </w:r>
      <w:r>
        <w:rPr>
          <w:sz w:val="24"/>
        </w:rPr>
        <w:t>нарочито</w:t>
      </w:r>
      <w:r>
        <w:rPr>
          <w:spacing w:val="-6"/>
          <w:sz w:val="24"/>
        </w:rPr>
        <w:t> </w:t>
      </w:r>
      <w:r>
        <w:rPr>
          <w:sz w:val="24"/>
        </w:rPr>
        <w:t>они</w:t>
      </w:r>
      <w:r>
        <w:rPr>
          <w:spacing w:val="-4"/>
          <w:sz w:val="24"/>
        </w:rPr>
        <w:t> који</w:t>
      </w:r>
      <w:r>
        <w:rPr>
          <w:sz w:val="24"/>
        </w:rPr>
        <w:t> се</w:t>
      </w:r>
      <w:r>
        <w:rPr>
          <w:spacing w:val="-2"/>
          <w:sz w:val="24"/>
        </w:rPr>
        <w:t> </w:t>
      </w:r>
      <w:r>
        <w:rPr>
          <w:sz w:val="24"/>
        </w:rPr>
        <w:t>непосредно</w:t>
      </w:r>
      <w:r>
        <w:rPr>
          <w:spacing w:val="-1"/>
          <w:sz w:val="24"/>
        </w:rPr>
        <w:t> </w:t>
      </w:r>
      <w:r>
        <w:rPr>
          <w:sz w:val="24"/>
        </w:rPr>
        <w:t>користе на кориснику (чешљеви, пешкири, маказе, кревети, инструменти у козметичким салонима, итд) морају бити обавезно дезинфиковани након сваке употребе. </w:t>
      </w:r>
      <w:r>
        <w:rPr>
          <w:spacing w:val="-3"/>
          <w:sz w:val="24"/>
        </w:rPr>
        <w:t>По </w:t>
      </w:r>
      <w:r>
        <w:rPr>
          <w:sz w:val="24"/>
        </w:rPr>
        <w:t>могућству користити једнократну папирну или пластичну галантерију, а уколико се користи галантерија од тканине (пешкир, заштитни огртачи за кориснике и сл.) обавезно их користити само за једног</w:t>
      </w:r>
      <w:r>
        <w:rPr>
          <w:spacing w:val="-2"/>
          <w:sz w:val="24"/>
        </w:rPr>
        <w:t> </w:t>
      </w:r>
      <w:r>
        <w:rPr>
          <w:sz w:val="24"/>
        </w:rPr>
        <w:t>корисника,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0" w:after="0"/>
        <w:ind w:left="100" w:right="131" w:firstLine="0"/>
        <w:jc w:val="both"/>
        <w:rPr>
          <w:sz w:val="24"/>
        </w:rPr>
      </w:pPr>
      <w:r>
        <w:rPr>
          <w:sz w:val="24"/>
        </w:rPr>
        <w:t>Отпадни материјал који настане у раду салона покупити и ставити у једну кесу за ђубре коју треба добро завезати, па ставити у још једну кесу и одложити на за </w:t>
      </w:r>
      <w:r>
        <w:rPr>
          <w:spacing w:val="-3"/>
          <w:sz w:val="24"/>
        </w:rPr>
        <w:t>то </w:t>
      </w:r>
      <w:r>
        <w:rPr>
          <w:sz w:val="24"/>
        </w:rPr>
        <w:t>предвиђено место,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72" w:after="0"/>
        <w:ind w:left="100" w:right="113" w:firstLine="0"/>
        <w:jc w:val="both"/>
        <w:rPr>
          <w:sz w:val="24"/>
        </w:rPr>
      </w:pPr>
      <w:r>
        <w:rPr>
          <w:sz w:val="24"/>
        </w:rPr>
        <w:t>Употребљене пешкире и другу текстилну галантерију одложити у посебно одређену кесу, те </w:t>
      </w:r>
      <w:r>
        <w:rPr>
          <w:spacing w:val="2"/>
          <w:sz w:val="24"/>
        </w:rPr>
        <w:t>их </w:t>
      </w:r>
      <w:r>
        <w:rPr>
          <w:sz w:val="24"/>
        </w:rPr>
        <w:t>на крају радног дана опрати у машини за веш са коришћењем прашка за веш на високој</w:t>
      </w:r>
      <w:r>
        <w:rPr>
          <w:spacing w:val="-8"/>
          <w:sz w:val="24"/>
        </w:rPr>
        <w:t> </w:t>
      </w:r>
      <w:r>
        <w:rPr>
          <w:sz w:val="24"/>
        </w:rPr>
        <w:t>температури,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0" w:after="0"/>
        <w:ind w:left="100" w:right="119" w:firstLine="0"/>
        <w:jc w:val="both"/>
        <w:rPr>
          <w:sz w:val="24"/>
        </w:rPr>
      </w:pPr>
      <w:r>
        <w:rPr>
          <w:sz w:val="24"/>
        </w:rPr>
        <w:t>Коришћење заједничких, помоћних просторија, као што су кафе кухиње, собе за пресвлачење,</w:t>
      </w:r>
      <w:r>
        <w:rPr>
          <w:spacing w:val="-6"/>
          <w:sz w:val="24"/>
        </w:rPr>
        <w:t> </w:t>
      </w:r>
      <w:r>
        <w:rPr>
          <w:sz w:val="24"/>
        </w:rPr>
        <w:t>туш</w:t>
      </w:r>
      <w:r>
        <w:rPr>
          <w:spacing w:val="-5"/>
          <w:sz w:val="24"/>
        </w:rPr>
        <w:t> </w:t>
      </w:r>
      <w:r>
        <w:rPr>
          <w:sz w:val="24"/>
        </w:rPr>
        <w:t>кабине,</w:t>
      </w:r>
      <w:r>
        <w:rPr>
          <w:spacing w:val="-6"/>
          <w:sz w:val="24"/>
        </w:rPr>
        <w:t> </w:t>
      </w:r>
      <w:r>
        <w:rPr>
          <w:sz w:val="24"/>
        </w:rPr>
        <w:t>купатила, </w:t>
      </w:r>
      <w:r>
        <w:rPr>
          <w:spacing w:val="-3"/>
          <w:sz w:val="24"/>
        </w:rPr>
        <w:t>WC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сл.</w:t>
      </w:r>
      <w:r>
        <w:rPr>
          <w:spacing w:val="-4"/>
          <w:sz w:val="24"/>
        </w:rPr>
        <w:t> </w:t>
      </w:r>
      <w:r>
        <w:rPr>
          <w:sz w:val="24"/>
        </w:rPr>
        <w:t>могуће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је</w:t>
      </w:r>
      <w:r>
        <w:rPr>
          <w:spacing w:val="-8"/>
          <w:sz w:val="24"/>
        </w:rPr>
        <w:t> </w:t>
      </w:r>
      <w:r>
        <w:rPr>
          <w:sz w:val="24"/>
        </w:rPr>
        <w:t>само</w:t>
      </w:r>
      <w:r>
        <w:rPr>
          <w:spacing w:val="-3"/>
          <w:sz w:val="24"/>
        </w:rPr>
        <w:t> </w:t>
      </w:r>
      <w:r>
        <w:rPr>
          <w:sz w:val="24"/>
        </w:rPr>
        <w:t>уколико</w:t>
      </w:r>
      <w:r>
        <w:rPr>
          <w:spacing w:val="-2"/>
          <w:sz w:val="24"/>
        </w:rPr>
        <w:t> </w:t>
      </w:r>
      <w:r>
        <w:rPr>
          <w:sz w:val="24"/>
        </w:rPr>
        <w:t>постоји</w:t>
      </w:r>
      <w:r>
        <w:rPr>
          <w:spacing w:val="-7"/>
          <w:sz w:val="24"/>
        </w:rPr>
        <w:t> </w:t>
      </w:r>
      <w:r>
        <w:rPr>
          <w:sz w:val="24"/>
        </w:rPr>
        <w:t>могућност</w:t>
      </w:r>
      <w:r>
        <w:rPr>
          <w:spacing w:val="-6"/>
          <w:sz w:val="24"/>
        </w:rPr>
        <w:t> </w:t>
      </w:r>
      <w:r>
        <w:rPr>
          <w:sz w:val="24"/>
        </w:rPr>
        <w:t>да се након сваког појединачног коришћења изврши дезинфекција те</w:t>
      </w:r>
      <w:r>
        <w:rPr>
          <w:spacing w:val="-10"/>
          <w:sz w:val="24"/>
        </w:rPr>
        <w:t> </w:t>
      </w:r>
      <w:r>
        <w:rPr>
          <w:sz w:val="24"/>
        </w:rPr>
        <w:t>просторије,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2" w:lineRule="auto" w:before="0" w:after="0"/>
        <w:ind w:left="100" w:right="117" w:firstLine="0"/>
        <w:jc w:val="both"/>
        <w:rPr>
          <w:sz w:val="24"/>
        </w:rPr>
      </w:pPr>
      <w:r>
        <w:rPr>
          <w:sz w:val="24"/>
        </w:rPr>
        <w:t>Радне површине, столице и столови </w:t>
      </w:r>
      <w:r>
        <w:rPr>
          <w:spacing w:val="-4"/>
          <w:sz w:val="24"/>
        </w:rPr>
        <w:t>који </w:t>
      </w:r>
      <w:r>
        <w:rPr>
          <w:sz w:val="24"/>
        </w:rPr>
        <w:t>се не користе често морају се дезинфиковати минимум једном у току радног</w:t>
      </w:r>
      <w:r>
        <w:rPr>
          <w:spacing w:val="-2"/>
          <w:sz w:val="24"/>
        </w:rPr>
        <w:t> </w:t>
      </w:r>
      <w:r>
        <w:rPr>
          <w:sz w:val="24"/>
        </w:rPr>
        <w:t>дана,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37" w:lineRule="auto" w:before="0" w:after="0"/>
        <w:ind w:left="100" w:right="119" w:firstLine="0"/>
        <w:jc w:val="both"/>
        <w:rPr>
          <w:sz w:val="24"/>
        </w:rPr>
      </w:pPr>
      <w:r>
        <w:rPr>
          <w:sz w:val="24"/>
        </w:rPr>
        <w:t>Цео простор салона, са свим пратећим просторијама мора свакодневно бити дезинфикован након завршетка рада</w:t>
      </w:r>
      <w:r>
        <w:rPr>
          <w:spacing w:val="2"/>
          <w:sz w:val="24"/>
        </w:rPr>
        <w:t> </w:t>
      </w:r>
      <w:r>
        <w:rPr>
          <w:sz w:val="24"/>
        </w:rPr>
        <w:t>салона,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0" w:lineRule="auto" w:before="0" w:after="0"/>
        <w:ind w:left="100" w:right="111" w:firstLine="0"/>
        <w:jc w:val="both"/>
        <w:rPr>
          <w:sz w:val="24"/>
        </w:rPr>
      </w:pPr>
      <w:r>
        <w:rPr>
          <w:sz w:val="24"/>
        </w:rPr>
        <w:t>У случају сумње да неко од запослених има симптоме заразне болести COVID-19, (повишена температура и један од знакова и симптома - кашаљ, краткоћа даха и отежано дисање) одговорно лице салона </w:t>
      </w:r>
      <w:r>
        <w:rPr>
          <w:spacing w:val="-3"/>
          <w:sz w:val="24"/>
        </w:rPr>
        <w:t>дужно </w:t>
      </w:r>
      <w:r>
        <w:rPr>
          <w:spacing w:val="-5"/>
          <w:sz w:val="24"/>
        </w:rPr>
        <w:t>је </w:t>
      </w:r>
      <w:r>
        <w:rPr>
          <w:sz w:val="24"/>
        </w:rPr>
        <w:t>да, без одлагања </w:t>
      </w:r>
      <w:r>
        <w:rPr>
          <w:spacing w:val="-4"/>
          <w:sz w:val="24"/>
        </w:rPr>
        <w:t>удаљи </w:t>
      </w:r>
      <w:r>
        <w:rPr>
          <w:sz w:val="24"/>
        </w:rPr>
        <w:t>запосленог из просторија салона, са препоруком да се одмах </w:t>
      </w:r>
      <w:r>
        <w:rPr>
          <w:spacing w:val="-3"/>
          <w:sz w:val="24"/>
        </w:rPr>
        <w:t>јави </w:t>
      </w:r>
      <w:r>
        <w:rPr>
          <w:sz w:val="24"/>
        </w:rPr>
        <w:t>надлежном дому здравља - COVID амбуланти,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100" w:right="111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-14"/>
          <w:sz w:val="24"/>
        </w:rPr>
        <w:t> </w:t>
      </w:r>
      <w:r>
        <w:rPr>
          <w:sz w:val="24"/>
        </w:rPr>
        <w:t>случају</w:t>
      </w:r>
      <w:r>
        <w:rPr>
          <w:spacing w:val="-14"/>
          <w:sz w:val="24"/>
        </w:rPr>
        <w:t> </w:t>
      </w:r>
      <w:r>
        <w:rPr>
          <w:sz w:val="24"/>
        </w:rPr>
        <w:t>сумње</w:t>
      </w:r>
      <w:r>
        <w:rPr>
          <w:spacing w:val="-6"/>
          <w:sz w:val="24"/>
        </w:rPr>
        <w:t> </w:t>
      </w:r>
      <w:r>
        <w:rPr>
          <w:sz w:val="24"/>
        </w:rPr>
        <w:t>да</w:t>
      </w:r>
      <w:r>
        <w:rPr>
          <w:spacing w:val="-7"/>
          <w:sz w:val="24"/>
        </w:rPr>
        <w:t> </w:t>
      </w:r>
      <w:r>
        <w:rPr>
          <w:sz w:val="24"/>
        </w:rPr>
        <w:t>неко</w:t>
      </w:r>
      <w:r>
        <w:rPr>
          <w:spacing w:val="-12"/>
          <w:sz w:val="24"/>
        </w:rPr>
        <w:t> </w:t>
      </w:r>
      <w:r>
        <w:rPr>
          <w:sz w:val="24"/>
        </w:rPr>
        <w:t>од</w:t>
      </w:r>
      <w:r>
        <w:rPr>
          <w:spacing w:val="-8"/>
          <w:sz w:val="24"/>
        </w:rPr>
        <w:t> </w:t>
      </w:r>
      <w:r>
        <w:rPr>
          <w:sz w:val="24"/>
        </w:rPr>
        <w:t>корисника</w:t>
      </w:r>
      <w:r>
        <w:rPr>
          <w:spacing w:val="-7"/>
          <w:sz w:val="24"/>
        </w:rPr>
        <w:t> </w:t>
      </w:r>
      <w:r>
        <w:rPr>
          <w:sz w:val="24"/>
        </w:rPr>
        <w:t>услуга</w:t>
      </w:r>
      <w:r>
        <w:rPr>
          <w:spacing w:val="-8"/>
          <w:sz w:val="24"/>
        </w:rPr>
        <w:t> </w:t>
      </w:r>
      <w:r>
        <w:rPr>
          <w:sz w:val="24"/>
        </w:rPr>
        <w:t>има</w:t>
      </w:r>
      <w:r>
        <w:rPr>
          <w:spacing w:val="-12"/>
          <w:sz w:val="24"/>
        </w:rPr>
        <w:t> </w:t>
      </w:r>
      <w:r>
        <w:rPr>
          <w:sz w:val="24"/>
        </w:rPr>
        <w:t>симптоме</w:t>
      </w:r>
      <w:r>
        <w:rPr>
          <w:spacing w:val="-7"/>
          <w:sz w:val="24"/>
        </w:rPr>
        <w:t> </w:t>
      </w:r>
      <w:r>
        <w:rPr>
          <w:sz w:val="24"/>
        </w:rPr>
        <w:t>заразне</w:t>
      </w:r>
      <w:r>
        <w:rPr>
          <w:spacing w:val="-13"/>
          <w:sz w:val="24"/>
        </w:rPr>
        <w:t> </w:t>
      </w:r>
      <w:r>
        <w:rPr>
          <w:sz w:val="24"/>
        </w:rPr>
        <w:t>болести</w:t>
      </w:r>
      <w:r>
        <w:rPr>
          <w:spacing w:val="-5"/>
          <w:sz w:val="24"/>
        </w:rPr>
        <w:t> </w:t>
      </w:r>
      <w:r>
        <w:rPr>
          <w:sz w:val="24"/>
        </w:rPr>
        <w:t>COVID-19, (повишена температура и један од знакова и симптома - кашаљ, краткоћа даха и отежано дисање), запослени и/или одговорно лице салона </w:t>
      </w:r>
      <w:r>
        <w:rPr>
          <w:spacing w:val="-3"/>
          <w:sz w:val="24"/>
        </w:rPr>
        <w:t>дужни </w:t>
      </w:r>
      <w:r>
        <w:rPr>
          <w:sz w:val="24"/>
        </w:rPr>
        <w:t>су да упозоре корисника и да га замоле да напусти просторије салона, са препоруком да се одмах </w:t>
      </w:r>
      <w:r>
        <w:rPr>
          <w:spacing w:val="-3"/>
          <w:sz w:val="24"/>
        </w:rPr>
        <w:t>јави </w:t>
      </w:r>
      <w:r>
        <w:rPr>
          <w:sz w:val="24"/>
        </w:rPr>
        <w:t>надлежном дому здравља - COVID</w:t>
      </w:r>
      <w:r>
        <w:rPr>
          <w:spacing w:val="7"/>
          <w:sz w:val="24"/>
        </w:rPr>
        <w:t> </w:t>
      </w:r>
      <w:r>
        <w:rPr>
          <w:sz w:val="24"/>
        </w:rPr>
        <w:t>амбуланти,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95" w:right="308"/>
        <w:jc w:val="center"/>
      </w:pPr>
      <w:r>
        <w:rPr/>
        <w:t>Кризни штаб за сузбијање заразне болести COVID – 19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7" w:lineRule="auto"/>
        <w:ind w:left="100" w:right="7132"/>
      </w:pPr>
      <w:r>
        <w:rPr/>
        <w:t>24. април 2020. године у Београду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0"/>
        <w:ind w:right="113"/>
        <w:jc w:val="right"/>
      </w:pPr>
      <w:r>
        <w:rPr/>
        <w:t>2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048" w:hanging="245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996" w:hanging="245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944" w:hanging="245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92" w:hanging="245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840" w:hanging="245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788" w:hanging="245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736" w:hanging="245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684" w:hanging="245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Times New Roman" w:hAnsi="Times New Roman" w:eastAsia="Times New Roman" w:cs="Times New Roman"/>
        <w:spacing w:val="-24"/>
        <w:w w:val="100"/>
        <w:sz w:val="24"/>
        <w:szCs w:val="24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048" w:hanging="288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996" w:hanging="288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944" w:hanging="288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92" w:hanging="288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840" w:hanging="288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788" w:hanging="288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736" w:hanging="288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684" w:hanging="288"/>
      </w:pPr>
      <w:rPr>
        <w:rFonts w:hint="default"/>
        <w:lang w:val="Cy-sr-SP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17"/>
      <w:jc w:val="both"/>
    </w:pPr>
    <w:rPr>
      <w:rFonts w:ascii="Times New Roman" w:hAnsi="Times New Roman" w:eastAsia="Times New Roman" w:cs="Times New Roman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dcterms:created xsi:type="dcterms:W3CDTF">2020-04-27T08:32:58Z</dcterms:created>
  <dcterms:modified xsi:type="dcterms:W3CDTF">2020-04-27T08:32:58Z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2020-04-27T00:00:00Z</vt:filetime>
  </property>
</Properties>
</file>