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54" w:rsidRDefault="00351E5F">
      <w:pPr>
        <w:pStyle w:val="Standard"/>
        <w:rPr>
          <w:rFonts w:hint="eastAsia"/>
          <w:b/>
          <w:bCs/>
        </w:rPr>
      </w:pPr>
      <w:r>
        <w:rPr>
          <w:b/>
          <w:bCs/>
        </w:rPr>
        <w:t>РЕПУБЛИКА СРБИЈА</w:t>
      </w:r>
    </w:p>
    <w:p w:rsidR="00063454" w:rsidRDefault="00351E5F">
      <w:pPr>
        <w:pStyle w:val="Standard"/>
        <w:rPr>
          <w:rFonts w:hint="eastAsia"/>
          <w:b/>
          <w:bCs/>
        </w:rPr>
      </w:pPr>
      <w:r>
        <w:rPr>
          <w:b/>
          <w:bCs/>
        </w:rPr>
        <w:t>ОПШТИНА ГАЏИН ХАН</w:t>
      </w:r>
    </w:p>
    <w:p w:rsidR="00063454" w:rsidRDefault="00351E5F">
      <w:pPr>
        <w:pStyle w:val="Standard"/>
        <w:rPr>
          <w:rFonts w:hint="eastAsia"/>
        </w:rPr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стамбеног</w:t>
      </w:r>
      <w:proofErr w:type="spellEnd"/>
      <w:r>
        <w:t xml:space="preserve"> </w:t>
      </w:r>
      <w:proofErr w:type="spellStart"/>
      <w:r>
        <w:t>објекта</w:t>
      </w:r>
      <w:proofErr w:type="spellEnd"/>
    </w:p>
    <w:p w:rsidR="00063454" w:rsidRDefault="00351E5F">
      <w:pPr>
        <w:pStyle w:val="Standard"/>
        <w:rPr>
          <w:rFonts w:hint="eastAsia"/>
        </w:rPr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становање</w:t>
      </w:r>
      <w:proofErr w:type="spellEnd"/>
      <w:r>
        <w:t xml:space="preserve"> у </w:t>
      </w:r>
      <w:proofErr w:type="spellStart"/>
      <w:r>
        <w:t>заштићеним</w:t>
      </w:r>
      <w:proofErr w:type="spellEnd"/>
      <w:r>
        <w:t xml:space="preserve"> </w:t>
      </w:r>
      <w:proofErr w:type="spellStart"/>
      <w:r>
        <w:t>условима</w:t>
      </w:r>
      <w:proofErr w:type="spellEnd"/>
    </w:p>
    <w:p w:rsidR="00063454" w:rsidRDefault="00063454">
      <w:pPr>
        <w:pStyle w:val="Standard"/>
        <w:rPr>
          <w:rFonts w:hint="eastAsia"/>
        </w:rPr>
      </w:pPr>
    </w:p>
    <w:p w:rsidR="00063454" w:rsidRDefault="00063454">
      <w:pPr>
        <w:pStyle w:val="Standard"/>
        <w:jc w:val="both"/>
        <w:rPr>
          <w:rFonts w:hint="eastAsia"/>
        </w:rPr>
      </w:pPr>
    </w:p>
    <w:p w:rsidR="00063454" w:rsidRDefault="00351E5F">
      <w:pPr>
        <w:pStyle w:val="Standard"/>
        <w:jc w:val="both"/>
        <w:rPr>
          <w:rFonts w:hint="eastAsia"/>
        </w:rPr>
      </w:pPr>
      <w:r>
        <w:t xml:space="preserve">     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40.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социјалној</w:t>
      </w:r>
      <w:proofErr w:type="spellEnd"/>
      <w:r>
        <w:t xml:space="preserve"> </w:t>
      </w:r>
      <w:proofErr w:type="spellStart"/>
      <w:r>
        <w:t>заштити</w:t>
      </w:r>
      <w:proofErr w:type="spellEnd"/>
      <w:r>
        <w:t xml:space="preserve"> </w:t>
      </w:r>
      <w:r>
        <w:t>(„</w:t>
      </w:r>
      <w:proofErr w:type="spellStart"/>
      <w:r>
        <w:t>Сл.гласник</w:t>
      </w:r>
      <w:proofErr w:type="spellEnd"/>
      <w:r>
        <w:t xml:space="preserve"> РС бр.24/11</w:t>
      </w:r>
      <w:proofErr w:type="gramStart"/>
      <w:r>
        <w:t>)и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23.ст4.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правима</w:t>
      </w:r>
      <w:proofErr w:type="spellEnd"/>
      <w:r>
        <w:t xml:space="preserve"> у </w:t>
      </w:r>
      <w:proofErr w:type="spellStart"/>
      <w:r>
        <w:t>социјалној</w:t>
      </w:r>
      <w:proofErr w:type="spellEnd"/>
      <w:r>
        <w:t xml:space="preserve">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proofErr w:type="gramStart"/>
      <w:r>
        <w:t>Хан</w:t>
      </w:r>
      <w:proofErr w:type="spellEnd"/>
      <w:r>
        <w:t>(</w:t>
      </w:r>
      <w:proofErr w:type="spellStart"/>
      <w:proofErr w:type="gramEnd"/>
      <w:r>
        <w:t>Сл.лист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  бр.18/2012,81/2012,107/2012,11/2013,98/2013 и 23/2017)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стамбеног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становање</w:t>
      </w:r>
      <w:proofErr w:type="spellEnd"/>
      <w:r>
        <w:t xml:space="preserve"> у </w:t>
      </w:r>
      <w:proofErr w:type="spellStart"/>
      <w:r>
        <w:t>заштићеним</w:t>
      </w:r>
      <w:proofErr w:type="spellEnd"/>
      <w:r>
        <w:t xml:space="preserve"> </w:t>
      </w:r>
      <w:proofErr w:type="spellStart"/>
      <w:r>
        <w:t>ус</w:t>
      </w:r>
      <w:r>
        <w:t>ловима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>
        <w:t xml:space="preserve"> </w:t>
      </w:r>
      <w:r>
        <w:t>.</w:t>
      </w:r>
      <w:proofErr w:type="spellStart"/>
      <w:r>
        <w:t>год</w:t>
      </w:r>
      <w:proofErr w:type="spellEnd"/>
      <w:r>
        <w:t xml:space="preserve">. </w:t>
      </w:r>
      <w:proofErr w:type="spellStart"/>
      <w:proofErr w:type="gramStart"/>
      <w:r>
        <w:t>објављује</w:t>
      </w:r>
      <w:proofErr w:type="spellEnd"/>
      <w:r>
        <w:t xml:space="preserve">  :</w:t>
      </w:r>
      <w:proofErr w:type="gramEnd"/>
    </w:p>
    <w:p w:rsidR="00063454" w:rsidRDefault="00063454">
      <w:pPr>
        <w:pStyle w:val="Standard"/>
        <w:jc w:val="both"/>
        <w:rPr>
          <w:rFonts w:hint="eastAsia"/>
        </w:rPr>
      </w:pPr>
    </w:p>
    <w:p w:rsidR="00063454" w:rsidRDefault="00351E5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О Г Л А С</w:t>
      </w:r>
    </w:p>
    <w:p w:rsidR="00063454" w:rsidRDefault="00351E5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ЗА ИЗБОР КОРИСНИКА СТАМБЕНИХ ЈЕДИНИЦА</w:t>
      </w:r>
    </w:p>
    <w:p w:rsidR="00063454" w:rsidRDefault="00351E5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ЗА СОЦИЈАЛНО СТАНОВАЊЕ У ЗАШТИЋЕНИМ УСЛОВИМА</w:t>
      </w:r>
    </w:p>
    <w:p w:rsidR="00063454" w:rsidRDefault="00063454">
      <w:pPr>
        <w:pStyle w:val="Standard"/>
        <w:jc w:val="center"/>
        <w:rPr>
          <w:rFonts w:hint="eastAsia"/>
        </w:rPr>
      </w:pPr>
    </w:p>
    <w:p w:rsidR="00063454" w:rsidRDefault="00063454">
      <w:pPr>
        <w:pStyle w:val="Standard"/>
        <w:jc w:val="center"/>
        <w:rPr>
          <w:rFonts w:hint="eastAsia"/>
        </w:rPr>
      </w:pPr>
    </w:p>
    <w:p w:rsidR="00063454" w:rsidRDefault="00351E5F">
      <w:pPr>
        <w:pStyle w:val="Standard"/>
        <w:ind w:right="-48"/>
        <w:rPr>
          <w:rFonts w:hint="eastAsia"/>
        </w:rPr>
      </w:pPr>
      <w:r>
        <w:rPr>
          <w:b/>
          <w:bCs/>
        </w:rPr>
        <w:t xml:space="preserve"> 1.УСЛОВИ ЗА ИЗБОР КОРИСНИКА СТАМБЕНИХ ЈЕДИНИЦА:</w:t>
      </w:r>
    </w:p>
    <w:p w:rsidR="00063454" w:rsidRDefault="00063454">
      <w:pPr>
        <w:pStyle w:val="Standard"/>
        <w:ind w:right="-48"/>
        <w:jc w:val="center"/>
        <w:rPr>
          <w:rFonts w:hint="eastAsia"/>
        </w:rPr>
      </w:pPr>
    </w:p>
    <w:p w:rsidR="00063454" w:rsidRDefault="00351E5F">
      <w:pPr>
        <w:pStyle w:val="Standard"/>
        <w:ind w:right="-48"/>
        <w:jc w:val="both"/>
        <w:rPr>
          <w:rFonts w:hint="eastAsia"/>
        </w:rPr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proofErr w:type="gramStart"/>
      <w:r>
        <w:t>породица</w:t>
      </w:r>
      <w:proofErr w:type="spellEnd"/>
      <w:r>
        <w:t xml:space="preserve">  </w:t>
      </w:r>
      <w:proofErr w:type="spellStart"/>
      <w:r>
        <w:t>може</w:t>
      </w:r>
      <w:proofErr w:type="spellEnd"/>
      <w:proofErr w:type="gram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стамбе</w:t>
      </w:r>
      <w:r>
        <w:t>не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>:</w:t>
      </w:r>
    </w:p>
    <w:p w:rsidR="00063454" w:rsidRDefault="00063454">
      <w:pPr>
        <w:pStyle w:val="Standard"/>
        <w:ind w:right="-48"/>
        <w:jc w:val="both"/>
        <w:rPr>
          <w:rFonts w:hint="eastAsia"/>
        </w:rPr>
      </w:pPr>
    </w:p>
    <w:p w:rsidR="00063454" w:rsidRDefault="00351E5F">
      <w:pPr>
        <w:pStyle w:val="Standard"/>
        <w:ind w:right="-48"/>
        <w:jc w:val="both"/>
        <w:rPr>
          <w:rFonts w:hint="eastAsia"/>
        </w:rPr>
      </w:pPr>
      <w:r>
        <w:t xml:space="preserve">1) </w:t>
      </w:r>
      <w:proofErr w:type="spellStart"/>
      <w:proofErr w:type="gramStart"/>
      <w:r>
        <w:t>избеглички</w:t>
      </w:r>
      <w:proofErr w:type="spellEnd"/>
      <w:proofErr w:type="gramEnd"/>
      <w:r>
        <w:t xml:space="preserve"> </w:t>
      </w:r>
      <w:proofErr w:type="spellStart"/>
      <w:r>
        <w:t>статус</w:t>
      </w:r>
      <w:proofErr w:type="spellEnd"/>
      <w:r>
        <w:t xml:space="preserve">/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стеченим</w:t>
      </w:r>
      <w:proofErr w:type="spellEnd"/>
      <w:r>
        <w:t xml:space="preserve"> </w:t>
      </w:r>
      <w:proofErr w:type="spellStart"/>
      <w:r>
        <w:t>држављанством</w:t>
      </w:r>
      <w:proofErr w:type="spellEnd"/>
      <w:r>
        <w:t xml:space="preserve"> РС, </w:t>
      </w:r>
      <w:proofErr w:type="spellStart"/>
      <w:r>
        <w:t>регистрован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интерно</w:t>
      </w:r>
      <w:proofErr w:type="spellEnd"/>
      <w:r>
        <w:t xml:space="preserve"> </w:t>
      </w:r>
      <w:proofErr w:type="spellStart"/>
      <w:r>
        <w:t>расељено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;</w:t>
      </w:r>
    </w:p>
    <w:p w:rsidR="00063454" w:rsidRDefault="00351E5F">
      <w:pPr>
        <w:pStyle w:val="Standard"/>
        <w:ind w:right="-48"/>
        <w:jc w:val="both"/>
        <w:rPr>
          <w:rFonts w:hint="eastAsia"/>
        </w:rPr>
      </w:pPr>
      <w:r>
        <w:t xml:space="preserve">2)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држављанство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/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>;</w:t>
      </w:r>
    </w:p>
    <w:p w:rsidR="00063454" w:rsidRDefault="00351E5F">
      <w:pPr>
        <w:pStyle w:val="Standard"/>
        <w:ind w:right="-48"/>
        <w:jc w:val="both"/>
        <w:rPr>
          <w:rFonts w:hint="eastAsia"/>
        </w:rPr>
      </w:pPr>
      <w:r>
        <w:t xml:space="preserve">3) </w:t>
      </w:r>
      <w:proofErr w:type="spellStart"/>
      <w:proofErr w:type="gramStart"/>
      <w:r>
        <w:t>да</w:t>
      </w:r>
      <w:proofErr w:type="spellEnd"/>
      <w:r>
        <w:t xml:space="preserve">  </w:t>
      </w:r>
      <w:proofErr w:type="spellStart"/>
      <w:r>
        <w:t>избегло</w:t>
      </w:r>
      <w:proofErr w:type="spellEnd"/>
      <w:proofErr w:type="gram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, </w:t>
      </w:r>
      <w:proofErr w:type="spellStart"/>
      <w:r>
        <w:t>држави</w:t>
      </w:r>
      <w:proofErr w:type="spellEnd"/>
      <w:r>
        <w:t xml:space="preserve"> </w:t>
      </w:r>
      <w:proofErr w:type="spellStart"/>
      <w:r>
        <w:t>поре</w:t>
      </w:r>
      <w:r>
        <w:t>кла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земљи</w:t>
      </w:r>
      <w:proofErr w:type="spellEnd"/>
      <w:r>
        <w:t xml:space="preserve">, а </w:t>
      </w:r>
      <w:proofErr w:type="spellStart"/>
      <w:r>
        <w:t>интерно</w:t>
      </w:r>
      <w:proofErr w:type="spellEnd"/>
      <w:r>
        <w:t xml:space="preserve"> </w:t>
      </w:r>
      <w:proofErr w:type="spellStart"/>
      <w:r>
        <w:t>расељено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земљи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решити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стамбени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>;</w:t>
      </w:r>
    </w:p>
    <w:p w:rsidR="00063454" w:rsidRDefault="00351E5F">
      <w:pPr>
        <w:pStyle w:val="Standard"/>
        <w:ind w:right="-48"/>
        <w:jc w:val="both"/>
        <w:rPr>
          <w:rFonts w:hint="eastAsia"/>
        </w:rPr>
      </w:pPr>
      <w:r>
        <w:t xml:space="preserve">4)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интеграциони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повратнички</w:t>
      </w:r>
      <w:proofErr w:type="spellEnd"/>
      <w:r>
        <w:t xml:space="preserve"> </w:t>
      </w:r>
      <w:proofErr w:type="spellStart"/>
      <w:r>
        <w:t>програм,као</w:t>
      </w:r>
      <w:proofErr w:type="spellEnd"/>
      <w:r>
        <w:t xml:space="preserve"> и у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  </w:t>
      </w:r>
      <w:proofErr w:type="spellStart"/>
      <w:r>
        <w:t>пројекат</w:t>
      </w:r>
      <w:proofErr w:type="spellEnd"/>
      <w:r>
        <w:t xml:space="preserve"> 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мож</w:t>
      </w:r>
      <w:r>
        <w:t>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стамбено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>;</w:t>
      </w:r>
    </w:p>
    <w:p w:rsidR="00063454" w:rsidRDefault="00351E5F">
      <w:pPr>
        <w:pStyle w:val="Standard"/>
        <w:ind w:right="-48"/>
        <w:jc w:val="both"/>
        <w:rPr>
          <w:rFonts w:hint="eastAsia"/>
        </w:rPr>
      </w:pPr>
      <w:r>
        <w:t xml:space="preserve">5)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избегла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стеченим</w:t>
      </w:r>
      <w:proofErr w:type="spellEnd"/>
      <w:r>
        <w:t xml:space="preserve"> </w:t>
      </w:r>
      <w:proofErr w:type="spellStart"/>
      <w:r>
        <w:t>држављанством</w:t>
      </w:r>
      <w:proofErr w:type="spellEnd"/>
      <w:r>
        <w:t xml:space="preserve"> РС  и </w:t>
      </w:r>
      <w:proofErr w:type="spellStart"/>
      <w:r>
        <w:t>интерно</w:t>
      </w:r>
      <w:proofErr w:type="spellEnd"/>
      <w:r>
        <w:t xml:space="preserve"> </w:t>
      </w:r>
      <w:proofErr w:type="spellStart"/>
      <w:r>
        <w:t>расељена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грађевински</w:t>
      </w:r>
      <w:proofErr w:type="spellEnd"/>
      <w:r>
        <w:t xml:space="preserve"> 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новац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стамбеног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  </w:t>
      </w:r>
    </w:p>
    <w:p w:rsidR="00063454" w:rsidRDefault="00351E5F">
      <w:pPr>
        <w:pStyle w:val="Standard"/>
        <w:ind w:right="-48"/>
        <w:jc w:val="both"/>
        <w:rPr>
          <w:rFonts w:hint="eastAsia"/>
        </w:rPr>
      </w:pPr>
      <w:r>
        <w:t xml:space="preserve">6)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избегла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држављанством</w:t>
      </w:r>
      <w:proofErr w:type="spellEnd"/>
      <w:r>
        <w:t xml:space="preserve"> РС 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ушао</w:t>
      </w:r>
      <w:proofErr w:type="spellEnd"/>
      <w:r>
        <w:t xml:space="preserve"> у </w:t>
      </w:r>
      <w:proofErr w:type="spellStart"/>
      <w:r>
        <w:t>посед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обновљене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неоштећене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,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отуђио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заменио</w:t>
      </w:r>
      <w:proofErr w:type="spellEnd"/>
      <w:r>
        <w:t xml:space="preserve"> у </w:t>
      </w:r>
      <w:proofErr w:type="spellStart"/>
      <w:r>
        <w:t>држави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држави</w:t>
      </w:r>
      <w:proofErr w:type="spellEnd"/>
      <w:r>
        <w:t xml:space="preserve">, а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стамбено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>;</w:t>
      </w:r>
    </w:p>
    <w:p w:rsidR="00063454" w:rsidRDefault="00351E5F">
      <w:pPr>
        <w:pStyle w:val="Standard"/>
        <w:ind w:right="-48"/>
        <w:jc w:val="both"/>
        <w:rPr>
          <w:rFonts w:hint="eastAsia"/>
        </w:rPr>
      </w:pPr>
      <w:r>
        <w:t xml:space="preserve">7)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интерно</w:t>
      </w:r>
      <w:proofErr w:type="spellEnd"/>
      <w:r>
        <w:t xml:space="preserve"> </w:t>
      </w:r>
      <w:proofErr w:type="spellStart"/>
      <w:r>
        <w:t>расељно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регистарације</w:t>
      </w:r>
      <w:proofErr w:type="spellEnd"/>
      <w:r>
        <w:t xml:space="preserve">,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продало</w:t>
      </w:r>
      <w:proofErr w:type="spellEnd"/>
      <w:r>
        <w:t xml:space="preserve">, </w:t>
      </w:r>
      <w:proofErr w:type="spellStart"/>
      <w:r>
        <w:t>заменило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отуђ</w:t>
      </w:r>
      <w:r>
        <w:t>ило</w:t>
      </w:r>
      <w:proofErr w:type="spellEnd"/>
      <w:r>
        <w:t xml:space="preserve"> </w:t>
      </w:r>
      <w:proofErr w:type="spellStart"/>
      <w:r>
        <w:t>некретнину</w:t>
      </w:r>
      <w:proofErr w:type="spellEnd"/>
      <w:r>
        <w:t xml:space="preserve"> у </w:t>
      </w:r>
      <w:proofErr w:type="spellStart"/>
      <w:r>
        <w:t>Рапублици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земљи</w:t>
      </w:r>
      <w:proofErr w:type="spellEnd"/>
      <w:r>
        <w:t xml:space="preserve">, а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стамбено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>;</w:t>
      </w:r>
    </w:p>
    <w:p w:rsidR="00063454" w:rsidRDefault="00351E5F">
      <w:pPr>
        <w:pStyle w:val="Standard"/>
        <w:ind w:right="-48"/>
        <w:jc w:val="both"/>
        <w:rPr>
          <w:rFonts w:hint="eastAsia"/>
        </w:rPr>
      </w:pPr>
      <w:r>
        <w:t xml:space="preserve">8)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повратник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миграције</w:t>
      </w:r>
      <w:proofErr w:type="spellEnd"/>
      <w:r>
        <w:t xml:space="preserve"> у </w:t>
      </w:r>
      <w:proofErr w:type="spellStart"/>
      <w:r>
        <w:t>треће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>;</w:t>
      </w:r>
    </w:p>
    <w:p w:rsidR="00063454" w:rsidRDefault="00351E5F">
      <w:pPr>
        <w:pStyle w:val="Standard"/>
        <w:ind w:right="-48"/>
        <w:jc w:val="both"/>
        <w:rPr>
          <w:rFonts w:hint="eastAsia"/>
        </w:rPr>
      </w:pPr>
      <w:r>
        <w:t xml:space="preserve">9)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боравиште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</w:t>
      </w:r>
      <w:r>
        <w:t>ављивања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>.</w:t>
      </w:r>
    </w:p>
    <w:p w:rsidR="00063454" w:rsidRDefault="00063454">
      <w:pPr>
        <w:pStyle w:val="Standard"/>
        <w:ind w:right="-48"/>
        <w:jc w:val="both"/>
        <w:rPr>
          <w:rFonts w:hint="eastAsia"/>
        </w:rPr>
      </w:pPr>
    </w:p>
    <w:p w:rsidR="00063454" w:rsidRDefault="00351E5F">
      <w:pPr>
        <w:pStyle w:val="Standard"/>
        <w:ind w:right="-48"/>
        <w:jc w:val="both"/>
        <w:rPr>
          <w:rFonts w:hint="eastAsia"/>
        </w:rPr>
      </w:pPr>
      <w:r>
        <w:tab/>
      </w:r>
      <w:proofErr w:type="spellStart"/>
      <w:proofErr w:type="gramStart"/>
      <w:r>
        <w:t>Испуњење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4), 5), 6), 7) и 8) и 9.</w:t>
      </w:r>
      <w:proofErr w:type="gramEnd"/>
      <w:r>
        <w:t xml:space="preserve"> </w:t>
      </w:r>
      <w:proofErr w:type="spellStart"/>
      <w:proofErr w:type="gramStart"/>
      <w:r>
        <w:t>доказује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сведока</w:t>
      </w:r>
      <w:proofErr w:type="spellEnd"/>
      <w:r>
        <w:t xml:space="preserve"> </w:t>
      </w:r>
      <w:proofErr w:type="spellStart"/>
      <w:r>
        <w:t>датом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органом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судом</w:t>
      </w:r>
      <w:proofErr w:type="spellEnd"/>
      <w:r>
        <w:t>.</w:t>
      </w:r>
    </w:p>
    <w:p w:rsidR="00063454" w:rsidRDefault="00063454">
      <w:pPr>
        <w:pStyle w:val="Standard"/>
        <w:ind w:right="-48"/>
        <w:jc w:val="both"/>
        <w:rPr>
          <w:rFonts w:hint="eastAsia"/>
        </w:rPr>
      </w:pPr>
    </w:p>
    <w:p w:rsidR="00063454" w:rsidRDefault="00063454">
      <w:pPr>
        <w:pStyle w:val="Standard"/>
        <w:ind w:right="-48"/>
        <w:jc w:val="both"/>
        <w:rPr>
          <w:rFonts w:hint="eastAsia"/>
        </w:rPr>
      </w:pPr>
    </w:p>
    <w:p w:rsidR="00063454" w:rsidRDefault="00063454">
      <w:pPr>
        <w:pStyle w:val="Standard"/>
        <w:ind w:right="-48"/>
        <w:jc w:val="both"/>
        <w:rPr>
          <w:rFonts w:hint="eastAsia"/>
        </w:rPr>
      </w:pPr>
    </w:p>
    <w:p w:rsidR="00063454" w:rsidRDefault="00063454">
      <w:pPr>
        <w:pStyle w:val="Standard"/>
        <w:ind w:right="-48"/>
        <w:jc w:val="both"/>
        <w:rPr>
          <w:rFonts w:hint="eastAsia"/>
        </w:rPr>
      </w:pPr>
    </w:p>
    <w:p w:rsidR="00063454" w:rsidRDefault="00063454">
      <w:pPr>
        <w:pStyle w:val="Standard"/>
        <w:ind w:right="-48"/>
        <w:jc w:val="both"/>
        <w:rPr>
          <w:rFonts w:hint="eastAsia"/>
        </w:rPr>
      </w:pPr>
    </w:p>
    <w:p w:rsidR="00063454" w:rsidRDefault="00063454">
      <w:pPr>
        <w:pStyle w:val="Standard"/>
        <w:rPr>
          <w:rFonts w:hint="eastAsia"/>
          <w:b/>
          <w:bCs/>
        </w:rPr>
      </w:pPr>
    </w:p>
    <w:p w:rsidR="00063454" w:rsidRDefault="00351E5F">
      <w:pPr>
        <w:pStyle w:val="Standard"/>
        <w:rPr>
          <w:rFonts w:hint="eastAsia"/>
        </w:rPr>
      </w:pPr>
      <w:r>
        <w:rPr>
          <w:b/>
          <w:bCs/>
        </w:rPr>
        <w:lastRenderedPageBreak/>
        <w:t>2. ДОКУМЕНТАЦИЈА ПОТРЕБНА ЗА ПРИЈАВУ НА О</w:t>
      </w:r>
      <w:r>
        <w:rPr>
          <w:b/>
          <w:bCs/>
        </w:rPr>
        <w:t>ГЛАС</w:t>
      </w:r>
    </w:p>
    <w:p w:rsidR="00063454" w:rsidRDefault="00063454">
      <w:pPr>
        <w:pStyle w:val="Standard"/>
        <w:ind w:right="-48"/>
        <w:jc w:val="both"/>
        <w:rPr>
          <w:rFonts w:hint="eastAsia"/>
        </w:rPr>
      </w:pPr>
    </w:p>
    <w:p w:rsidR="00063454" w:rsidRDefault="00351E5F">
      <w:pPr>
        <w:pStyle w:val="Standard"/>
        <w:ind w:right="-48"/>
        <w:jc w:val="both"/>
        <w:rPr>
          <w:rFonts w:hint="eastAsia"/>
        </w:rPr>
      </w:pP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потенцијалних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>:</w:t>
      </w:r>
    </w:p>
    <w:p w:rsidR="00063454" w:rsidRDefault="00063454">
      <w:pPr>
        <w:pStyle w:val="Standard"/>
        <w:ind w:right="-48"/>
        <w:jc w:val="both"/>
        <w:rPr>
          <w:rFonts w:hint="eastAsia"/>
        </w:rPr>
      </w:pPr>
    </w:p>
    <w:p w:rsidR="00063454" w:rsidRDefault="00351E5F">
      <w:pPr>
        <w:pStyle w:val="Standard"/>
        <w:numPr>
          <w:ilvl w:val="0"/>
          <w:numId w:val="2"/>
        </w:numPr>
        <w:ind w:left="720" w:right="-48" w:hanging="360"/>
        <w:jc w:val="both"/>
        <w:rPr>
          <w:rFonts w:hint="eastAsia"/>
        </w:rPr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избегличке</w:t>
      </w:r>
      <w:proofErr w:type="spellEnd"/>
      <w:r>
        <w:t xml:space="preserve"> </w:t>
      </w:r>
      <w:proofErr w:type="spellStart"/>
      <w:r>
        <w:t>легитимације</w:t>
      </w:r>
      <w:proofErr w:type="spellEnd"/>
      <w:r>
        <w:t>/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укидању</w:t>
      </w:r>
      <w:proofErr w:type="spellEnd"/>
      <w:r>
        <w:t xml:space="preserve">  </w:t>
      </w:r>
      <w:proofErr w:type="spellStart"/>
      <w:r>
        <w:t>избегличког</w:t>
      </w:r>
      <w:proofErr w:type="spellEnd"/>
      <w:r>
        <w:t xml:space="preserve"> </w:t>
      </w:r>
      <w:proofErr w:type="spellStart"/>
      <w:r>
        <w:t>статуса</w:t>
      </w:r>
      <w:proofErr w:type="spellEnd"/>
      <w:r>
        <w:t xml:space="preserve"> / </w:t>
      </w:r>
      <w:proofErr w:type="spellStart"/>
      <w:r>
        <w:t>легитимације</w:t>
      </w:r>
      <w:proofErr w:type="spellEnd"/>
      <w:r>
        <w:t xml:space="preserve"> </w:t>
      </w:r>
      <w:proofErr w:type="spellStart"/>
      <w:r>
        <w:t>интерно</w:t>
      </w:r>
      <w:proofErr w:type="spellEnd"/>
      <w:r>
        <w:t xml:space="preserve"> </w:t>
      </w:r>
      <w:proofErr w:type="spellStart"/>
      <w:r>
        <w:t>расељених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>;</w:t>
      </w:r>
    </w:p>
    <w:p w:rsidR="00063454" w:rsidRDefault="00351E5F">
      <w:pPr>
        <w:pStyle w:val="Standard"/>
        <w:numPr>
          <w:ilvl w:val="0"/>
          <w:numId w:val="1"/>
        </w:numPr>
        <w:ind w:left="720" w:right="-48" w:hanging="360"/>
        <w:jc w:val="both"/>
        <w:rPr>
          <w:rFonts w:hint="eastAsia"/>
        </w:rPr>
      </w:pP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очитане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</w:t>
      </w:r>
      <w:r>
        <w:t>аћинства</w:t>
      </w:r>
      <w:proofErr w:type="spellEnd"/>
      <w:r>
        <w:t xml:space="preserve"> /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малолетне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/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пријему</w:t>
      </w:r>
      <w:proofErr w:type="spellEnd"/>
      <w:r>
        <w:t xml:space="preserve"> у </w:t>
      </w:r>
      <w:proofErr w:type="spellStart"/>
      <w:r>
        <w:t>држављанство</w:t>
      </w:r>
      <w:proofErr w:type="spellEnd"/>
      <w:r>
        <w:t xml:space="preserve"> РС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(</w:t>
      </w:r>
      <w:proofErr w:type="spellStart"/>
      <w:r>
        <w:t>оверена</w:t>
      </w:r>
      <w:proofErr w:type="spellEnd"/>
      <w:r>
        <w:t xml:space="preserve">) </w:t>
      </w:r>
      <w:proofErr w:type="spellStart"/>
      <w:r>
        <w:t>поднетог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у </w:t>
      </w:r>
      <w:proofErr w:type="spellStart"/>
      <w:r>
        <w:t>држављанство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>.</w:t>
      </w:r>
    </w:p>
    <w:p w:rsidR="00063454" w:rsidRDefault="00351E5F">
      <w:pPr>
        <w:pStyle w:val="Standard"/>
        <w:numPr>
          <w:ilvl w:val="0"/>
          <w:numId w:val="1"/>
        </w:numPr>
        <w:ind w:left="720" w:right="-48" w:hanging="360"/>
        <w:jc w:val="both"/>
        <w:rPr>
          <w:rFonts w:hint="eastAsia"/>
        </w:rPr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РГЗ –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 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домћинства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поседују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>.</w:t>
      </w:r>
    </w:p>
    <w:p w:rsidR="00063454" w:rsidRDefault="00351E5F">
      <w:pPr>
        <w:pStyle w:val="Standard"/>
        <w:numPr>
          <w:ilvl w:val="0"/>
          <w:numId w:val="1"/>
        </w:numPr>
        <w:ind w:left="720" w:right="-48" w:hanging="360"/>
        <w:jc w:val="both"/>
        <w:rPr>
          <w:rFonts w:hint="eastAsia"/>
        </w:rPr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локалну</w:t>
      </w:r>
      <w:proofErr w:type="spellEnd"/>
      <w:r>
        <w:t xml:space="preserve"> </w:t>
      </w:r>
      <w:proofErr w:type="spellStart"/>
      <w:r>
        <w:t>пореску</w:t>
      </w:r>
      <w:proofErr w:type="spellEnd"/>
      <w:r>
        <w:t xml:space="preserve"> </w:t>
      </w:r>
      <w:proofErr w:type="spellStart"/>
      <w:r>
        <w:t>администрацију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Гаџин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ње</w:t>
      </w:r>
      <w:r>
        <w:t>говог</w:t>
      </w:r>
      <w:proofErr w:type="spellEnd"/>
      <w:r>
        <w:t xml:space="preserve"> </w:t>
      </w:r>
      <w:proofErr w:type="spellStart"/>
      <w:r>
        <w:t>домћинства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обвезници</w:t>
      </w:r>
      <w:proofErr w:type="spellEnd"/>
      <w:r>
        <w:t xml:space="preserve"> </w:t>
      </w:r>
      <w:proofErr w:type="spellStart"/>
      <w:r>
        <w:t>пореза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.  </w:t>
      </w:r>
    </w:p>
    <w:p w:rsidR="00063454" w:rsidRDefault="00351E5F">
      <w:pPr>
        <w:pStyle w:val="Standard"/>
        <w:numPr>
          <w:ilvl w:val="0"/>
          <w:numId w:val="1"/>
        </w:numPr>
        <w:ind w:left="720" w:right="-48" w:hanging="360"/>
        <w:jc w:val="both"/>
        <w:rPr>
          <w:rFonts w:hint="eastAsia"/>
        </w:rPr>
      </w:pPr>
      <w:proofErr w:type="spellStart"/>
      <w:r>
        <w:t>Потврду</w:t>
      </w:r>
      <w:proofErr w:type="spellEnd"/>
      <w:r>
        <w:t xml:space="preserve"> о </w:t>
      </w:r>
      <w:proofErr w:type="spellStart"/>
      <w:r>
        <w:t>пребивалишту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боравишту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063454" w:rsidRDefault="00351E5F">
      <w:pPr>
        <w:pStyle w:val="Standard"/>
        <w:ind w:right="-48"/>
        <w:jc w:val="both"/>
        <w:rPr>
          <w:rFonts w:hint="eastAsia"/>
        </w:rPr>
      </w:pPr>
      <w:r>
        <w:tab/>
        <w:t>(</w:t>
      </w:r>
      <w:proofErr w:type="spellStart"/>
      <w:proofErr w:type="gramStart"/>
      <w:r>
        <w:t>најмање</w:t>
      </w:r>
      <w:proofErr w:type="spellEnd"/>
      <w:proofErr w:type="gram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>);</w:t>
      </w:r>
    </w:p>
    <w:p w:rsidR="00063454" w:rsidRDefault="00351E5F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eastAsia="SimSun, 宋体"/>
        </w:rPr>
      </w:pPr>
      <w:proofErr w:type="spellStart"/>
      <w:r>
        <w:rPr>
          <w:rFonts w:eastAsia="SimSun, 宋体"/>
        </w:rPr>
        <w:t>Доказ</w:t>
      </w:r>
      <w:proofErr w:type="spellEnd"/>
      <w:r>
        <w:rPr>
          <w:rFonts w:eastAsia="SimSun, 宋体"/>
        </w:rPr>
        <w:t xml:space="preserve"> о </w:t>
      </w:r>
      <w:proofErr w:type="spellStart"/>
      <w:r>
        <w:rPr>
          <w:rFonts w:eastAsia="SimSun, 宋体"/>
        </w:rPr>
        <w:t>приходима</w:t>
      </w:r>
      <w:proofErr w:type="spellEnd"/>
      <w:r>
        <w:rPr>
          <w:rFonts w:eastAsia="SimSun, 宋体"/>
        </w:rPr>
        <w:t xml:space="preserve"> и </w:t>
      </w:r>
      <w:proofErr w:type="spellStart"/>
      <w:r>
        <w:rPr>
          <w:rFonts w:eastAsia="SimSun, 宋体"/>
        </w:rPr>
        <w:t>примањима</w:t>
      </w:r>
      <w:proofErr w:type="spellEnd"/>
      <w:r>
        <w:rPr>
          <w:rFonts w:eastAsia="SimSun, 宋体"/>
        </w:rPr>
        <w:t>:</w:t>
      </w:r>
    </w:p>
    <w:p w:rsidR="00063454" w:rsidRDefault="00351E5F">
      <w:pPr>
        <w:pStyle w:val="Standard"/>
        <w:tabs>
          <w:tab w:val="left" w:pos="1080"/>
        </w:tabs>
        <w:ind w:left="720"/>
        <w:jc w:val="both"/>
        <w:rPr>
          <w:rFonts w:hint="eastAsia"/>
        </w:rPr>
      </w:pPr>
      <w:r>
        <w:t>-</w:t>
      </w:r>
      <w:proofErr w:type="spellStart"/>
      <w:r>
        <w:t>потврда</w:t>
      </w:r>
      <w:proofErr w:type="spellEnd"/>
      <w:r>
        <w:t xml:space="preserve"> о </w:t>
      </w:r>
      <w:proofErr w:type="spellStart"/>
      <w:r>
        <w:t>незапослености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b/>
        </w:rPr>
        <w:t>изјава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незапослен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proofErr w:type="gramStart"/>
      <w:r>
        <w:t>примања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незапослене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/ </w:t>
      </w:r>
      <w:proofErr w:type="spellStart"/>
      <w:r>
        <w:t>домаћинства</w:t>
      </w:r>
      <w:proofErr w:type="spellEnd"/>
    </w:p>
    <w:p w:rsidR="00063454" w:rsidRDefault="00351E5F">
      <w:pPr>
        <w:pStyle w:val="Standard"/>
        <w:tabs>
          <w:tab w:val="left" w:pos="720"/>
        </w:tabs>
        <w:ind w:left="360"/>
        <w:jc w:val="both"/>
        <w:rPr>
          <w:rFonts w:hint="eastAsia"/>
        </w:rPr>
      </w:pPr>
      <w:r>
        <w:tab/>
        <w:t>-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исплаћеној</w:t>
      </w:r>
      <w:proofErr w:type="spellEnd"/>
      <w:r>
        <w:t xml:space="preserve"> </w:t>
      </w:r>
      <w:proofErr w:type="spellStart"/>
      <w:r>
        <w:t>накнади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</w:p>
    <w:p w:rsidR="00063454" w:rsidRDefault="00351E5F">
      <w:pPr>
        <w:pStyle w:val="Standard"/>
        <w:tabs>
          <w:tab w:val="left" w:pos="1080"/>
        </w:tabs>
        <w:ind w:left="720"/>
        <w:jc w:val="both"/>
        <w:rPr>
          <w:rFonts w:hint="eastAsia"/>
        </w:rPr>
      </w:pPr>
      <w:proofErr w:type="gramStart"/>
      <w:r>
        <w:t>-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о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у </w:t>
      </w:r>
      <w:proofErr w:type="spellStart"/>
      <w:r>
        <w:t>месецу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предходи</w:t>
      </w:r>
      <w:proofErr w:type="spellEnd"/>
      <w:r>
        <w:t xml:space="preserve"> </w:t>
      </w:r>
      <w:proofErr w:type="spellStart"/>
      <w:r>
        <w:t>месецу</w:t>
      </w:r>
      <w:proofErr w:type="spellEnd"/>
      <w:r>
        <w:t xml:space="preserve">        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запосле</w:t>
      </w:r>
      <w:r>
        <w:t>не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повремене</w:t>
      </w:r>
      <w:proofErr w:type="spellEnd"/>
      <w:r>
        <w:t xml:space="preserve"> </w:t>
      </w:r>
      <w:proofErr w:type="spellStart"/>
      <w:r>
        <w:t>приходе</w:t>
      </w:r>
      <w:proofErr w:type="spellEnd"/>
      <w:r>
        <w:t>.</w:t>
      </w:r>
      <w:proofErr w:type="gramEnd"/>
    </w:p>
    <w:p w:rsidR="00063454" w:rsidRDefault="00351E5F">
      <w:pPr>
        <w:pStyle w:val="Standard"/>
        <w:tabs>
          <w:tab w:val="left" w:pos="360"/>
        </w:tabs>
        <w:jc w:val="both"/>
        <w:rPr>
          <w:rFonts w:hint="eastAsia"/>
        </w:rPr>
      </w:pPr>
      <w:r>
        <w:rPr>
          <w:rFonts w:eastAsia="Times New Roman"/>
        </w:rPr>
        <w:t xml:space="preserve"> </w:t>
      </w:r>
      <w:r>
        <w:tab/>
      </w:r>
      <w:r>
        <w:tab/>
        <w:t>-</w:t>
      </w:r>
      <w:proofErr w:type="spellStart"/>
      <w:r>
        <w:t>чек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пензије</w:t>
      </w:r>
      <w:proofErr w:type="spellEnd"/>
      <w:r>
        <w:t xml:space="preserve">,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приходима</w:t>
      </w:r>
      <w:proofErr w:type="spellEnd"/>
      <w:r>
        <w:t xml:space="preserve">,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оствареној</w:t>
      </w:r>
      <w:proofErr w:type="spellEnd"/>
      <w:r>
        <w:t xml:space="preserve"> НСП</w:t>
      </w:r>
      <w:r>
        <w:tab/>
      </w:r>
    </w:p>
    <w:p w:rsidR="00063454" w:rsidRDefault="00351E5F">
      <w:pPr>
        <w:pStyle w:val="Standard"/>
        <w:numPr>
          <w:ilvl w:val="0"/>
          <w:numId w:val="1"/>
        </w:numPr>
        <w:ind w:left="720" w:right="-48" w:hanging="360"/>
        <w:jc w:val="both"/>
        <w:rPr>
          <w:rFonts w:hint="eastAsia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самохране</w:t>
      </w:r>
      <w:proofErr w:type="spellEnd"/>
      <w:r>
        <w:t xml:space="preserve"> </w:t>
      </w:r>
      <w:proofErr w:type="spellStart"/>
      <w:r>
        <w:t>родитеље</w:t>
      </w:r>
      <w:proofErr w:type="spellEnd"/>
      <w:r>
        <w:t>:</w:t>
      </w:r>
    </w:p>
    <w:p w:rsidR="00063454" w:rsidRDefault="00351E5F">
      <w:pPr>
        <w:pStyle w:val="Standard"/>
        <w:ind w:left="720" w:right="-48"/>
        <w:jc w:val="both"/>
        <w:rPr>
          <w:rFonts w:hint="eastAsia"/>
        </w:r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умрлих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о </w:t>
      </w:r>
      <w:proofErr w:type="spellStart"/>
      <w:r>
        <w:t>проглашењу</w:t>
      </w:r>
      <w:proofErr w:type="spellEnd"/>
      <w:r>
        <w:t xml:space="preserve"> </w:t>
      </w:r>
      <w:proofErr w:type="spellStart"/>
      <w:r>
        <w:t>несталог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умрло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самохраног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оверена</w:t>
      </w:r>
      <w:proofErr w:type="spellEnd"/>
      <w:r>
        <w:t xml:space="preserve"> у </w:t>
      </w:r>
      <w:proofErr w:type="spellStart"/>
      <w:r>
        <w:t>оштинско</w:t>
      </w:r>
      <w:r>
        <w:t>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– </w:t>
      </w:r>
      <w:proofErr w:type="spellStart"/>
      <w:r>
        <w:t>Матичној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нотара</w:t>
      </w:r>
      <w:proofErr w:type="spellEnd"/>
      <w:r>
        <w:t xml:space="preserve"> </w:t>
      </w:r>
      <w:r>
        <w:t xml:space="preserve"> </w:t>
      </w:r>
      <w:proofErr w:type="spellStart"/>
      <w:r>
        <w:t>упрве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суду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</w:t>
      </w:r>
      <w:r>
        <w:t>епосредно</w:t>
      </w:r>
      <w:proofErr w:type="spellEnd"/>
      <w:r>
        <w:t xml:space="preserve"> </w:t>
      </w:r>
      <w:proofErr w:type="spellStart"/>
      <w:r>
        <w:t>брине</w:t>
      </w:r>
      <w:proofErr w:type="spellEnd"/>
      <w:r>
        <w:t xml:space="preserve"> о </w:t>
      </w:r>
      <w:proofErr w:type="spellStart"/>
      <w:r>
        <w:t>детету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издржавање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међувремену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засновао</w:t>
      </w:r>
      <w:proofErr w:type="spellEnd"/>
      <w:r>
        <w:t xml:space="preserve"> </w:t>
      </w:r>
      <w:proofErr w:type="spellStart"/>
      <w:r>
        <w:t>брачну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ванбрачну</w:t>
      </w:r>
      <w:proofErr w:type="spellEnd"/>
      <w:r>
        <w:t xml:space="preserve"> </w:t>
      </w:r>
      <w:proofErr w:type="spellStart"/>
      <w:r>
        <w:t>заједницу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недовољно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издржавању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>;</w:t>
      </w:r>
    </w:p>
    <w:p w:rsidR="00063454" w:rsidRDefault="00351E5F">
      <w:pPr>
        <w:pStyle w:val="Standard"/>
        <w:numPr>
          <w:ilvl w:val="0"/>
          <w:numId w:val="1"/>
        </w:numPr>
        <w:ind w:left="720" w:right="-48" w:hanging="360"/>
        <w:jc w:val="both"/>
        <w:rPr>
          <w:rFonts w:hint="eastAsia"/>
        </w:rPr>
      </w:pPr>
      <w:proofErr w:type="spellStart"/>
      <w:r>
        <w:t>Решење</w:t>
      </w:r>
      <w:proofErr w:type="spellEnd"/>
      <w:r>
        <w:t xml:space="preserve"> о </w:t>
      </w:r>
      <w:proofErr w:type="spellStart"/>
      <w:r>
        <w:t>инвалидности</w:t>
      </w:r>
      <w:proofErr w:type="spellEnd"/>
      <w:r>
        <w:t xml:space="preserve"> и </w:t>
      </w:r>
      <w:proofErr w:type="spellStart"/>
      <w:r>
        <w:t>телесном</w:t>
      </w:r>
      <w:proofErr w:type="spellEnd"/>
      <w:r>
        <w:t xml:space="preserve"> </w:t>
      </w:r>
      <w:proofErr w:type="spellStart"/>
      <w:r>
        <w:t>о</w:t>
      </w:r>
      <w:r>
        <w:t>штећењу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инвалидно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,</w:t>
      </w:r>
    </w:p>
    <w:p w:rsidR="00063454" w:rsidRDefault="00351E5F">
      <w:pPr>
        <w:pStyle w:val="Standard"/>
        <w:numPr>
          <w:ilvl w:val="0"/>
          <w:numId w:val="1"/>
        </w:numPr>
        <w:ind w:left="720" w:right="-48" w:hanging="360"/>
        <w:jc w:val="both"/>
        <w:rPr>
          <w:rFonts w:hint="eastAsia"/>
        </w:rPr>
      </w:pPr>
      <w:proofErr w:type="spellStart"/>
      <w:r>
        <w:t>Решење</w:t>
      </w:r>
      <w:proofErr w:type="spellEnd"/>
      <w:r>
        <w:t xml:space="preserve"> </w:t>
      </w:r>
      <w:proofErr w:type="spellStart"/>
      <w:r>
        <w:t>Интерресорне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ометена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>;</w:t>
      </w:r>
    </w:p>
    <w:p w:rsidR="00063454" w:rsidRDefault="00351E5F">
      <w:pPr>
        <w:pStyle w:val="Standard"/>
        <w:numPr>
          <w:ilvl w:val="0"/>
          <w:numId w:val="1"/>
        </w:numPr>
        <w:ind w:left="720" w:right="-48" w:hanging="360"/>
        <w:jc w:val="both"/>
        <w:rPr>
          <w:rFonts w:hint="eastAsia"/>
        </w:rPr>
      </w:pPr>
      <w:proofErr w:type="spellStart"/>
      <w:r>
        <w:t>Лекарски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тешким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хроничним</w:t>
      </w:r>
      <w:proofErr w:type="spellEnd"/>
      <w:r>
        <w:t xml:space="preserve"> </w:t>
      </w:r>
      <w:proofErr w:type="spellStart"/>
      <w:r>
        <w:t>обољењем</w:t>
      </w:r>
      <w:proofErr w:type="spellEnd"/>
      <w:r>
        <w:t>;</w:t>
      </w:r>
    </w:p>
    <w:p w:rsidR="00063454" w:rsidRDefault="00351E5F">
      <w:pPr>
        <w:pStyle w:val="Standard"/>
        <w:numPr>
          <w:ilvl w:val="0"/>
          <w:numId w:val="1"/>
        </w:numPr>
        <w:ind w:left="720" w:right="-48" w:hanging="360"/>
        <w:jc w:val="both"/>
        <w:rPr>
          <w:rFonts w:hint="eastAsia"/>
        </w:rPr>
      </w:pPr>
      <w:proofErr w:type="spellStart"/>
      <w:r>
        <w:t>Судска</w:t>
      </w:r>
      <w:proofErr w:type="spellEnd"/>
      <w:r>
        <w:t xml:space="preserve"> </w:t>
      </w:r>
      <w:proofErr w:type="spellStart"/>
      <w:r>
        <w:t>пресуда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жртве</w:t>
      </w:r>
      <w:proofErr w:type="spellEnd"/>
      <w:r>
        <w:t xml:space="preserve"> </w:t>
      </w:r>
      <w:proofErr w:type="spellStart"/>
      <w:r>
        <w:t>сексуал</w:t>
      </w:r>
      <w:r>
        <w:t>ног-породичног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>;</w:t>
      </w:r>
    </w:p>
    <w:p w:rsidR="00063454" w:rsidRDefault="00351E5F">
      <w:pPr>
        <w:pStyle w:val="Standard"/>
        <w:numPr>
          <w:ilvl w:val="0"/>
          <w:numId w:val="1"/>
        </w:numPr>
        <w:ind w:left="720" w:right="-48" w:hanging="360"/>
        <w:jc w:val="both"/>
        <w:rPr>
          <w:rFonts w:hint="eastAsia"/>
        </w:rPr>
      </w:pPr>
      <w:proofErr w:type="spellStart"/>
      <w:r>
        <w:t>Потврда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образовне</w:t>
      </w:r>
      <w:proofErr w:type="spellEnd"/>
      <w:r>
        <w:t xml:space="preserve"> </w:t>
      </w:r>
      <w:proofErr w:type="spellStart"/>
      <w:r>
        <w:t>институције</w:t>
      </w:r>
      <w:proofErr w:type="spellEnd"/>
      <w:r>
        <w:t xml:space="preserve"> о </w:t>
      </w:r>
      <w:proofErr w:type="spellStart"/>
      <w:r>
        <w:t>редовном</w:t>
      </w:r>
      <w:proofErr w:type="spellEnd"/>
      <w:r>
        <w:t xml:space="preserve"> </w:t>
      </w:r>
      <w:proofErr w:type="spellStart"/>
      <w:r>
        <w:t>школовању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>.</w:t>
      </w:r>
    </w:p>
    <w:p w:rsidR="00063454" w:rsidRDefault="00351E5F">
      <w:pPr>
        <w:pStyle w:val="Standard"/>
        <w:numPr>
          <w:ilvl w:val="0"/>
          <w:numId w:val="1"/>
        </w:numPr>
        <w:ind w:left="720" w:right="-48" w:hanging="360"/>
        <w:jc w:val="both"/>
        <w:rPr>
          <w:rFonts w:hint="eastAsia"/>
        </w:rPr>
      </w:pPr>
      <w:proofErr w:type="spellStart"/>
      <w:r>
        <w:t>Изјаве</w:t>
      </w:r>
      <w:proofErr w:type="spellEnd"/>
      <w:r>
        <w:t xml:space="preserve"> </w:t>
      </w:r>
      <w:proofErr w:type="spellStart"/>
      <w:r>
        <w:t>избеглих</w:t>
      </w:r>
      <w:proofErr w:type="spellEnd"/>
      <w:r>
        <w:t xml:space="preserve">  и </w:t>
      </w:r>
      <w:proofErr w:type="spellStart"/>
      <w:r>
        <w:t>расељених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добијали</w:t>
      </w:r>
      <w:proofErr w:type="spellEnd"/>
      <w:r>
        <w:t xml:space="preserve"> </w:t>
      </w:r>
      <w:proofErr w:type="spellStart"/>
      <w:r>
        <w:t>грађевински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новац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стамбеног</w:t>
      </w:r>
      <w:proofErr w:type="spellEnd"/>
      <w:r>
        <w:t xml:space="preserve"> </w:t>
      </w:r>
      <w:proofErr w:type="spellStart"/>
      <w:r>
        <w:t>статуса</w:t>
      </w:r>
      <w:proofErr w:type="spellEnd"/>
      <w:r>
        <w:t xml:space="preserve">  </w:t>
      </w:r>
    </w:p>
    <w:p w:rsidR="00063454" w:rsidRDefault="00351E5F">
      <w:pPr>
        <w:pStyle w:val="Standard"/>
        <w:numPr>
          <w:ilvl w:val="0"/>
          <w:numId w:val="1"/>
        </w:numPr>
        <w:ind w:left="720" w:right="-48" w:hanging="360"/>
        <w:jc w:val="both"/>
        <w:rPr>
          <w:rFonts w:hint="eastAsia"/>
        </w:rPr>
      </w:pPr>
      <w:proofErr w:type="spellStart"/>
      <w:r>
        <w:t>Изјаву</w:t>
      </w:r>
      <w:proofErr w:type="spellEnd"/>
      <w:r>
        <w:t xml:space="preserve"> </w:t>
      </w:r>
      <w:proofErr w:type="spellStart"/>
      <w:r>
        <w:t>социо-економски</w:t>
      </w:r>
      <w:proofErr w:type="spellEnd"/>
      <w:r>
        <w:t xml:space="preserve"> </w:t>
      </w:r>
      <w:proofErr w:type="spellStart"/>
      <w:r>
        <w:t>угрожених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породица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реше</w:t>
      </w:r>
      <w:proofErr w:type="spellEnd"/>
      <w:r>
        <w:t xml:space="preserve"> </w:t>
      </w:r>
      <w:proofErr w:type="spellStart"/>
      <w:r>
        <w:t>стамбено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наследства</w:t>
      </w:r>
      <w:proofErr w:type="spellEnd"/>
      <w:r>
        <w:t xml:space="preserve"> </w:t>
      </w:r>
      <w:proofErr w:type="spellStart"/>
      <w:r>
        <w:t>имовине</w:t>
      </w:r>
      <w:proofErr w:type="spellEnd"/>
    </w:p>
    <w:p w:rsidR="00063454" w:rsidRDefault="00063454">
      <w:pPr>
        <w:pStyle w:val="Standard"/>
        <w:ind w:right="-48"/>
        <w:jc w:val="both"/>
        <w:rPr>
          <w:rFonts w:hint="eastAsia"/>
        </w:rPr>
      </w:pPr>
    </w:p>
    <w:p w:rsidR="00063454" w:rsidRDefault="00351E5F">
      <w:pPr>
        <w:pStyle w:val="Standard"/>
        <w:ind w:right="-48"/>
        <w:jc w:val="both"/>
        <w:rPr>
          <w:rFonts w:hint="eastAsia"/>
        </w:rPr>
      </w:pPr>
      <w:r>
        <w:tab/>
      </w:r>
      <w:proofErr w:type="spellStart"/>
      <w:proofErr w:type="gramStart"/>
      <w:r>
        <w:t>Изјаве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3, 4, 5, 6, 7, 13 и 14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важе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потенцијалних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дају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</w:t>
      </w:r>
      <w:r>
        <w:t>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органом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судом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изјављеног</w:t>
      </w:r>
      <w:proofErr w:type="spellEnd"/>
      <w:r>
        <w:t xml:space="preserve">,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предузети</w:t>
      </w:r>
      <w:proofErr w:type="spellEnd"/>
      <w:r>
        <w:t xml:space="preserve"> </w:t>
      </w:r>
      <w:proofErr w:type="spellStart"/>
      <w:r>
        <w:t>огроварајуће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  <w:proofErr w:type="gramEnd"/>
    </w:p>
    <w:p w:rsidR="00063454" w:rsidRDefault="00063454">
      <w:pPr>
        <w:pStyle w:val="Standard"/>
        <w:ind w:right="-48"/>
        <w:jc w:val="both"/>
        <w:rPr>
          <w:rFonts w:hint="eastAsia"/>
        </w:rPr>
      </w:pPr>
    </w:p>
    <w:p w:rsidR="00063454" w:rsidRDefault="00063454">
      <w:pPr>
        <w:pStyle w:val="Standard"/>
        <w:ind w:right="-48"/>
        <w:jc w:val="both"/>
        <w:rPr>
          <w:rFonts w:hint="eastAsia"/>
          <w:b/>
          <w:bCs/>
        </w:rPr>
      </w:pPr>
    </w:p>
    <w:p w:rsidR="00063454" w:rsidRDefault="00351E5F">
      <w:pPr>
        <w:pStyle w:val="Standard"/>
        <w:ind w:right="-48"/>
        <w:jc w:val="both"/>
        <w:rPr>
          <w:rFonts w:hint="eastAsia"/>
          <w:b/>
          <w:bCs/>
        </w:rPr>
      </w:pPr>
      <w:r>
        <w:rPr>
          <w:b/>
          <w:bCs/>
        </w:rPr>
        <w:t>3 .РОК ЗА ПОДНОШЕЊЕ ПРИЈАВА И МЕСТО И НАЧИН ПОДНО</w:t>
      </w:r>
      <w:r>
        <w:rPr>
          <w:b/>
          <w:bCs/>
        </w:rPr>
        <w:t>ШЕЊА</w:t>
      </w:r>
    </w:p>
    <w:p w:rsidR="00063454" w:rsidRDefault="00063454">
      <w:pPr>
        <w:pStyle w:val="Standard"/>
        <w:ind w:right="-48"/>
        <w:jc w:val="both"/>
        <w:rPr>
          <w:rFonts w:hint="eastAsia"/>
          <w:b/>
          <w:bCs/>
        </w:rPr>
      </w:pPr>
    </w:p>
    <w:p w:rsidR="00063454" w:rsidRDefault="00351E5F">
      <w:pPr>
        <w:pStyle w:val="Standard"/>
        <w:ind w:right="-48"/>
        <w:jc w:val="both"/>
        <w:rPr>
          <w:rFonts w:hint="eastAsia"/>
        </w:rPr>
      </w:pPr>
      <w:proofErr w:type="spellStart"/>
      <w:proofErr w:type="gramStart"/>
      <w:r>
        <w:t>Пријаве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предају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t>03.06.2020</w:t>
      </w:r>
      <w:r>
        <w:t>.год.</w:t>
      </w:r>
      <w:proofErr w:type="gramEnd"/>
      <w:r>
        <w:t xml:space="preserve"> </w:t>
      </w:r>
      <w:proofErr w:type="spellStart"/>
      <w:proofErr w:type="gramStart"/>
      <w:r>
        <w:t>Пријаве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предају</w:t>
      </w:r>
      <w:proofErr w:type="spellEnd"/>
      <w:r>
        <w:t xml:space="preserve"> у </w:t>
      </w:r>
      <w:proofErr w:type="spellStart"/>
      <w:r>
        <w:t>згради</w:t>
      </w:r>
      <w:proofErr w:type="spellEnd"/>
      <w:r>
        <w:t xml:space="preserve"> </w:t>
      </w:r>
      <w:proofErr w:type="spellStart"/>
      <w:r>
        <w:t>општне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бр.10.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„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стамбеног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становање</w:t>
      </w:r>
      <w:proofErr w:type="spellEnd"/>
      <w:r>
        <w:t xml:space="preserve"> у </w:t>
      </w:r>
      <w:proofErr w:type="spellStart"/>
      <w:r>
        <w:t>заштићеним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>“.</w:t>
      </w:r>
    </w:p>
    <w:p w:rsidR="00063454" w:rsidRDefault="00063454">
      <w:pPr>
        <w:pStyle w:val="Standard"/>
        <w:ind w:right="-48"/>
        <w:jc w:val="both"/>
        <w:rPr>
          <w:rFonts w:hint="eastAsia"/>
        </w:rPr>
      </w:pPr>
    </w:p>
    <w:p w:rsidR="00063454" w:rsidRDefault="00063454">
      <w:pPr>
        <w:pStyle w:val="Standard"/>
        <w:ind w:right="-48"/>
        <w:rPr>
          <w:rFonts w:hint="eastAsia"/>
        </w:rPr>
      </w:pPr>
    </w:p>
    <w:p w:rsidR="00063454" w:rsidRDefault="00351E5F">
      <w:pPr>
        <w:pStyle w:val="Standard"/>
        <w:rPr>
          <w:rFonts w:hint="eastAsia"/>
        </w:rPr>
      </w:pPr>
      <w:r>
        <w:t xml:space="preserve">У </w:t>
      </w:r>
      <w:proofErr w:type="spellStart"/>
      <w:r>
        <w:t>Гаџином</w:t>
      </w:r>
      <w:proofErr w:type="spellEnd"/>
      <w:r>
        <w:t xml:space="preserve"> </w:t>
      </w:r>
      <w:proofErr w:type="spellStart"/>
      <w:r>
        <w:t>Хану</w:t>
      </w:r>
      <w:proofErr w:type="spellEnd"/>
    </w:p>
    <w:p w:rsidR="00063454" w:rsidRDefault="00351E5F">
      <w:pPr>
        <w:pStyle w:val="Standard"/>
        <w:rPr>
          <w:rFonts w:hint="eastAsia"/>
        </w:rPr>
      </w:pPr>
      <w:proofErr w:type="spellStart"/>
      <w:proofErr w:type="gramStart"/>
      <w:r>
        <w:t>Дан</w:t>
      </w:r>
      <w:proofErr w:type="spellEnd"/>
      <w:r>
        <w:t xml:space="preserve">  19.05.2020</w:t>
      </w:r>
      <w:r>
        <w:t>.год</w:t>
      </w:r>
      <w:proofErr w:type="gramEnd"/>
      <w:r>
        <w:t>.</w:t>
      </w:r>
    </w:p>
    <w:p w:rsidR="00063454" w:rsidRDefault="00063454">
      <w:pPr>
        <w:pStyle w:val="Standard"/>
        <w:rPr>
          <w:rFonts w:hint="eastAsia"/>
        </w:rPr>
      </w:pPr>
    </w:p>
    <w:p w:rsidR="00063454" w:rsidRDefault="00063454">
      <w:pPr>
        <w:pStyle w:val="Standard"/>
        <w:rPr>
          <w:rFonts w:hint="eastAsia"/>
        </w:rPr>
      </w:pPr>
    </w:p>
    <w:p w:rsidR="00063454" w:rsidRDefault="00063454">
      <w:pPr>
        <w:pStyle w:val="Standard"/>
        <w:rPr>
          <w:rFonts w:hint="eastAsia"/>
        </w:rPr>
      </w:pPr>
    </w:p>
    <w:p w:rsidR="00063454" w:rsidRDefault="00063454">
      <w:pPr>
        <w:pStyle w:val="Standard"/>
        <w:rPr>
          <w:rFonts w:hint="eastAsia"/>
        </w:rPr>
      </w:pPr>
    </w:p>
    <w:p w:rsidR="00063454" w:rsidRDefault="00351E5F">
      <w:pPr>
        <w:pStyle w:val="Standard"/>
        <w:jc w:val="right"/>
        <w:rPr>
          <w:rFonts w:hint="eastAsia"/>
        </w:rPr>
      </w:pPr>
      <w:r>
        <w:t>ПРЕДСЕДНИК КОМИСИЈЕ</w:t>
      </w:r>
    </w:p>
    <w:p w:rsidR="00063454" w:rsidRDefault="00351E5F">
      <w:pPr>
        <w:pStyle w:val="Standard"/>
        <w:jc w:val="center"/>
        <w:rPr>
          <w:rFonts w:hint="eastAsia"/>
        </w:rPr>
      </w:pPr>
      <w:r>
        <w:t xml:space="preserve">                                                                                                                  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Стоиљковић</w:t>
      </w:r>
      <w:proofErr w:type="spellEnd"/>
    </w:p>
    <w:sectPr w:rsidR="00063454" w:rsidSect="0006345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5F" w:rsidRDefault="00351E5F" w:rsidP="00063454">
      <w:r>
        <w:separator/>
      </w:r>
    </w:p>
  </w:endnote>
  <w:endnote w:type="continuationSeparator" w:id="0">
    <w:p w:rsidR="00351E5F" w:rsidRDefault="00351E5F" w:rsidP="00063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5F" w:rsidRDefault="00351E5F" w:rsidP="00063454">
      <w:r w:rsidRPr="00063454">
        <w:rPr>
          <w:color w:val="000000"/>
        </w:rPr>
        <w:separator/>
      </w:r>
    </w:p>
  </w:footnote>
  <w:footnote w:type="continuationSeparator" w:id="0">
    <w:p w:rsidR="00351E5F" w:rsidRDefault="00351E5F" w:rsidP="00063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00920"/>
    <w:multiLevelType w:val="multilevel"/>
    <w:tmpl w:val="6032F734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3454"/>
    <w:rsid w:val="00063454"/>
    <w:rsid w:val="00351E5F"/>
    <w:rsid w:val="00586980"/>
    <w:rsid w:val="0078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345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63454"/>
    <w:pPr>
      <w:suppressAutoHyphens/>
    </w:pPr>
  </w:style>
  <w:style w:type="paragraph" w:customStyle="1" w:styleId="Heading">
    <w:name w:val="Heading"/>
    <w:basedOn w:val="Standard"/>
    <w:next w:val="Textbody"/>
    <w:rsid w:val="000634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63454"/>
    <w:pPr>
      <w:spacing w:after="140" w:line="288" w:lineRule="auto"/>
    </w:pPr>
  </w:style>
  <w:style w:type="paragraph" w:styleId="List">
    <w:name w:val="List"/>
    <w:basedOn w:val="Textbody"/>
    <w:rsid w:val="00063454"/>
  </w:style>
  <w:style w:type="paragraph" w:styleId="Caption">
    <w:name w:val="caption"/>
    <w:basedOn w:val="Standard"/>
    <w:rsid w:val="000634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3454"/>
    <w:pPr>
      <w:suppressLineNumbers/>
    </w:pPr>
  </w:style>
  <w:style w:type="paragraph" w:styleId="ListParagraph">
    <w:name w:val="List Paragraph"/>
    <w:basedOn w:val="Standard"/>
    <w:rsid w:val="00063454"/>
    <w:pPr>
      <w:ind w:left="720"/>
    </w:pPr>
    <w:rPr>
      <w:rFonts w:eastAsia="Times New Roman"/>
    </w:rPr>
  </w:style>
  <w:style w:type="character" w:customStyle="1" w:styleId="WW8Num6z0">
    <w:name w:val="WW8Num6z0"/>
    <w:rsid w:val="00063454"/>
  </w:style>
  <w:style w:type="character" w:customStyle="1" w:styleId="WW8Num6z1">
    <w:name w:val="WW8Num6z1"/>
    <w:rsid w:val="00063454"/>
  </w:style>
  <w:style w:type="character" w:customStyle="1" w:styleId="WW8Num6z2">
    <w:name w:val="WW8Num6z2"/>
    <w:rsid w:val="00063454"/>
  </w:style>
  <w:style w:type="character" w:customStyle="1" w:styleId="WW8Num6z3">
    <w:name w:val="WW8Num6z3"/>
    <w:rsid w:val="00063454"/>
  </w:style>
  <w:style w:type="character" w:customStyle="1" w:styleId="WW8Num6z4">
    <w:name w:val="WW8Num6z4"/>
    <w:rsid w:val="00063454"/>
  </w:style>
  <w:style w:type="character" w:customStyle="1" w:styleId="WW8Num6z5">
    <w:name w:val="WW8Num6z5"/>
    <w:rsid w:val="00063454"/>
  </w:style>
  <w:style w:type="character" w:customStyle="1" w:styleId="WW8Num6z6">
    <w:name w:val="WW8Num6z6"/>
    <w:rsid w:val="00063454"/>
  </w:style>
  <w:style w:type="character" w:customStyle="1" w:styleId="WW8Num6z7">
    <w:name w:val="WW8Num6z7"/>
    <w:rsid w:val="00063454"/>
  </w:style>
  <w:style w:type="character" w:customStyle="1" w:styleId="WW8Num6z8">
    <w:name w:val="WW8Num6z8"/>
    <w:rsid w:val="00063454"/>
  </w:style>
  <w:style w:type="numbering" w:customStyle="1" w:styleId="WW8Num6">
    <w:name w:val="WW8Num6"/>
    <w:basedOn w:val="NoList"/>
    <w:rsid w:val="0006345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Packages/microsoft.windowscommunicationsapps_8wekyb3d8bbwe/LocalState/Files/S0/8438/Attachments/&#1082;&#1086;&#1085;&#1082;&#1091;&#1088;&#1089;%20&#1089;&#1090;&#1072;&#1085;&#1086;&#1074;&#1080;%5B14668%5D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Milan</cp:lastModifiedBy>
  <cp:revision>2</cp:revision>
  <cp:lastPrinted>2018-03-14T10:59:00Z</cp:lastPrinted>
  <dcterms:created xsi:type="dcterms:W3CDTF">2018-01-10T11:10:00Z</dcterms:created>
  <dcterms:modified xsi:type="dcterms:W3CDTF">2020-05-20T06:17:00Z</dcterms:modified>
</cp:coreProperties>
</file>