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F99" w:rsidRDefault="00C30F99" w:rsidP="00C30F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F99" w:rsidRPr="00E96935" w:rsidRDefault="00C30F99" w:rsidP="00C3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ПРЕДЛОГ ПРОГРАМА</w:t>
      </w:r>
    </w:p>
    <w:p w:rsidR="00C30F99" w:rsidRPr="00E96935" w:rsidRDefault="00C30F99" w:rsidP="00C30F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КОРИШЋЕЊА СРЕДСТАВА ЗА УНАПРЕЂЕЊЕ БЕЗБЕДНОСТИ САОБРАЋАЈА ОПШТИНЕ</w:t>
      </w:r>
      <w:r w:rsidR="00851E9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ГАЏИН ХАН ЗА 20</w:t>
      </w:r>
      <w:r w:rsidR="00851E97">
        <w:rPr>
          <w:rFonts w:ascii="Times New Roman" w:hAnsi="Times New Roman" w:cs="Times New Roman"/>
          <w:b/>
          <w:sz w:val="24"/>
          <w:szCs w:val="24"/>
          <w:lang w:val="en-CA"/>
        </w:rPr>
        <w:t>20</w:t>
      </w:r>
      <w:r w:rsidRPr="00E96935">
        <w:rPr>
          <w:rFonts w:ascii="Times New Roman" w:hAnsi="Times New Roman" w:cs="Times New Roman"/>
          <w:b/>
          <w:sz w:val="24"/>
          <w:szCs w:val="24"/>
          <w:lang w:val="sr-Cyrl-CS"/>
        </w:rPr>
        <w:t>.ГОДИНУ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30F99" w:rsidRPr="001F26D5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Овим Програмом коришћења средстава од наплаћених казни и прекршаја на територији општине Гаџин Хан утврђују се планирани приходи, намена и начин коришћења средстава Савета за безбедност сао</w:t>
      </w:r>
      <w:r w:rsidR="00851E97">
        <w:rPr>
          <w:rFonts w:ascii="Times New Roman" w:hAnsi="Times New Roman" w:cs="Times New Roman"/>
          <w:sz w:val="24"/>
          <w:szCs w:val="24"/>
          <w:lang w:val="sr-Cyrl-CS"/>
        </w:rPr>
        <w:t>браћаја општине Гаџин Хан у 20</w:t>
      </w:r>
      <w:r w:rsidR="00851E97">
        <w:rPr>
          <w:rFonts w:ascii="Times New Roman" w:hAnsi="Times New Roman" w:cs="Times New Roman"/>
          <w:sz w:val="24"/>
          <w:szCs w:val="24"/>
          <w:lang w:val="en-CA"/>
        </w:rPr>
        <w:t>20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.години,</w:t>
      </w:r>
    </w:p>
    <w:p w:rsidR="00C30F99" w:rsidRPr="001F26D5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>За реализацију Програма планирају се средства у Савету за безбедност саоб</w:t>
      </w:r>
      <w:r w:rsidR="00851E97">
        <w:rPr>
          <w:rFonts w:ascii="Times New Roman" w:hAnsi="Times New Roman" w:cs="Times New Roman"/>
          <w:sz w:val="24"/>
          <w:szCs w:val="24"/>
          <w:lang w:val="sr-Cyrl-CS"/>
        </w:rPr>
        <w:t>раћаја општине Гаџин Хан за 20</w:t>
      </w:r>
      <w:r w:rsidR="00851E97">
        <w:rPr>
          <w:rFonts w:ascii="Times New Roman" w:hAnsi="Times New Roman" w:cs="Times New Roman"/>
          <w:sz w:val="24"/>
          <w:szCs w:val="24"/>
          <w:lang w:val="en-CA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.годину у укупном износу од </w:t>
      </w:r>
      <w:r w:rsidR="009D0B5A">
        <w:rPr>
          <w:rFonts w:ascii="Times New Roman" w:hAnsi="Times New Roman" w:cs="Times New Roman"/>
          <w:sz w:val="24"/>
          <w:szCs w:val="24"/>
        </w:rPr>
        <w:t>2.500</w:t>
      </w:r>
      <w:r w:rsidR="003C35CF">
        <w:rPr>
          <w:rFonts w:ascii="Times New Roman" w:hAnsi="Times New Roman" w:cs="Times New Roman"/>
          <w:sz w:val="24"/>
          <w:szCs w:val="24"/>
        </w:rPr>
        <w:t>.000</w:t>
      </w:r>
      <w:r w:rsidR="001505AC">
        <w:rPr>
          <w:rFonts w:ascii="Times New Roman" w:hAnsi="Times New Roman" w:cs="Times New Roman"/>
          <w:sz w:val="24"/>
          <w:szCs w:val="24"/>
        </w:rPr>
        <w:t>,00</w:t>
      </w:r>
      <w:r w:rsidRPr="001F26D5"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и то као приходи од :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наплаћених новчаних казни за прекршаје предвиђене прописима о безбедности саобраћаја на путевима на територији општине .Средства од новчаних казни из члана 17.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Став 2. Тачка 2. Овог закона, у висини од 70% припадају буџету Републике , а у висини од 30% припадају буџету јединице локалне самоуправе на чијој територији је прекршај учињен. Од 30% средстава која припадају буџету јединице локалне самоуправе на чијој територији је прекршај учињем 50% средстава се користе за поправљање саобраћајне инфраструктуре јединице локалне самоуправе начијој територији је прекршај учињем а 50 % за опрему потребну унапређењу безбед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 xml:space="preserve">ности у саобраћају у износу од </w:t>
      </w:r>
      <w:r w:rsidR="009D0B5A">
        <w:rPr>
          <w:rFonts w:ascii="Times New Roman" w:hAnsi="Times New Roman" w:cs="Times New Roman"/>
          <w:sz w:val="24"/>
          <w:szCs w:val="24"/>
          <w:lang w:val="en-CA"/>
        </w:rPr>
        <w:t>1.</w:t>
      </w:r>
      <w:r w:rsidR="00EA6B61">
        <w:rPr>
          <w:rFonts w:ascii="Times New Roman" w:hAnsi="Times New Roman" w:cs="Times New Roman"/>
          <w:sz w:val="24"/>
          <w:szCs w:val="24"/>
          <w:lang/>
        </w:rPr>
        <w:t>00</w:t>
      </w:r>
      <w:r w:rsidR="009D0B5A">
        <w:rPr>
          <w:rFonts w:ascii="Times New Roman" w:hAnsi="Times New Roman" w:cs="Times New Roman"/>
          <w:sz w:val="24"/>
          <w:szCs w:val="24"/>
          <w:lang w:val="en-CA"/>
        </w:rPr>
        <w:t>0</w:t>
      </w:r>
      <w:r>
        <w:rPr>
          <w:rFonts w:ascii="Times New Roman" w:hAnsi="Times New Roman" w:cs="Times New Roman"/>
          <w:sz w:val="24"/>
          <w:szCs w:val="24"/>
          <w:lang w:val="sr-Cyrl-CS"/>
        </w:rPr>
        <w:t>.000,00 динара.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Пренета неутрошена средства из </w:t>
      </w:r>
      <w:r w:rsidR="00284BFD">
        <w:rPr>
          <w:rFonts w:ascii="Times New Roman" w:hAnsi="Times New Roman" w:cs="Times New Roman"/>
          <w:sz w:val="24"/>
          <w:szCs w:val="24"/>
          <w:lang w:val="sr-Cyrl-CS"/>
        </w:rPr>
        <w:t>из ранијих година планирана буџетом општине Гаџин хан за 2020.</w:t>
      </w:r>
      <w:proofErr w:type="gramEnd"/>
      <w:r w:rsidR="00284BFD">
        <w:rPr>
          <w:rFonts w:ascii="Times New Roman" w:hAnsi="Times New Roman" w:cs="Times New Roman"/>
          <w:sz w:val="24"/>
          <w:szCs w:val="24"/>
          <w:lang w:val="sr-Cyrl-CS"/>
        </w:rPr>
        <w:t xml:space="preserve"> годину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износ</w:t>
      </w:r>
      <w:r w:rsidR="00284BFD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B5A">
        <w:rPr>
          <w:rFonts w:ascii="Times New Roman" w:hAnsi="Times New Roman" w:cs="Times New Roman"/>
          <w:sz w:val="24"/>
          <w:szCs w:val="24"/>
          <w:lang w:val="en-CA"/>
        </w:rPr>
        <w:t>1.500</w:t>
      </w:r>
      <w:r w:rsidR="003C35C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C35CF">
        <w:rPr>
          <w:rFonts w:ascii="Times New Roman" w:hAnsi="Times New Roman" w:cs="Times New Roman"/>
          <w:sz w:val="24"/>
          <w:szCs w:val="24"/>
          <w:lang w:val="en-CA"/>
        </w:rPr>
        <w:t>000</w:t>
      </w:r>
      <w:r w:rsidRPr="001505AC">
        <w:rPr>
          <w:rFonts w:ascii="Times New Roman" w:hAnsi="Times New Roman" w:cs="Times New Roman"/>
          <w:sz w:val="24"/>
          <w:szCs w:val="24"/>
          <w:lang w:val="sr-Cyrl-CS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Средства Савета за безбедност у саобраћају из тачке 2. 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sz w:val="24"/>
          <w:szCs w:val="24"/>
          <w:lang w:val="sr-Cyrl-CS"/>
        </w:rPr>
        <w:t>вог програма користиће се наменски за финансирање и унапређење безбедности у саобраћају општине Гаџин Хан и то 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30F99" w:rsidRDefault="009E77C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-за инфраструктуру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D0B5A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="008E36A8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3C65D3">
        <w:rPr>
          <w:rFonts w:ascii="Times New Roman" w:hAnsi="Times New Roman" w:cs="Times New Roman"/>
          <w:sz w:val="24"/>
          <w:szCs w:val="24"/>
          <w:lang w:val="sr-Cyrl-CS"/>
        </w:rPr>
        <w:t>.000,00 динара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65D3">
        <w:rPr>
          <w:rFonts w:ascii="Times New Roman" w:hAnsi="Times New Roman" w:cs="Times New Roman"/>
          <w:sz w:val="24"/>
          <w:szCs w:val="24"/>
          <w:lang/>
        </w:rPr>
        <w:t>(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>за набавку хоризонталних и вертикалне сигнализације и огледала</w:t>
      </w:r>
      <w:r w:rsidR="003C65D3">
        <w:rPr>
          <w:rFonts w:ascii="Times New Roman" w:hAnsi="Times New Roman" w:cs="Times New Roman"/>
          <w:sz w:val="24"/>
          <w:szCs w:val="24"/>
          <w:lang/>
        </w:rPr>
        <w:t>)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-накнада за рад члановима 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sz w:val="24"/>
          <w:szCs w:val="24"/>
          <w:lang w:val="sr-Cyrl-CS"/>
        </w:rPr>
        <w:t>авета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C65D3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3C65D3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C65D3">
        <w:rPr>
          <w:rFonts w:ascii="Times New Roman" w:hAnsi="Times New Roman" w:cs="Times New Roman"/>
          <w:sz w:val="24"/>
          <w:szCs w:val="24"/>
          <w:lang/>
        </w:rPr>
        <w:t>у износу од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20.000,00 динара,</w:t>
      </w:r>
    </w:p>
    <w:p w:rsidR="00C30F99" w:rsidRDefault="009D0B5A" w:rsidP="009D0B5A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-поправка ударних рупа на локалним путевима као текуће текуће одржавање објеката </w:t>
      </w:r>
      <w:r w:rsidR="00C22F80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 w:rsidR="00C22F80">
        <w:rPr>
          <w:rFonts w:ascii="Times New Roman" w:hAnsi="Times New Roman" w:cs="Times New Roman"/>
          <w:sz w:val="24"/>
          <w:szCs w:val="24"/>
          <w:lang w:val="sr-Cyrl-CS"/>
        </w:rPr>
        <w:t>980.000,00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динара,</w:t>
      </w:r>
    </w:p>
    <w:p w:rsidR="00F250AB" w:rsidRPr="009D0B5A" w:rsidRDefault="009D0B5A" w:rsidP="009D0B5A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-аутомобил за полицију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F8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22F80">
        <w:rPr>
          <w:rFonts w:ascii="Times New Roman" w:hAnsi="Times New Roman" w:cs="Times New Roman"/>
          <w:sz w:val="24"/>
          <w:szCs w:val="24"/>
          <w:lang w:val="sr-Cyrl-CS"/>
        </w:rPr>
        <w:t xml:space="preserve">у износу од </w:t>
      </w:r>
      <w:r>
        <w:rPr>
          <w:rFonts w:ascii="Times New Roman" w:hAnsi="Times New Roman" w:cs="Times New Roman"/>
          <w:sz w:val="24"/>
          <w:szCs w:val="24"/>
          <w:lang w:val="sr-Cyrl-CS"/>
        </w:rPr>
        <w:t>1.250.000.00 динара.</w:t>
      </w:r>
    </w:p>
    <w:p w:rsidR="00C30F99" w:rsidRDefault="00C30F99" w:rsidP="00C30F99">
      <w:pPr>
        <w:tabs>
          <w:tab w:val="left" w:pos="726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4. Уколико се приходи у току буџетске године не остварују у планираном износу, расходи ће се остварити по приоритету који утврди Председник савета за безбедност саобраћаја општ</w:t>
      </w:r>
      <w:r w:rsidR="00C22F80">
        <w:rPr>
          <w:rFonts w:ascii="Times New Roman" w:hAnsi="Times New Roman" w:cs="Times New Roman"/>
          <w:sz w:val="24"/>
          <w:szCs w:val="24"/>
          <w:lang w:val="sr-Cyrl-CS"/>
        </w:rPr>
        <w:t>ине на предлог Општинског већа.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5. Средстава из тачке 2. Овог програма могу да се увећају за износ неутрошених наменских средстава пренетих из предходне године и за </w:t>
      </w:r>
      <w:r w:rsidR="009E77C9">
        <w:rPr>
          <w:rFonts w:ascii="Times New Roman" w:hAnsi="Times New Roman" w:cs="Times New Roman"/>
          <w:sz w:val="24"/>
          <w:szCs w:val="24"/>
          <w:lang w:val="sr-Cyrl-CS"/>
        </w:rPr>
        <w:t>износ донација из других извора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који ће се користити у складу са овим програмом.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6. Програм проследити Општинском већу општине Гаџин Хан и Агенцији за безбедност саобраћаја у циљу усклађивања послова у области, кординације у раду, праћења активности најзначајнијих обележја безбедности саобраћаја и функионисања заштитног система безбедности саобраћаја у локалним самоуправама.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96935" w:rsidRDefault="00E96935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0F99" w:rsidRPr="003C65D3" w:rsidRDefault="008E36A8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:</w:t>
      </w:r>
      <w:r w:rsidR="003C65D3">
        <w:rPr>
          <w:rFonts w:ascii="Times New Roman" w:hAnsi="Times New Roman" w:cs="Times New Roman"/>
          <w:sz w:val="24"/>
          <w:szCs w:val="24"/>
          <w:lang w:val="sr-Cyrl-CS"/>
        </w:rPr>
        <w:t>400-34-338/20-III</w:t>
      </w:r>
    </w:p>
    <w:p w:rsidR="00C30F99" w:rsidRDefault="00CF46A0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29.07.2020</w:t>
      </w:r>
      <w:r w:rsidR="00C30F99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C30F99" w:rsidRPr="008F754F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  <w:r w:rsid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</w:t>
      </w:r>
      <w:r w:rsidRPr="008F75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ПРЕДСЕДНИК САВЕТА </w:t>
      </w:r>
    </w:p>
    <w:p w:rsidR="00C30F99" w:rsidRDefault="00C30F99" w:rsidP="00C30F99">
      <w:pPr>
        <w:tabs>
          <w:tab w:val="left" w:pos="7260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="00E9693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CF46A0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8F75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Ненад Добреновић</w:t>
      </w:r>
    </w:p>
    <w:p w:rsidR="00E021C9" w:rsidRDefault="00E021C9"/>
    <w:sectPr w:rsidR="00E021C9" w:rsidSect="00E02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30F99"/>
    <w:rsid w:val="00023CB9"/>
    <w:rsid w:val="00047266"/>
    <w:rsid w:val="0010759D"/>
    <w:rsid w:val="001505AC"/>
    <w:rsid w:val="0017769B"/>
    <w:rsid w:val="00284BFD"/>
    <w:rsid w:val="002A3703"/>
    <w:rsid w:val="002D3860"/>
    <w:rsid w:val="003A4496"/>
    <w:rsid w:val="003C35CF"/>
    <w:rsid w:val="003C65D3"/>
    <w:rsid w:val="006015A8"/>
    <w:rsid w:val="006B2363"/>
    <w:rsid w:val="006E5C1C"/>
    <w:rsid w:val="0076169D"/>
    <w:rsid w:val="00820599"/>
    <w:rsid w:val="00825638"/>
    <w:rsid w:val="00851E97"/>
    <w:rsid w:val="008E36A8"/>
    <w:rsid w:val="008F754F"/>
    <w:rsid w:val="009D0B5A"/>
    <w:rsid w:val="009E77C9"/>
    <w:rsid w:val="00C22F80"/>
    <w:rsid w:val="00C30F99"/>
    <w:rsid w:val="00CF46A0"/>
    <w:rsid w:val="00E021C9"/>
    <w:rsid w:val="00E96935"/>
    <w:rsid w:val="00EA6B61"/>
    <w:rsid w:val="00F250AB"/>
    <w:rsid w:val="00F70DAA"/>
    <w:rsid w:val="00FE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12F1-63CC-48EB-AF8F-4FDEBE62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2020-08-03T09:40:00Z</cp:lastPrinted>
  <dcterms:created xsi:type="dcterms:W3CDTF">2020-07-31T11:50:00Z</dcterms:created>
  <dcterms:modified xsi:type="dcterms:W3CDTF">2020-08-03T09:58:00Z</dcterms:modified>
</cp:coreProperties>
</file>