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 и 72/2019</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12</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првом ребалансу</w:t>
      </w:r>
      <w:r w:rsidR="00500C12" w:rsidRPr="00862334">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293639">
        <w:rPr>
          <w:rFonts w:ascii="Arial" w:hAnsi="Arial" w:cs="Arial"/>
          <w:sz w:val="22"/>
          <w:szCs w:val="22"/>
          <w:lang w:val="ru-RU"/>
        </w:rPr>
        <w:t>а</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20</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210611">
        <w:rPr>
          <w:rFonts w:ascii="Arial" w:hAnsi="Arial" w:cs="Arial"/>
          <w:sz w:val="22"/>
          <w:szCs w:val="22"/>
          <w:lang w:val="sr-Cyrl-CS"/>
        </w:rPr>
        <w:t>01</w:t>
      </w:r>
      <w:r w:rsidR="003A2012">
        <w:rPr>
          <w:rFonts w:ascii="Arial" w:hAnsi="Arial" w:cs="Arial"/>
          <w:sz w:val="22"/>
          <w:szCs w:val="22"/>
          <w:lang w:val="sr-Cyrl-CS"/>
        </w:rPr>
        <w:t>/2019</w:t>
      </w:r>
      <w:r w:rsidR="00293639">
        <w:rPr>
          <w:rFonts w:ascii="Arial" w:hAnsi="Arial" w:cs="Arial"/>
          <w:sz w:val="22"/>
          <w:szCs w:val="22"/>
          <w:lang w:val="sr-Cyrl-CS"/>
        </w:rPr>
        <w:t>, 91/2020</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61228F">
        <w:rPr>
          <w:rFonts w:ascii="Arial" w:hAnsi="Arial" w:cs="Arial"/>
          <w:sz w:val="22"/>
          <w:szCs w:val="22"/>
          <w:lang w:val="ru-RU"/>
        </w:rPr>
        <w:t>10</w:t>
      </w:r>
      <w:r w:rsidR="00E36F15">
        <w:rPr>
          <w:rFonts w:ascii="Arial" w:hAnsi="Arial" w:cs="Arial"/>
          <w:sz w:val="22"/>
          <w:szCs w:val="22"/>
          <w:lang w:val="ru-RU"/>
        </w:rPr>
        <w:t>9</w:t>
      </w:r>
      <w:r w:rsidR="00AE7078">
        <w:rPr>
          <w:rFonts w:ascii="Arial" w:hAnsi="Arial" w:cs="Arial"/>
          <w:sz w:val="22"/>
          <w:szCs w:val="22"/>
          <w:lang w:val="ru-RU"/>
        </w:rPr>
        <w:t>5</w:t>
      </w:r>
      <w:r w:rsidR="00805DF7">
        <w:rPr>
          <w:rFonts w:ascii="Arial" w:hAnsi="Arial" w:cs="Arial"/>
          <w:sz w:val="22"/>
          <w:szCs w:val="22"/>
        </w:rPr>
        <w:t>/</w:t>
      </w:r>
      <w:r w:rsidR="00210611">
        <w:rPr>
          <w:rFonts w:ascii="Arial" w:hAnsi="Arial" w:cs="Arial"/>
          <w:sz w:val="22"/>
          <w:szCs w:val="22"/>
        </w:rPr>
        <w:t>20</w:t>
      </w:r>
      <w:r w:rsidR="00500C12" w:rsidRPr="00862334">
        <w:rPr>
          <w:rFonts w:ascii="Arial" w:hAnsi="Arial" w:cs="Arial"/>
          <w:sz w:val="22"/>
          <w:szCs w:val="22"/>
          <w:lang w:val="ru-RU"/>
        </w:rPr>
        <w:t>-IV</w:t>
      </w:r>
      <w:r w:rsidR="00EB317A">
        <w:rPr>
          <w:rFonts w:ascii="Arial" w:hAnsi="Arial" w:cs="Arial"/>
          <w:sz w:val="22"/>
          <w:szCs w:val="22"/>
          <w:lang w:val="ru-RU"/>
        </w:rPr>
        <w:t>/</w:t>
      </w:r>
      <w:r w:rsidR="00A30DA4">
        <w:rPr>
          <w:rFonts w:ascii="Arial" w:hAnsi="Arial" w:cs="Arial"/>
          <w:sz w:val="22"/>
          <w:szCs w:val="22"/>
          <w:lang w:val="sr-Latn-CS"/>
        </w:rPr>
        <w:t>0</w:t>
      </w:r>
      <w:r w:rsidR="0073377F">
        <w:rPr>
          <w:rFonts w:ascii="Arial" w:hAnsi="Arial" w:cs="Arial"/>
          <w:sz w:val="22"/>
          <w:szCs w:val="22"/>
          <w:lang w:val="ru-RU"/>
        </w:rPr>
        <w:t>1</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E36F15">
        <w:rPr>
          <w:rFonts w:ascii="Arial" w:hAnsi="Arial" w:cs="Arial"/>
          <w:sz w:val="22"/>
          <w:szCs w:val="22"/>
          <w:lang w:val="ru-RU"/>
        </w:rPr>
        <w:t>2</w:t>
      </w:r>
      <w:r w:rsidR="00E46175">
        <w:rPr>
          <w:rFonts w:ascii="Arial" w:hAnsi="Arial" w:cs="Arial"/>
          <w:sz w:val="22"/>
          <w:szCs w:val="22"/>
          <w:lang w:val="ru-RU"/>
        </w:rPr>
        <w:t>1.12</w:t>
      </w:r>
      <w:r w:rsidR="00210611">
        <w:rPr>
          <w:rFonts w:ascii="Arial" w:hAnsi="Arial" w:cs="Arial"/>
          <w:sz w:val="22"/>
          <w:szCs w:val="22"/>
          <w:lang w:val="ru-RU"/>
        </w:rPr>
        <w:t>.2020</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6E3DC4">
        <w:rPr>
          <w:rFonts w:ascii="Arial" w:hAnsi="Arial" w:cs="Arial"/>
          <w:sz w:val="22"/>
          <w:szCs w:val="22"/>
          <w:lang w:val="sr-Latn-CS"/>
        </w:rPr>
        <w:t>22</w:t>
      </w:r>
      <w:r w:rsidR="003E1B6E">
        <w:rPr>
          <w:rFonts w:ascii="Arial" w:hAnsi="Arial" w:cs="Arial"/>
          <w:sz w:val="22"/>
          <w:szCs w:val="22"/>
        </w:rPr>
        <w:t xml:space="preserve">. </w:t>
      </w:r>
      <w:proofErr w:type="spellStart"/>
      <w:proofErr w:type="gramStart"/>
      <w:r w:rsidR="00E46175">
        <w:rPr>
          <w:rFonts w:ascii="Arial" w:hAnsi="Arial" w:cs="Arial"/>
          <w:sz w:val="22"/>
          <w:szCs w:val="22"/>
        </w:rPr>
        <w:t>децембра</w:t>
      </w:r>
      <w:proofErr w:type="spellEnd"/>
      <w:proofErr w:type="gramEnd"/>
      <w:r w:rsidR="00293639">
        <w:rPr>
          <w:rFonts w:ascii="Arial" w:hAnsi="Arial" w:cs="Arial"/>
          <w:sz w:val="22"/>
          <w:szCs w:val="22"/>
        </w:rPr>
        <w:t xml:space="preserve"> 2</w:t>
      </w:r>
      <w:r w:rsidR="00210611">
        <w:rPr>
          <w:rFonts w:ascii="Arial" w:hAnsi="Arial" w:cs="Arial"/>
          <w:sz w:val="22"/>
          <w:szCs w:val="22"/>
        </w:rPr>
        <w:t>02</w:t>
      </w:r>
      <w:r w:rsidR="004C7B81">
        <w:rPr>
          <w:rFonts w:ascii="Arial" w:hAnsi="Arial" w:cs="Arial"/>
          <w:sz w:val="22"/>
          <w:szCs w:val="22"/>
        </w:rPr>
        <w:t>0</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 xml:space="preserve">Из средстава утврђених Одлуком о </w:t>
      </w:r>
      <w:r w:rsidR="00293639">
        <w:rPr>
          <w:rFonts w:ascii="Arial" w:hAnsi="Arial" w:cs="Arial"/>
          <w:lang w:val="sr-Cyrl-CS"/>
        </w:rPr>
        <w:t xml:space="preserve">првом ребалансу </w:t>
      </w:r>
      <w:r w:rsidRPr="00E77761">
        <w:rPr>
          <w:rFonts w:ascii="Arial" w:hAnsi="Arial" w:cs="Arial"/>
          <w:lang w:val="sr-Cyrl-CS"/>
        </w:rPr>
        <w:t>буџет</w:t>
      </w:r>
      <w:r w:rsidR="00293639">
        <w:rPr>
          <w:rFonts w:ascii="Arial" w:hAnsi="Arial" w:cs="Arial"/>
          <w:lang w:val="sr-Cyrl-CS"/>
        </w:rPr>
        <w:t>а</w:t>
      </w:r>
      <w:r w:rsidRPr="00E77761">
        <w:rPr>
          <w:rFonts w:ascii="Arial" w:hAnsi="Arial" w:cs="Arial"/>
          <w:lang w:val="sr-Cyrl-CS"/>
        </w:rPr>
        <w:t xml:space="preserve"> општине Гаџин Хан за 2020. годину </w:t>
      </w:r>
      <w:r w:rsidRPr="00E77761">
        <w:rPr>
          <w:rFonts w:ascii="Arial" w:hAnsi="Arial" w:cs="Arial"/>
          <w:lang w:val="ru-RU"/>
        </w:rPr>
        <w:t xml:space="preserve"> (“Службени лист града Ниша”  број 101/2019</w:t>
      </w:r>
      <w:r w:rsidR="00293639">
        <w:rPr>
          <w:rFonts w:ascii="Arial" w:hAnsi="Arial" w:cs="Arial"/>
          <w:lang w:val="ru-RU"/>
        </w:rPr>
        <w:t>, 91/2020</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Раздео 5 </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210611" w:rsidRPr="00E77761" w:rsidRDefault="00210611" w:rsidP="00210611">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210611" w:rsidRPr="00E77761" w:rsidRDefault="00210611" w:rsidP="00210611">
      <w:pPr>
        <w:ind w:left="720"/>
        <w:jc w:val="both"/>
        <w:rPr>
          <w:rFonts w:ascii="Arial" w:hAnsi="Arial" w:cs="Arial"/>
          <w:b/>
          <w:lang w:val="sr-Cyrl-CS"/>
        </w:rPr>
      </w:pPr>
      <w:r w:rsidRPr="00E77761">
        <w:rPr>
          <w:rFonts w:ascii="Arial" w:hAnsi="Arial" w:cs="Arial"/>
          <w:b/>
          <w:lang w:val="sr-Cyrl-CS"/>
        </w:rPr>
        <w:t xml:space="preserve"> Позиција 79.</w:t>
      </w:r>
    </w:p>
    <w:p w:rsidR="00210611" w:rsidRDefault="00210611" w:rsidP="00210611">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3074EF" w:rsidRPr="00E77761" w:rsidRDefault="003074EF" w:rsidP="00210611">
      <w:pPr>
        <w:ind w:left="720"/>
        <w:jc w:val="both"/>
        <w:rPr>
          <w:rFonts w:ascii="Arial" w:hAnsi="Arial" w:cs="Arial"/>
          <w:b/>
          <w:lang w:val="sr-Cyrl-CS"/>
        </w:rPr>
      </w:pPr>
    </w:p>
    <w:p w:rsidR="00210611" w:rsidRPr="00E77761" w:rsidRDefault="00210611" w:rsidP="00210611">
      <w:pPr>
        <w:ind w:left="720"/>
        <w:jc w:val="both"/>
        <w:rPr>
          <w:rFonts w:ascii="Arial" w:hAnsi="Arial" w:cs="Arial"/>
          <w:b/>
          <w:lang w:val="sr-Cyrl-CS"/>
        </w:rPr>
      </w:pPr>
    </w:p>
    <w:p w:rsidR="00AE7078" w:rsidRDefault="00210611" w:rsidP="00AE7078">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00473DCE" w:rsidRPr="00473DCE">
        <w:rPr>
          <w:rFonts w:ascii="Arial" w:hAnsi="Arial" w:cs="Arial"/>
          <w:b/>
          <w:lang w:val="sr-Cyrl-CS"/>
        </w:rPr>
        <w:t xml:space="preserve"> </w:t>
      </w:r>
      <w:r w:rsidR="001B34FF" w:rsidRPr="00E77761">
        <w:rPr>
          <w:rFonts w:ascii="Arial" w:hAnsi="Arial" w:cs="Arial"/>
          <w:lang w:val="sr-Cyrl-CS"/>
        </w:rPr>
        <w:t xml:space="preserve">средства у износу од </w:t>
      </w:r>
      <w:r w:rsidR="00AE7078" w:rsidRPr="007C4E10">
        <w:rPr>
          <w:rFonts w:ascii="Arial" w:hAnsi="Arial" w:cs="Arial"/>
          <w:b/>
          <w:lang w:val="sr-Cyrl-CS"/>
        </w:rPr>
        <w:t>40</w:t>
      </w:r>
      <w:r w:rsidR="00AE7078">
        <w:rPr>
          <w:rFonts w:ascii="Arial" w:hAnsi="Arial" w:cs="Arial"/>
          <w:b/>
          <w:lang w:val="sr-Cyrl-CS"/>
        </w:rPr>
        <w:t>.000</w:t>
      </w:r>
      <w:r w:rsidR="00AE7078" w:rsidRPr="00E77761">
        <w:rPr>
          <w:rFonts w:ascii="Arial" w:hAnsi="Arial" w:cs="Arial"/>
          <w:b/>
          <w:lang w:val="sr-Cyrl-CS"/>
        </w:rPr>
        <w:t>,00</w:t>
      </w:r>
      <w:r w:rsidR="00AE7078" w:rsidRPr="00E77761">
        <w:rPr>
          <w:rFonts w:ascii="Arial" w:hAnsi="Arial" w:cs="Arial"/>
          <w:lang w:val="sr-Cyrl-CS"/>
        </w:rPr>
        <w:t xml:space="preserve"> динара </w:t>
      </w:r>
      <w:r w:rsidR="00AE7078" w:rsidRPr="00E77761">
        <w:rPr>
          <w:rFonts w:ascii="Arial" w:hAnsi="Arial" w:cs="Arial"/>
          <w:lang w:val="sr-Latn-CS"/>
        </w:rPr>
        <w:t>(</w:t>
      </w:r>
      <w:proofErr w:type="spellStart"/>
      <w:r w:rsidR="00AE7078">
        <w:rPr>
          <w:rFonts w:ascii="Arial" w:hAnsi="Arial" w:cs="Arial"/>
        </w:rPr>
        <w:t>четрдесетхиљада</w:t>
      </w:r>
      <w:r w:rsidR="00AE7078" w:rsidRPr="00E77761">
        <w:rPr>
          <w:rFonts w:ascii="Arial" w:hAnsi="Arial" w:cs="Arial"/>
        </w:rPr>
        <w:t>динара</w:t>
      </w:r>
      <w:proofErr w:type="spellEnd"/>
      <w:r w:rsidR="00AE7078" w:rsidRPr="00E77761">
        <w:rPr>
          <w:rFonts w:ascii="Arial" w:hAnsi="Arial" w:cs="Arial"/>
          <w:lang w:val="sr-Cyrl-CS"/>
        </w:rPr>
        <w:t xml:space="preserve">) </w:t>
      </w:r>
      <w:r w:rsidR="00AE7078">
        <w:rPr>
          <w:rFonts w:ascii="Arial" w:hAnsi="Arial" w:cs="Arial"/>
          <w:lang w:val="sr-Cyrl-CS"/>
        </w:rPr>
        <w:t>Дому здравља Гаџин Хан за трошкове ревизије пројекта.</w:t>
      </w:r>
      <w:r w:rsidR="00AE7078" w:rsidRPr="00E77761">
        <w:rPr>
          <w:rFonts w:ascii="Arial" w:hAnsi="Arial" w:cs="Arial"/>
          <w:lang w:val="sr-Cyrl-CS"/>
        </w:rPr>
        <w:t>.</w:t>
      </w:r>
    </w:p>
    <w:p w:rsidR="00AE7078" w:rsidRPr="00E77761" w:rsidRDefault="00AE7078" w:rsidP="00AE7078">
      <w:pPr>
        <w:jc w:val="both"/>
        <w:rPr>
          <w:rFonts w:ascii="Arial" w:hAnsi="Arial" w:cs="Arial"/>
          <w:lang w:val="sr-Cyrl-CS"/>
        </w:rPr>
      </w:pPr>
    </w:p>
    <w:p w:rsidR="00AE7078" w:rsidRDefault="00AE7078" w:rsidP="00AE7078">
      <w:pPr>
        <w:numPr>
          <w:ilvl w:val="0"/>
          <w:numId w:val="21"/>
        </w:numPr>
        <w:jc w:val="both"/>
        <w:rPr>
          <w:rFonts w:ascii="Arial" w:hAnsi="Arial" w:cs="Arial"/>
          <w:lang w:val="sr-Cyrl-CS"/>
        </w:rPr>
      </w:pPr>
      <w:r w:rsidRPr="00E77761">
        <w:rPr>
          <w:rFonts w:ascii="Arial" w:hAnsi="Arial" w:cs="Arial"/>
          <w:lang w:val="sr-Cyrl-CS"/>
        </w:rPr>
        <w:t>Средства из тачке 1. овог предлога распоредити у оквиру</w:t>
      </w:r>
    </w:p>
    <w:p w:rsidR="00AE7078" w:rsidRPr="00E77761" w:rsidRDefault="00AE7078" w:rsidP="00AE7078">
      <w:pPr>
        <w:ind w:left="1080"/>
        <w:jc w:val="both"/>
        <w:rPr>
          <w:rFonts w:ascii="Arial" w:hAnsi="Arial" w:cs="Arial"/>
          <w:lang w:val="sr-Cyrl-CS"/>
        </w:rPr>
      </w:pPr>
    </w:p>
    <w:p w:rsidR="00AE7078" w:rsidRDefault="00AE7078" w:rsidP="00AE7078">
      <w:pPr>
        <w:ind w:left="720" w:firstLine="360"/>
        <w:jc w:val="both"/>
        <w:rPr>
          <w:rFonts w:ascii="Arial" w:hAnsi="Arial" w:cs="Arial"/>
          <w:b/>
          <w:lang w:val="sr-Cyrl-CS"/>
        </w:rPr>
      </w:pPr>
      <w:r w:rsidRPr="00E77761">
        <w:rPr>
          <w:rFonts w:ascii="Arial" w:hAnsi="Arial" w:cs="Arial"/>
          <w:b/>
          <w:lang w:val="sr-Cyrl-CS"/>
        </w:rPr>
        <w:t xml:space="preserve">Раздео 5 </w:t>
      </w:r>
    </w:p>
    <w:p w:rsidR="00AE7078" w:rsidRPr="00E77761" w:rsidRDefault="00AE7078" w:rsidP="00AE7078">
      <w:pPr>
        <w:ind w:left="360" w:firstLine="720"/>
        <w:rPr>
          <w:rFonts w:ascii="Arial" w:hAnsi="Arial" w:cs="Arial"/>
          <w:b/>
          <w:lang w:val="sr-Cyrl-CS"/>
        </w:rPr>
      </w:pPr>
      <w:r w:rsidRPr="00E77761">
        <w:rPr>
          <w:rFonts w:ascii="Arial" w:hAnsi="Arial" w:cs="Arial"/>
          <w:b/>
          <w:lang w:val="sr-Cyrl-CS"/>
        </w:rPr>
        <w:t xml:space="preserve">Програм </w:t>
      </w:r>
      <w:r>
        <w:rPr>
          <w:rFonts w:ascii="Arial" w:hAnsi="Arial" w:cs="Arial"/>
          <w:b/>
          <w:lang w:val="sr-Cyrl-CS"/>
        </w:rPr>
        <w:t>12</w:t>
      </w:r>
      <w:r w:rsidRPr="00E77761">
        <w:rPr>
          <w:rFonts w:ascii="Arial" w:hAnsi="Arial" w:cs="Arial"/>
          <w:b/>
          <w:lang w:val="sr-Cyrl-CS"/>
        </w:rPr>
        <w:t>-</w:t>
      </w:r>
      <w:r>
        <w:rPr>
          <w:rFonts w:ascii="Arial" w:hAnsi="Arial" w:cs="Arial"/>
          <w:b/>
          <w:lang w:val="sr-Cyrl-CS"/>
        </w:rPr>
        <w:t xml:space="preserve"> Здравствена заштита</w:t>
      </w:r>
    </w:p>
    <w:p w:rsidR="00AE7078" w:rsidRPr="00E77761" w:rsidRDefault="00AE7078" w:rsidP="00AE7078">
      <w:pPr>
        <w:ind w:left="1080"/>
        <w:rPr>
          <w:rFonts w:ascii="Arial" w:hAnsi="Arial" w:cs="Arial"/>
          <w:b/>
          <w:lang w:val="sr-Cyrl-CS"/>
        </w:rPr>
      </w:pPr>
      <w:r w:rsidRPr="00E77761">
        <w:rPr>
          <w:rFonts w:ascii="Arial" w:hAnsi="Arial" w:cs="Arial"/>
          <w:b/>
          <w:lang w:val="sr-Cyrl-CS"/>
        </w:rPr>
        <w:t xml:space="preserve">Програмска активност </w:t>
      </w:r>
      <w:r>
        <w:rPr>
          <w:rFonts w:ascii="Arial" w:hAnsi="Arial" w:cs="Arial"/>
          <w:b/>
          <w:lang w:val="sr-Cyrl-CS"/>
        </w:rPr>
        <w:t>1801-0001-Функционисање установа примарне здравствене заштите</w:t>
      </w:r>
    </w:p>
    <w:p w:rsidR="00AE7078" w:rsidRPr="00E77761" w:rsidRDefault="00AE7078" w:rsidP="00AE7078">
      <w:pPr>
        <w:ind w:left="360" w:firstLine="720"/>
        <w:rPr>
          <w:rFonts w:ascii="Arial" w:hAnsi="Arial" w:cs="Arial"/>
          <w:b/>
          <w:lang w:val="sr-Cyrl-CS"/>
        </w:rPr>
      </w:pPr>
      <w:r w:rsidRPr="00E77761">
        <w:rPr>
          <w:rFonts w:ascii="Arial" w:hAnsi="Arial" w:cs="Arial"/>
          <w:b/>
          <w:lang w:val="sr-Cyrl-CS"/>
        </w:rPr>
        <w:t xml:space="preserve">Функционална класификација </w:t>
      </w:r>
      <w:r>
        <w:rPr>
          <w:rFonts w:ascii="Arial" w:hAnsi="Arial" w:cs="Arial"/>
          <w:b/>
          <w:lang w:val="sr-Cyrl-CS"/>
        </w:rPr>
        <w:t>720</w:t>
      </w:r>
      <w:r w:rsidRPr="00E77761">
        <w:rPr>
          <w:rFonts w:ascii="Arial" w:hAnsi="Arial" w:cs="Arial"/>
          <w:b/>
          <w:lang w:val="sr-Cyrl-CS"/>
        </w:rPr>
        <w:t xml:space="preserve"> </w:t>
      </w:r>
      <w:r>
        <w:rPr>
          <w:rFonts w:ascii="Arial" w:hAnsi="Arial" w:cs="Arial"/>
          <w:b/>
          <w:lang w:val="sr-Cyrl-CS"/>
        </w:rPr>
        <w:t>–</w:t>
      </w:r>
      <w:r w:rsidRPr="00E77761">
        <w:rPr>
          <w:rFonts w:ascii="Arial" w:hAnsi="Arial" w:cs="Arial"/>
          <w:b/>
          <w:lang w:val="sr-Cyrl-CS"/>
        </w:rPr>
        <w:t xml:space="preserve"> </w:t>
      </w:r>
      <w:r>
        <w:rPr>
          <w:rFonts w:ascii="Arial" w:hAnsi="Arial" w:cs="Arial"/>
          <w:b/>
          <w:lang w:val="sr-Cyrl-CS"/>
        </w:rPr>
        <w:t>Ванболничке услуге</w:t>
      </w:r>
    </w:p>
    <w:p w:rsidR="00AE7078" w:rsidRPr="00496577" w:rsidRDefault="00AE7078" w:rsidP="00AE7078">
      <w:pPr>
        <w:ind w:left="360" w:firstLine="720"/>
        <w:rPr>
          <w:rFonts w:ascii="Arial" w:hAnsi="Arial" w:cs="Arial"/>
          <w:b/>
        </w:rPr>
      </w:pPr>
      <w:r w:rsidRPr="00E77761">
        <w:rPr>
          <w:rFonts w:ascii="Arial" w:hAnsi="Arial" w:cs="Arial"/>
          <w:b/>
          <w:lang w:val="sr-Cyrl-CS"/>
        </w:rPr>
        <w:t xml:space="preserve">Позиција </w:t>
      </w:r>
      <w:r>
        <w:rPr>
          <w:rFonts w:ascii="Arial" w:hAnsi="Arial" w:cs="Arial"/>
          <w:b/>
          <w:lang w:val="sr-Cyrl-CS"/>
        </w:rPr>
        <w:t>108</w:t>
      </w:r>
    </w:p>
    <w:p w:rsidR="00AE7078" w:rsidRDefault="00AE7078" w:rsidP="00AE7078">
      <w:pPr>
        <w:ind w:left="360" w:firstLine="720"/>
        <w:rPr>
          <w:rFonts w:ascii="Arial" w:hAnsi="Arial" w:cs="Arial"/>
          <w:b/>
          <w:lang w:val="sr-Cyrl-CS"/>
        </w:rPr>
      </w:pPr>
      <w:r w:rsidRPr="00E77761">
        <w:rPr>
          <w:rFonts w:ascii="Arial" w:hAnsi="Arial" w:cs="Arial"/>
          <w:b/>
          <w:lang w:val="sr-Cyrl-CS"/>
        </w:rPr>
        <w:t xml:space="preserve">Економска класификација </w:t>
      </w:r>
      <w:r>
        <w:rPr>
          <w:rFonts w:ascii="Arial" w:hAnsi="Arial" w:cs="Arial"/>
          <w:b/>
          <w:lang w:val="sr-Cyrl-CS"/>
        </w:rPr>
        <w:t>464100 – Текуће дотације организацијама обавезног социјалног осигурања</w:t>
      </w:r>
    </w:p>
    <w:p w:rsidR="00AE7078" w:rsidRPr="00E77761" w:rsidRDefault="00AE7078" w:rsidP="00AE7078">
      <w:pPr>
        <w:ind w:left="360" w:firstLine="720"/>
        <w:rPr>
          <w:rFonts w:ascii="Arial" w:hAnsi="Arial" w:cs="Arial"/>
          <w:lang w:val="ru-RU"/>
        </w:rPr>
      </w:pPr>
    </w:p>
    <w:p w:rsidR="00AE7078" w:rsidRPr="00E77761" w:rsidRDefault="00AE7078" w:rsidP="00AE7078">
      <w:pPr>
        <w:ind w:left="720"/>
        <w:jc w:val="both"/>
        <w:rPr>
          <w:rFonts w:ascii="Arial" w:hAnsi="Arial" w:cs="Arial"/>
          <w:lang w:val="sr-Cyrl-CS"/>
        </w:rPr>
      </w:pPr>
      <w:r w:rsidRPr="00E77761">
        <w:rPr>
          <w:rFonts w:ascii="Arial" w:hAnsi="Arial" w:cs="Arial"/>
          <w:b/>
          <w:lang w:val="sr-Cyrl-CS"/>
        </w:rPr>
        <w:t xml:space="preserve"> </w:t>
      </w:r>
      <w:r w:rsidRPr="00E77761">
        <w:rPr>
          <w:rFonts w:ascii="Arial" w:hAnsi="Arial" w:cs="Arial"/>
          <w:lang w:val="sr-Cyrl-CS"/>
        </w:rPr>
        <w:t xml:space="preserve">3. Средства ће се исплатити са рачуна извршења буџета број </w:t>
      </w:r>
    </w:p>
    <w:p w:rsidR="00AE7078" w:rsidRDefault="00AE7078" w:rsidP="00AE7078">
      <w:pPr>
        <w:ind w:firstLine="720"/>
        <w:rPr>
          <w:rFonts w:ascii="Arial" w:hAnsi="Arial" w:cs="Arial"/>
          <w:sz w:val="22"/>
          <w:szCs w:val="22"/>
          <w:lang w:val="sr-Cyrl-CS"/>
        </w:rPr>
      </w:pPr>
      <w:r w:rsidRPr="008F0B50">
        <w:rPr>
          <w:rFonts w:ascii="Arial" w:hAnsi="Arial" w:cs="Arial"/>
          <w:sz w:val="22"/>
          <w:szCs w:val="22"/>
          <w:lang w:val="sr-Cyrl-CS"/>
        </w:rPr>
        <w:t>840-156640-76.</w:t>
      </w:r>
    </w:p>
    <w:p w:rsidR="00AE7078" w:rsidRDefault="00AE7078" w:rsidP="00AE7078">
      <w:pPr>
        <w:ind w:firstLine="720"/>
        <w:rPr>
          <w:rFonts w:ascii="Arial" w:hAnsi="Arial" w:cs="Arial"/>
          <w:sz w:val="22"/>
          <w:szCs w:val="22"/>
          <w:lang w:val="sr-Cyrl-CS"/>
        </w:rPr>
      </w:pPr>
    </w:p>
    <w:p w:rsidR="00AE7078" w:rsidRPr="008F0B50" w:rsidRDefault="00AE7078" w:rsidP="00AE7078">
      <w:pPr>
        <w:ind w:firstLine="720"/>
        <w:rPr>
          <w:rFonts w:ascii="Arial" w:hAnsi="Arial" w:cs="Arial"/>
          <w:sz w:val="22"/>
          <w:szCs w:val="22"/>
          <w:lang w:val="sr-Cyrl-CS"/>
        </w:rPr>
      </w:pPr>
    </w:p>
    <w:p w:rsidR="00AE7078" w:rsidRPr="00E77761" w:rsidRDefault="00AE7078" w:rsidP="00AE7078">
      <w:pPr>
        <w:ind w:firstLine="720"/>
        <w:jc w:val="center"/>
        <w:rPr>
          <w:rFonts w:ascii="Arial" w:hAnsi="Arial" w:cs="Arial"/>
          <w:lang w:val="sr-Cyrl-CS"/>
        </w:rPr>
      </w:pPr>
      <w:r w:rsidRPr="00E77761">
        <w:rPr>
          <w:rFonts w:ascii="Arial" w:hAnsi="Arial" w:cs="Arial"/>
          <w:lang w:val="sr-Cyrl-CS"/>
        </w:rPr>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AE7078" w:rsidRPr="00E77761" w:rsidRDefault="00AE7078" w:rsidP="00AE7078">
      <w:pPr>
        <w:ind w:firstLine="720"/>
        <w:jc w:val="both"/>
        <w:rPr>
          <w:rFonts w:ascii="Arial" w:hAnsi="Arial" w:cs="Arial"/>
        </w:rPr>
      </w:pPr>
    </w:p>
    <w:p w:rsidR="00AE7078" w:rsidRPr="00E77761" w:rsidRDefault="00AE7078" w:rsidP="00AE7078">
      <w:pPr>
        <w:ind w:firstLine="720"/>
        <w:jc w:val="both"/>
        <w:rPr>
          <w:rFonts w:ascii="Arial" w:hAnsi="Arial" w:cs="Arial"/>
        </w:rPr>
      </w:pPr>
    </w:p>
    <w:p w:rsidR="00AE7078" w:rsidRPr="00E77761" w:rsidRDefault="00AE7078" w:rsidP="00AE7078">
      <w:pPr>
        <w:ind w:firstLine="720"/>
        <w:jc w:val="both"/>
        <w:rPr>
          <w:rFonts w:ascii="Arial" w:hAnsi="Arial" w:cs="Arial"/>
        </w:rPr>
      </w:pPr>
    </w:p>
    <w:p w:rsidR="00AE7078" w:rsidRDefault="00AE7078" w:rsidP="00AE7078">
      <w:pPr>
        <w:ind w:firstLine="720"/>
        <w:rPr>
          <w:rFonts w:ascii="Arial" w:hAnsi="Arial" w:cs="Arial"/>
          <w:lang w:val="sr-Cyrl-CS"/>
        </w:rPr>
      </w:pPr>
      <w:r w:rsidRPr="00E77761">
        <w:rPr>
          <w:rFonts w:ascii="Arial" w:hAnsi="Arial" w:cs="Arial"/>
          <w:lang w:val="sr-Cyrl-CS"/>
        </w:rPr>
        <w:t xml:space="preserve">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w:t>
      </w:r>
      <w:r>
        <w:rPr>
          <w:rFonts w:ascii="Arial" w:hAnsi="Arial" w:cs="Arial"/>
          <w:lang w:val="sr-Cyrl-CS"/>
        </w:rPr>
        <w:t xml:space="preserve">првом ребалансу </w:t>
      </w:r>
      <w:r w:rsidRPr="00E77761">
        <w:rPr>
          <w:rFonts w:ascii="Arial" w:hAnsi="Arial" w:cs="Arial"/>
          <w:lang w:val="sr-Cyrl-CS"/>
        </w:rPr>
        <w:t>буџет</w:t>
      </w:r>
      <w:r>
        <w:rPr>
          <w:rFonts w:ascii="Arial" w:hAnsi="Arial" w:cs="Arial"/>
          <w:lang w:val="sr-Cyrl-CS"/>
        </w:rPr>
        <w:t>а</w:t>
      </w:r>
      <w:r w:rsidRPr="00E77761">
        <w:rPr>
          <w:rFonts w:ascii="Arial" w:hAnsi="Arial" w:cs="Arial"/>
          <w:lang w:val="sr-Cyrl-CS"/>
        </w:rPr>
        <w:t xml:space="preserve"> општине Гаџин Хан за 2020. годину  и финансијског плана </w:t>
      </w:r>
      <w:r>
        <w:rPr>
          <w:rFonts w:ascii="Arial" w:hAnsi="Arial" w:cs="Arial"/>
          <w:lang w:val="sr-Cyrl-CS"/>
        </w:rPr>
        <w:t>Општинске управе и Дома здравља Гаџин Хан</w:t>
      </w:r>
      <w:r w:rsidRPr="00E77761">
        <w:rPr>
          <w:rFonts w:ascii="Arial" w:hAnsi="Arial" w:cs="Arial"/>
          <w:lang w:val="sr-Cyrl-CS"/>
        </w:rPr>
        <w:t xml:space="preserve"> утврђено је да на економској  класификацији</w:t>
      </w:r>
      <w:r>
        <w:rPr>
          <w:rFonts w:ascii="Arial" w:hAnsi="Arial" w:cs="Arial"/>
          <w:lang w:val="sr-Cyrl-CS"/>
        </w:rPr>
        <w:t xml:space="preserve"> 423500-Стручне услуге нису </w:t>
      </w:r>
      <w:r w:rsidRPr="00E77761">
        <w:rPr>
          <w:rFonts w:ascii="Arial" w:hAnsi="Arial" w:cs="Arial"/>
          <w:lang w:val="sr-Cyrl-CS"/>
        </w:rPr>
        <w:t xml:space="preserve">планирана </w:t>
      </w:r>
      <w:r>
        <w:rPr>
          <w:rFonts w:ascii="Arial" w:hAnsi="Arial" w:cs="Arial"/>
          <w:lang w:val="sr-Cyrl-CS"/>
        </w:rPr>
        <w:t>с</w:t>
      </w:r>
      <w:r w:rsidRPr="00E77761">
        <w:rPr>
          <w:rFonts w:ascii="Arial" w:hAnsi="Arial" w:cs="Arial"/>
          <w:lang w:val="sr-Cyrl-CS"/>
        </w:rPr>
        <w:t>редства</w:t>
      </w:r>
      <w:r>
        <w:rPr>
          <w:rFonts w:ascii="Arial" w:hAnsi="Arial" w:cs="Arial"/>
          <w:lang w:val="sr-Cyrl-CS"/>
        </w:rPr>
        <w:t xml:space="preserve"> за трошкове ревизије</w:t>
      </w:r>
      <w:r w:rsidRPr="00E77761">
        <w:rPr>
          <w:rFonts w:ascii="Arial" w:hAnsi="Arial" w:cs="Arial"/>
          <w:lang w:val="sr-Cyrl-CS"/>
        </w:rPr>
        <w:t>.</w:t>
      </w:r>
    </w:p>
    <w:p w:rsidR="00AE7078" w:rsidRPr="00E77761" w:rsidRDefault="00AE7078" w:rsidP="00AE7078">
      <w:pPr>
        <w:ind w:firstLine="720"/>
        <w:jc w:val="both"/>
        <w:rPr>
          <w:rFonts w:ascii="Arial" w:hAnsi="Arial" w:cs="Arial"/>
        </w:rPr>
      </w:pPr>
    </w:p>
    <w:p w:rsidR="00AE7078" w:rsidRPr="007C4E10" w:rsidRDefault="00AE7078" w:rsidP="00AE7078">
      <w:pPr>
        <w:rPr>
          <w:rFonts w:ascii="Arial" w:hAnsi="Arial" w:cs="Arial"/>
          <w:lang w:val="sr-Cyrl-CS"/>
        </w:rPr>
      </w:pPr>
      <w:r w:rsidRPr="007C4E10">
        <w:rPr>
          <w:rFonts w:ascii="Arial" w:hAnsi="Arial" w:cs="Arial"/>
          <w:lang w:val="sr-Cyrl-CS"/>
        </w:rPr>
        <w:tab/>
        <w:t xml:space="preserve">По пројекту за опремање Дома здравља Гаџин Хан </w:t>
      </w:r>
      <w:r>
        <w:rPr>
          <w:rFonts w:ascii="Arial" w:hAnsi="Arial" w:cs="Arial"/>
          <w:lang w:val="sr-Cyrl-CS"/>
        </w:rPr>
        <w:t>рендген апаратом и заштитном опремом који је уговорен са јапанском амбасадом предвиђена су средства и пребачена на рачун Дома здравља у износу од 8.930.460,25 динара.Након набавке горе наведене опреме преостао је износ од 31.460,25 динара, али вредност услуге ревизије пројекта износи 70.547,22 динара, тако да је потребно недостајућа средства од 39.086,97 динара обезбедити из текуће буџетске резерве.</w:t>
      </w:r>
    </w:p>
    <w:p w:rsidR="00AE7078" w:rsidRDefault="00AE7078" w:rsidP="00AE7078">
      <w:pPr>
        <w:ind w:firstLine="720"/>
        <w:rPr>
          <w:rFonts w:ascii="Arial" w:hAnsi="Arial" w:cs="Arial"/>
          <w:sz w:val="22"/>
          <w:szCs w:val="22"/>
        </w:rPr>
      </w:pPr>
    </w:p>
    <w:p w:rsidR="00E36F15" w:rsidRPr="00E77761" w:rsidRDefault="00E36F15" w:rsidP="00E36F15">
      <w:pPr>
        <w:ind w:firstLine="720"/>
        <w:jc w:val="both"/>
        <w:rPr>
          <w:rFonts w:ascii="Arial" w:hAnsi="Arial" w:cs="Arial"/>
          <w:lang w:val="sr-Cyrl-CS"/>
        </w:rPr>
      </w:pPr>
      <w:r w:rsidRPr="00E77761">
        <w:rPr>
          <w:rFonts w:ascii="Arial" w:hAnsi="Arial" w:cs="Arial"/>
          <w:lang w:val="sr-Cyrl-CS"/>
        </w:rPr>
        <w:t xml:space="preserve">Да би се </w:t>
      </w:r>
      <w:r>
        <w:rPr>
          <w:rFonts w:ascii="Arial" w:hAnsi="Arial" w:cs="Arial"/>
          <w:lang w:val="sr-Cyrl-CS"/>
        </w:rPr>
        <w:t xml:space="preserve">извршила исплата </w:t>
      </w:r>
      <w:r w:rsidR="00AE7078">
        <w:rPr>
          <w:rFonts w:ascii="Arial" w:hAnsi="Arial" w:cs="Arial"/>
          <w:lang w:val="sr-Cyrl-CS"/>
        </w:rPr>
        <w:t xml:space="preserve">целокупног износа трошкова ревизије пројекта донације амбасаде Јапана </w:t>
      </w:r>
      <w:r w:rsidRPr="00E77761">
        <w:rPr>
          <w:rFonts w:ascii="Arial" w:hAnsi="Arial" w:cs="Arial"/>
          <w:lang w:val="sr-Cyrl-CS"/>
        </w:rPr>
        <w:t>средства</w:t>
      </w:r>
      <w:r>
        <w:rPr>
          <w:rFonts w:ascii="Arial" w:hAnsi="Arial" w:cs="Arial"/>
          <w:lang w:val="sr-Cyrl-CS"/>
        </w:rPr>
        <w:t xml:space="preserve"> се издвајају</w:t>
      </w:r>
      <w:r w:rsidRPr="00E77761">
        <w:rPr>
          <w:rFonts w:ascii="Arial" w:hAnsi="Arial" w:cs="Arial"/>
          <w:lang w:val="sr-Cyrl-CS"/>
        </w:rPr>
        <w:t xml:space="preserve"> из текуће буџетске резерве.</w:t>
      </w:r>
    </w:p>
    <w:p w:rsidR="00E36F15" w:rsidRDefault="00E36F15" w:rsidP="00E36F15">
      <w:pPr>
        <w:ind w:firstLine="720"/>
        <w:rPr>
          <w:rFonts w:ascii="Arial" w:hAnsi="Arial" w:cs="Arial"/>
          <w:sz w:val="22"/>
          <w:szCs w:val="22"/>
        </w:rPr>
      </w:pPr>
    </w:p>
    <w:p w:rsidR="001B34FF" w:rsidRPr="006C7C73" w:rsidRDefault="001B34FF" w:rsidP="001B34FF">
      <w:pPr>
        <w:ind w:firstLine="720"/>
        <w:rPr>
          <w:rFonts w:ascii="Arial" w:hAnsi="Arial" w:cs="Arial"/>
          <w:lang w:val="ru-RU"/>
        </w:rPr>
      </w:pPr>
    </w:p>
    <w:p w:rsidR="001B34FF" w:rsidRPr="00E77761" w:rsidRDefault="001B34FF" w:rsidP="001B34FF">
      <w:pPr>
        <w:ind w:firstLine="720"/>
        <w:jc w:val="both"/>
        <w:rPr>
          <w:rFonts w:ascii="Arial" w:hAnsi="Arial" w:cs="Arial"/>
          <w:lang w:val="sr-Cyrl-CS"/>
        </w:rPr>
      </w:pPr>
    </w:p>
    <w:p w:rsidR="00B76DC6" w:rsidRPr="00E77761" w:rsidRDefault="00B76DC6" w:rsidP="00B76DC6">
      <w:pPr>
        <w:ind w:firstLine="720"/>
        <w:jc w:val="both"/>
        <w:rPr>
          <w:rFonts w:ascii="Arial" w:hAnsi="Arial" w:cs="Arial"/>
        </w:rPr>
      </w:pPr>
    </w:p>
    <w:p w:rsidR="00B76DC6" w:rsidRDefault="00B76DC6" w:rsidP="00B76DC6">
      <w:pPr>
        <w:ind w:firstLine="720"/>
        <w:rPr>
          <w:rFonts w:ascii="Arial" w:hAnsi="Arial" w:cs="Arial"/>
          <w:sz w:val="22"/>
          <w:szCs w:val="22"/>
        </w:rPr>
      </w:pPr>
    </w:p>
    <w:p w:rsidR="002E427B" w:rsidRPr="008F0B50" w:rsidRDefault="002E427B" w:rsidP="002E427B">
      <w:pPr>
        <w:ind w:firstLine="720"/>
        <w:rPr>
          <w:rFonts w:ascii="Arial" w:hAnsi="Arial" w:cs="Arial"/>
          <w:sz w:val="22"/>
          <w:szCs w:val="22"/>
        </w:rPr>
      </w:pPr>
    </w:p>
    <w:p w:rsidR="00473DCE" w:rsidRDefault="00473DCE" w:rsidP="00473DCE">
      <w:pPr>
        <w:ind w:firstLine="720"/>
        <w:rPr>
          <w:rFonts w:ascii="Arial" w:hAnsi="Arial" w:cs="Arial"/>
          <w:lang w:val="sr-Cyrl-CS"/>
        </w:rPr>
      </w:pPr>
      <w:r w:rsidRPr="00E77761">
        <w:rPr>
          <w:rFonts w:ascii="Arial" w:hAnsi="Arial" w:cs="Arial"/>
          <w:lang w:val="sr-Cyrl-CS"/>
        </w:rPr>
        <w:t>.</w:t>
      </w:r>
    </w:p>
    <w:p w:rsidR="00164985" w:rsidRPr="00B76DC6"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1B34FF">
        <w:rPr>
          <w:rFonts w:ascii="Arial" w:hAnsi="Arial" w:cs="Arial"/>
        </w:rPr>
        <w:t>6</w:t>
      </w:r>
      <w:r w:rsidR="006E3DC4">
        <w:rPr>
          <w:rFonts w:ascii="Arial" w:hAnsi="Arial" w:cs="Arial"/>
        </w:rPr>
        <w:t>43</w:t>
      </w:r>
      <w:r w:rsidR="0020664A" w:rsidRPr="00B76DC6">
        <w:rPr>
          <w:rFonts w:ascii="Arial" w:hAnsi="Arial" w:cs="Arial"/>
        </w:rPr>
        <w:t>/</w:t>
      </w:r>
      <w:r w:rsidR="00F95543" w:rsidRPr="00B76DC6">
        <w:rPr>
          <w:rFonts w:ascii="Arial" w:hAnsi="Arial" w:cs="Arial"/>
        </w:rPr>
        <w:t>20</w:t>
      </w:r>
      <w:r w:rsidRPr="00B76DC6">
        <w:rPr>
          <w:rFonts w:ascii="Arial" w:hAnsi="Arial" w:cs="Arial"/>
          <w:lang w:val="sr-Cyrl-CS"/>
        </w:rPr>
        <w:t>-III</w:t>
      </w:r>
    </w:p>
    <w:p w:rsidR="00C61372" w:rsidRPr="00B76DC6"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6E3DC4">
        <w:rPr>
          <w:rFonts w:ascii="Arial" w:hAnsi="Arial" w:cs="Arial"/>
        </w:rPr>
        <w:t>22</w:t>
      </w:r>
      <w:r w:rsidR="00B76DC6">
        <w:rPr>
          <w:rFonts w:ascii="Arial" w:hAnsi="Arial" w:cs="Arial"/>
          <w:lang w:val="sr-Cyrl-CS"/>
        </w:rPr>
        <w:t>.12</w:t>
      </w:r>
      <w:r w:rsidR="00D838B8" w:rsidRPr="00B76DC6">
        <w:rPr>
          <w:rFonts w:ascii="Arial" w:hAnsi="Arial" w:cs="Arial"/>
          <w:lang w:val="sr-Cyrl-CS"/>
        </w:rPr>
        <w:t>.</w:t>
      </w:r>
      <w:r w:rsidR="00C61372" w:rsidRPr="00B76DC6">
        <w:rPr>
          <w:rFonts w:ascii="Arial" w:hAnsi="Arial" w:cs="Arial"/>
          <w:lang w:val="sr-Cyrl-CS"/>
        </w:rPr>
        <w:t>20</w:t>
      </w:r>
      <w:r w:rsidR="00210611" w:rsidRPr="00B76DC6">
        <w:rPr>
          <w:rFonts w:ascii="Arial" w:hAnsi="Arial" w:cs="Arial"/>
          <w:lang w:val="sr-Cyrl-CS"/>
        </w:rPr>
        <w:t>20</w:t>
      </w:r>
      <w:r w:rsidR="00C61372" w:rsidRPr="00B76DC6">
        <w:rPr>
          <w:rFonts w:ascii="Arial" w:hAnsi="Arial" w:cs="Arial"/>
          <w:lang w:val="sr-Cyrl-CS"/>
        </w:rPr>
        <w:t>. године</w:t>
      </w:r>
    </w:p>
    <w:p w:rsidR="003E1B6E" w:rsidRPr="00B76DC6" w:rsidRDefault="003E1B6E" w:rsidP="00B2632B">
      <w:pPr>
        <w:rPr>
          <w:rFonts w:ascii="Arial" w:hAnsi="Arial" w:cs="Arial"/>
        </w:rPr>
      </w:pPr>
    </w:p>
    <w:p w:rsidR="003E1B6E" w:rsidRPr="00B76DC6" w:rsidRDefault="003E1B6E" w:rsidP="00B2632B">
      <w:pPr>
        <w:rPr>
          <w:rFonts w:ascii="Arial" w:hAnsi="Arial" w:cs="Arial"/>
        </w:rPr>
      </w:pPr>
    </w:p>
    <w:p w:rsidR="005F0884" w:rsidRPr="00B76DC6" w:rsidRDefault="005F0884" w:rsidP="00B2632B">
      <w:pPr>
        <w:rPr>
          <w:rFonts w:ascii="Arial" w:hAnsi="Arial" w:cs="Arial"/>
        </w:rPr>
      </w:pPr>
    </w:p>
    <w:p w:rsidR="005F0884" w:rsidRPr="00B76DC6" w:rsidRDefault="005F0884" w:rsidP="00B2632B">
      <w:pPr>
        <w:rPr>
          <w:rFonts w:ascii="Arial" w:hAnsi="Arial" w:cs="Arial"/>
        </w:rPr>
      </w:pPr>
    </w:p>
    <w:p w:rsidR="00B2632B" w:rsidRPr="00B76DC6" w:rsidRDefault="00B2632B" w:rsidP="00B2632B">
      <w:pPr>
        <w:ind w:left="2880" w:firstLine="720"/>
        <w:rPr>
          <w:rFonts w:ascii="Arial" w:hAnsi="Arial" w:cs="Arial"/>
          <w:sz w:val="22"/>
          <w:szCs w:val="22"/>
          <w:lang w:val="sr-Cyrl-CS"/>
        </w:rPr>
      </w:pPr>
    </w:p>
    <w:p w:rsidR="00B2632B" w:rsidRPr="00B76DC6" w:rsidRDefault="00B2632B" w:rsidP="00B2632B">
      <w:pPr>
        <w:ind w:left="2880" w:firstLine="720"/>
        <w:rPr>
          <w:rFonts w:ascii="Arial" w:hAnsi="Arial" w:cs="Arial"/>
          <w:sz w:val="22"/>
          <w:szCs w:val="22"/>
          <w:lang w:val="sr-Cyrl-CS"/>
        </w:rPr>
      </w:pPr>
      <w:r w:rsidRPr="00B76DC6">
        <w:rPr>
          <w:rFonts w:ascii="Arial" w:hAnsi="Arial" w:cs="Arial"/>
          <w:sz w:val="22"/>
          <w:szCs w:val="22"/>
          <w:lang w:val="sr-Cyrl-CS"/>
        </w:rPr>
        <w:t>ОПШТИНСКО ВЕЋЕ ОПШТИНЕ ГАЏИН ХАН</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r w:rsidR="00491E9B" w:rsidRPr="00B76DC6">
        <w:rPr>
          <w:rFonts w:ascii="Arial" w:hAnsi="Arial" w:cs="Arial"/>
          <w:sz w:val="22"/>
          <w:szCs w:val="22"/>
          <w:lang w:val="sr-Cyrl-CS"/>
        </w:rPr>
        <w:t xml:space="preserve"> </w:t>
      </w:r>
      <w:r w:rsidRPr="00B76DC6">
        <w:rPr>
          <w:rFonts w:ascii="Arial" w:hAnsi="Arial" w:cs="Arial"/>
          <w:sz w:val="22"/>
          <w:szCs w:val="22"/>
          <w:lang w:val="sr-Cyrl-CS"/>
        </w:rPr>
        <w:t xml:space="preserve"> ПРЕДСЕДНИ</w:t>
      </w:r>
      <w:r w:rsidR="00293639" w:rsidRPr="00B76DC6">
        <w:rPr>
          <w:rFonts w:ascii="Arial" w:hAnsi="Arial" w:cs="Arial"/>
          <w:sz w:val="22"/>
          <w:szCs w:val="22"/>
          <w:lang w:val="sr-Cyrl-CS"/>
        </w:rPr>
        <w:t>К</w:t>
      </w:r>
      <w:r w:rsidRPr="00B76DC6">
        <w:rPr>
          <w:rFonts w:ascii="Arial" w:hAnsi="Arial" w:cs="Arial"/>
          <w:sz w:val="22"/>
          <w:szCs w:val="22"/>
          <w:lang w:val="sr-Cyrl-CS"/>
        </w:rPr>
        <w:t>,</w:t>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2844DB" w:rsidRPr="00B76DC6">
        <w:rPr>
          <w:rFonts w:ascii="Arial" w:hAnsi="Arial" w:cs="Arial"/>
          <w:lang w:val="ru-RU"/>
        </w:rPr>
        <w:tab/>
      </w:r>
      <w:r w:rsidR="00293639" w:rsidRPr="00B76DC6">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0"/>
  </w:num>
  <w:num w:numId="3">
    <w:abstractNumId w:val="8"/>
  </w:num>
  <w:num w:numId="4">
    <w:abstractNumId w:val="10"/>
  </w:num>
  <w:num w:numId="5">
    <w:abstractNumId w:val="5"/>
  </w:num>
  <w:num w:numId="6">
    <w:abstractNumId w:val="6"/>
  </w:num>
  <w:num w:numId="7">
    <w:abstractNumId w:val="7"/>
  </w:num>
  <w:num w:numId="8">
    <w:abstractNumId w:val="9"/>
  </w:num>
  <w:num w:numId="9">
    <w:abstractNumId w:val="13"/>
  </w:num>
  <w:num w:numId="10">
    <w:abstractNumId w:val="3"/>
  </w:num>
  <w:num w:numId="11">
    <w:abstractNumId w:val="1"/>
  </w:num>
  <w:num w:numId="12">
    <w:abstractNumId w:val="15"/>
  </w:num>
  <w:num w:numId="13">
    <w:abstractNumId w:val="11"/>
  </w:num>
  <w:num w:numId="14">
    <w:abstractNumId w:val="16"/>
  </w:num>
  <w:num w:numId="15">
    <w:abstractNumId w:val="18"/>
  </w:num>
  <w:num w:numId="16">
    <w:abstractNumId w:val="0"/>
  </w:num>
  <w:num w:numId="17">
    <w:abstractNumId w:val="19"/>
  </w:num>
  <w:num w:numId="18">
    <w:abstractNumId w:val="4"/>
  </w:num>
  <w:num w:numId="19">
    <w:abstractNumId w:val="14"/>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E1033"/>
    <w:rsid w:val="000E5571"/>
    <w:rsid w:val="000E5E6E"/>
    <w:rsid w:val="00106E97"/>
    <w:rsid w:val="00121F91"/>
    <w:rsid w:val="001252DD"/>
    <w:rsid w:val="00134F0C"/>
    <w:rsid w:val="001469B9"/>
    <w:rsid w:val="00147C54"/>
    <w:rsid w:val="00155265"/>
    <w:rsid w:val="001604DE"/>
    <w:rsid w:val="00164985"/>
    <w:rsid w:val="00173ABC"/>
    <w:rsid w:val="00176AEB"/>
    <w:rsid w:val="00187CE5"/>
    <w:rsid w:val="00191C8B"/>
    <w:rsid w:val="0019283B"/>
    <w:rsid w:val="001A2B3C"/>
    <w:rsid w:val="001B34FF"/>
    <w:rsid w:val="001C3AF8"/>
    <w:rsid w:val="001C54D4"/>
    <w:rsid w:val="001C5802"/>
    <w:rsid w:val="001D3AAE"/>
    <w:rsid w:val="001E2C89"/>
    <w:rsid w:val="002008BA"/>
    <w:rsid w:val="00205EE0"/>
    <w:rsid w:val="0020664A"/>
    <w:rsid w:val="00210611"/>
    <w:rsid w:val="002168B8"/>
    <w:rsid w:val="00217F61"/>
    <w:rsid w:val="0022083B"/>
    <w:rsid w:val="00223916"/>
    <w:rsid w:val="0022393A"/>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2A74"/>
    <w:rsid w:val="002E427B"/>
    <w:rsid w:val="002E6D28"/>
    <w:rsid w:val="003074EF"/>
    <w:rsid w:val="003165DE"/>
    <w:rsid w:val="00317188"/>
    <w:rsid w:val="00326FCA"/>
    <w:rsid w:val="00331D60"/>
    <w:rsid w:val="003327C6"/>
    <w:rsid w:val="00332A73"/>
    <w:rsid w:val="00337121"/>
    <w:rsid w:val="00343D81"/>
    <w:rsid w:val="0034642B"/>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11685"/>
    <w:rsid w:val="004453A7"/>
    <w:rsid w:val="00450EF9"/>
    <w:rsid w:val="00473DCE"/>
    <w:rsid w:val="00475C37"/>
    <w:rsid w:val="00487EA8"/>
    <w:rsid w:val="00491835"/>
    <w:rsid w:val="00491E9B"/>
    <w:rsid w:val="00493814"/>
    <w:rsid w:val="0049569D"/>
    <w:rsid w:val="00496638"/>
    <w:rsid w:val="004A13E9"/>
    <w:rsid w:val="004B0E16"/>
    <w:rsid w:val="004C0C71"/>
    <w:rsid w:val="004C7B81"/>
    <w:rsid w:val="004D5119"/>
    <w:rsid w:val="004F4F94"/>
    <w:rsid w:val="004F5AC8"/>
    <w:rsid w:val="005007A6"/>
    <w:rsid w:val="00500C12"/>
    <w:rsid w:val="00507023"/>
    <w:rsid w:val="00525FE4"/>
    <w:rsid w:val="00527A74"/>
    <w:rsid w:val="005342CD"/>
    <w:rsid w:val="00535F87"/>
    <w:rsid w:val="00542753"/>
    <w:rsid w:val="005473C7"/>
    <w:rsid w:val="0056621D"/>
    <w:rsid w:val="00572A74"/>
    <w:rsid w:val="00580F79"/>
    <w:rsid w:val="005840E4"/>
    <w:rsid w:val="00584FB4"/>
    <w:rsid w:val="00591B1D"/>
    <w:rsid w:val="005936C3"/>
    <w:rsid w:val="005952B3"/>
    <w:rsid w:val="00596234"/>
    <w:rsid w:val="00597B76"/>
    <w:rsid w:val="005C716A"/>
    <w:rsid w:val="005D4EF0"/>
    <w:rsid w:val="005E2F3D"/>
    <w:rsid w:val="005E7CD6"/>
    <w:rsid w:val="005E7D0F"/>
    <w:rsid w:val="005F0884"/>
    <w:rsid w:val="00604FE6"/>
    <w:rsid w:val="006110EA"/>
    <w:rsid w:val="0061228F"/>
    <w:rsid w:val="00616D5F"/>
    <w:rsid w:val="00640FC7"/>
    <w:rsid w:val="006448F4"/>
    <w:rsid w:val="00654A9D"/>
    <w:rsid w:val="0066097E"/>
    <w:rsid w:val="00680120"/>
    <w:rsid w:val="006828F9"/>
    <w:rsid w:val="006852B5"/>
    <w:rsid w:val="00686AE3"/>
    <w:rsid w:val="0068744B"/>
    <w:rsid w:val="0069161B"/>
    <w:rsid w:val="00696FD7"/>
    <w:rsid w:val="006970A7"/>
    <w:rsid w:val="006A3E4B"/>
    <w:rsid w:val="006B5FB8"/>
    <w:rsid w:val="006C6AA7"/>
    <w:rsid w:val="006E3DC4"/>
    <w:rsid w:val="006E5236"/>
    <w:rsid w:val="006E595A"/>
    <w:rsid w:val="006E6B94"/>
    <w:rsid w:val="006F3716"/>
    <w:rsid w:val="006F7565"/>
    <w:rsid w:val="00701490"/>
    <w:rsid w:val="00702F7C"/>
    <w:rsid w:val="00703E89"/>
    <w:rsid w:val="00703FB3"/>
    <w:rsid w:val="00710134"/>
    <w:rsid w:val="007127C3"/>
    <w:rsid w:val="0072177E"/>
    <w:rsid w:val="00731049"/>
    <w:rsid w:val="0073377F"/>
    <w:rsid w:val="00751850"/>
    <w:rsid w:val="00754644"/>
    <w:rsid w:val="00765C60"/>
    <w:rsid w:val="00771600"/>
    <w:rsid w:val="0077290A"/>
    <w:rsid w:val="00785BF5"/>
    <w:rsid w:val="00792FC2"/>
    <w:rsid w:val="007C02FB"/>
    <w:rsid w:val="007C4486"/>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902F9"/>
    <w:rsid w:val="008946C7"/>
    <w:rsid w:val="00895A31"/>
    <w:rsid w:val="0089605E"/>
    <w:rsid w:val="008B0925"/>
    <w:rsid w:val="008B386E"/>
    <w:rsid w:val="008D1E56"/>
    <w:rsid w:val="008D2AE2"/>
    <w:rsid w:val="008E34F4"/>
    <w:rsid w:val="008E725B"/>
    <w:rsid w:val="008F1572"/>
    <w:rsid w:val="0090009B"/>
    <w:rsid w:val="0090474A"/>
    <w:rsid w:val="009069AF"/>
    <w:rsid w:val="009142B5"/>
    <w:rsid w:val="00922AFB"/>
    <w:rsid w:val="0092370D"/>
    <w:rsid w:val="00936A71"/>
    <w:rsid w:val="0094313A"/>
    <w:rsid w:val="009560FD"/>
    <w:rsid w:val="009564A6"/>
    <w:rsid w:val="00975C67"/>
    <w:rsid w:val="00983721"/>
    <w:rsid w:val="0098774A"/>
    <w:rsid w:val="00991001"/>
    <w:rsid w:val="009A0643"/>
    <w:rsid w:val="009A2F97"/>
    <w:rsid w:val="009A3838"/>
    <w:rsid w:val="009A462C"/>
    <w:rsid w:val="009B0CBD"/>
    <w:rsid w:val="009B627A"/>
    <w:rsid w:val="009D7204"/>
    <w:rsid w:val="009F136E"/>
    <w:rsid w:val="00A041CA"/>
    <w:rsid w:val="00A069DD"/>
    <w:rsid w:val="00A128B8"/>
    <w:rsid w:val="00A15097"/>
    <w:rsid w:val="00A203CF"/>
    <w:rsid w:val="00A25B35"/>
    <w:rsid w:val="00A27AC4"/>
    <w:rsid w:val="00A30DA4"/>
    <w:rsid w:val="00A46F86"/>
    <w:rsid w:val="00A534A9"/>
    <w:rsid w:val="00A61EE2"/>
    <w:rsid w:val="00A70AED"/>
    <w:rsid w:val="00A73247"/>
    <w:rsid w:val="00A75DB7"/>
    <w:rsid w:val="00A831F7"/>
    <w:rsid w:val="00A87594"/>
    <w:rsid w:val="00A92D21"/>
    <w:rsid w:val="00AA1720"/>
    <w:rsid w:val="00AA466C"/>
    <w:rsid w:val="00AB16CF"/>
    <w:rsid w:val="00AB6618"/>
    <w:rsid w:val="00AC0912"/>
    <w:rsid w:val="00AC1FE4"/>
    <w:rsid w:val="00AC6F6B"/>
    <w:rsid w:val="00AC7FAA"/>
    <w:rsid w:val="00AD12F2"/>
    <w:rsid w:val="00AD1782"/>
    <w:rsid w:val="00AE1391"/>
    <w:rsid w:val="00AE7078"/>
    <w:rsid w:val="00AF1636"/>
    <w:rsid w:val="00B0378E"/>
    <w:rsid w:val="00B07AB7"/>
    <w:rsid w:val="00B146D9"/>
    <w:rsid w:val="00B14E79"/>
    <w:rsid w:val="00B22B96"/>
    <w:rsid w:val="00B25818"/>
    <w:rsid w:val="00B2632B"/>
    <w:rsid w:val="00B42E4A"/>
    <w:rsid w:val="00B5029A"/>
    <w:rsid w:val="00B57AC3"/>
    <w:rsid w:val="00B72A5B"/>
    <w:rsid w:val="00B76BED"/>
    <w:rsid w:val="00B76DC6"/>
    <w:rsid w:val="00B8398A"/>
    <w:rsid w:val="00B87D2F"/>
    <w:rsid w:val="00B9281F"/>
    <w:rsid w:val="00B92A12"/>
    <w:rsid w:val="00BA328A"/>
    <w:rsid w:val="00BB38D8"/>
    <w:rsid w:val="00BB7A5E"/>
    <w:rsid w:val="00BC01BC"/>
    <w:rsid w:val="00BC020D"/>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D5B76"/>
    <w:rsid w:val="00CF1554"/>
    <w:rsid w:val="00CF57F1"/>
    <w:rsid w:val="00D00EB5"/>
    <w:rsid w:val="00D0460F"/>
    <w:rsid w:val="00D15076"/>
    <w:rsid w:val="00D160B2"/>
    <w:rsid w:val="00D35E42"/>
    <w:rsid w:val="00D4343D"/>
    <w:rsid w:val="00D5177A"/>
    <w:rsid w:val="00D51A33"/>
    <w:rsid w:val="00D556DC"/>
    <w:rsid w:val="00D56DF8"/>
    <w:rsid w:val="00D63E06"/>
    <w:rsid w:val="00D67866"/>
    <w:rsid w:val="00D838B8"/>
    <w:rsid w:val="00D93E38"/>
    <w:rsid w:val="00DA474E"/>
    <w:rsid w:val="00DB2B33"/>
    <w:rsid w:val="00DD07EC"/>
    <w:rsid w:val="00DD563B"/>
    <w:rsid w:val="00DE0929"/>
    <w:rsid w:val="00DF20E8"/>
    <w:rsid w:val="00DF3C2C"/>
    <w:rsid w:val="00E0140A"/>
    <w:rsid w:val="00E05AED"/>
    <w:rsid w:val="00E138C7"/>
    <w:rsid w:val="00E1504D"/>
    <w:rsid w:val="00E17CBC"/>
    <w:rsid w:val="00E2554C"/>
    <w:rsid w:val="00E31044"/>
    <w:rsid w:val="00E31697"/>
    <w:rsid w:val="00E3228A"/>
    <w:rsid w:val="00E36F15"/>
    <w:rsid w:val="00E37F72"/>
    <w:rsid w:val="00E46175"/>
    <w:rsid w:val="00E61118"/>
    <w:rsid w:val="00E6361C"/>
    <w:rsid w:val="00E65DD0"/>
    <w:rsid w:val="00E8214E"/>
    <w:rsid w:val="00E874CB"/>
    <w:rsid w:val="00EB317A"/>
    <w:rsid w:val="00EB4566"/>
    <w:rsid w:val="00EB7BBC"/>
    <w:rsid w:val="00EC4186"/>
    <w:rsid w:val="00ED2520"/>
    <w:rsid w:val="00ED45C4"/>
    <w:rsid w:val="00EE1420"/>
    <w:rsid w:val="00EE2E7F"/>
    <w:rsid w:val="00EF0FF6"/>
    <w:rsid w:val="00EF2B14"/>
    <w:rsid w:val="00F00435"/>
    <w:rsid w:val="00F01EC7"/>
    <w:rsid w:val="00F13B2D"/>
    <w:rsid w:val="00F20B6B"/>
    <w:rsid w:val="00F21FDF"/>
    <w:rsid w:val="00F22E8F"/>
    <w:rsid w:val="00F23E75"/>
    <w:rsid w:val="00F24DA7"/>
    <w:rsid w:val="00F2516D"/>
    <w:rsid w:val="00F25BE3"/>
    <w:rsid w:val="00F27200"/>
    <w:rsid w:val="00F372ED"/>
    <w:rsid w:val="00F50FC3"/>
    <w:rsid w:val="00F557C0"/>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Violeta</cp:lastModifiedBy>
  <cp:revision>153</cp:revision>
  <cp:lastPrinted>2020-12-11T11:43:00Z</cp:lastPrinted>
  <dcterms:created xsi:type="dcterms:W3CDTF">2016-06-16T08:40:00Z</dcterms:created>
  <dcterms:modified xsi:type="dcterms:W3CDTF">2020-12-22T07:33:00Z</dcterms:modified>
</cp:coreProperties>
</file>