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629CD">
        <w:rPr>
          <w:rFonts w:ascii="Arial" w:hAnsi="Arial" w:cs="Arial"/>
          <w:sz w:val="22"/>
          <w:szCs w:val="22"/>
          <w:lang w:val="ru-RU"/>
        </w:rPr>
        <w:t>1163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629CD">
        <w:rPr>
          <w:rFonts w:ascii="Arial" w:hAnsi="Arial" w:cs="Arial"/>
          <w:sz w:val="22"/>
          <w:szCs w:val="22"/>
          <w:lang w:val="ru-RU"/>
        </w:rPr>
        <w:t>24</w:t>
      </w:r>
      <w:r w:rsidR="00E46175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D122F">
        <w:rPr>
          <w:rFonts w:ascii="Arial" w:hAnsi="Arial" w:cs="Arial"/>
          <w:sz w:val="22"/>
          <w:szCs w:val="22"/>
        </w:rPr>
        <w:t>24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E46175">
        <w:rPr>
          <w:rFonts w:ascii="Arial" w:hAnsi="Arial" w:cs="Arial"/>
          <w:sz w:val="22"/>
          <w:szCs w:val="22"/>
        </w:rPr>
        <w:t>децембра</w:t>
      </w:r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6629CD" w:rsidRDefault="00210611" w:rsidP="006629CD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FD122F" w:rsidRPr="00E77761">
        <w:rPr>
          <w:rFonts w:ascii="Arial" w:hAnsi="Arial" w:cs="Arial"/>
          <w:lang w:val="sr-Cyrl-CS"/>
        </w:rPr>
        <w:t xml:space="preserve">средства у износу од </w:t>
      </w:r>
      <w:r w:rsidR="006629CD">
        <w:rPr>
          <w:rFonts w:ascii="Arial" w:hAnsi="Arial" w:cs="Arial"/>
          <w:b/>
          <w:lang w:val="sr-Cyrl-CS"/>
        </w:rPr>
        <w:t>48.000</w:t>
      </w:r>
      <w:r w:rsidR="006629CD" w:rsidRPr="00E77761">
        <w:rPr>
          <w:rFonts w:ascii="Arial" w:hAnsi="Arial" w:cs="Arial"/>
          <w:b/>
          <w:lang w:val="sr-Cyrl-CS"/>
        </w:rPr>
        <w:t>,00</w:t>
      </w:r>
      <w:r w:rsidR="006629CD" w:rsidRPr="00E77761">
        <w:rPr>
          <w:rFonts w:ascii="Arial" w:hAnsi="Arial" w:cs="Arial"/>
          <w:lang w:val="sr-Cyrl-CS"/>
        </w:rPr>
        <w:t xml:space="preserve"> динара </w:t>
      </w:r>
      <w:r w:rsidR="006629CD" w:rsidRPr="00E77761">
        <w:rPr>
          <w:rFonts w:ascii="Arial" w:hAnsi="Arial" w:cs="Arial"/>
          <w:lang w:val="sr-Latn-CS"/>
        </w:rPr>
        <w:t>(</w:t>
      </w:r>
      <w:r w:rsidR="006629CD">
        <w:rPr>
          <w:rFonts w:ascii="Arial" w:hAnsi="Arial" w:cs="Arial"/>
          <w:lang/>
        </w:rPr>
        <w:t>четрдесетосамхиљада</w:t>
      </w:r>
      <w:r w:rsidR="006629CD" w:rsidRPr="00E77761">
        <w:rPr>
          <w:rFonts w:ascii="Arial" w:hAnsi="Arial" w:cs="Arial"/>
          <w:lang/>
        </w:rPr>
        <w:t>динара</w:t>
      </w:r>
      <w:r w:rsidR="006629CD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6629CD">
        <w:rPr>
          <w:rFonts w:ascii="Arial" w:hAnsi="Arial" w:cs="Arial"/>
          <w:lang w:val="sr-Cyrl-CS"/>
        </w:rPr>
        <w:t>трошкове поправке и одржавање објеката уличне расвете.</w:t>
      </w:r>
      <w:r w:rsidR="006629CD" w:rsidRPr="00E77761">
        <w:rPr>
          <w:rFonts w:ascii="Arial" w:hAnsi="Arial" w:cs="Arial"/>
          <w:lang w:val="sr-Cyrl-CS"/>
        </w:rPr>
        <w:t xml:space="preserve"> </w:t>
      </w:r>
    </w:p>
    <w:p w:rsidR="006629CD" w:rsidRDefault="006629CD" w:rsidP="006629CD">
      <w:pPr>
        <w:jc w:val="both"/>
        <w:rPr>
          <w:rFonts w:ascii="Arial" w:hAnsi="Arial" w:cs="Arial"/>
          <w:lang w:val="sr-Cyrl-CS"/>
        </w:rPr>
      </w:pPr>
    </w:p>
    <w:p w:rsidR="006629CD" w:rsidRPr="00E77761" w:rsidRDefault="006629CD" w:rsidP="006629CD">
      <w:pPr>
        <w:jc w:val="both"/>
        <w:rPr>
          <w:rFonts w:ascii="Arial" w:hAnsi="Arial" w:cs="Arial"/>
          <w:lang w:val="sr-Cyrl-CS"/>
        </w:rPr>
      </w:pPr>
    </w:p>
    <w:p w:rsidR="006629CD" w:rsidRDefault="006629CD" w:rsidP="006629CD">
      <w:pPr>
        <w:numPr>
          <w:ilvl w:val="0"/>
          <w:numId w:val="20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6629CD" w:rsidRPr="00E77761" w:rsidRDefault="006629CD" w:rsidP="006629CD">
      <w:pPr>
        <w:ind w:left="1080"/>
        <w:jc w:val="both"/>
        <w:rPr>
          <w:rFonts w:ascii="Arial" w:hAnsi="Arial" w:cs="Arial"/>
          <w:lang w:val="sr-Cyrl-CS"/>
        </w:rPr>
      </w:pPr>
    </w:p>
    <w:p w:rsidR="006629CD" w:rsidRPr="00E56165" w:rsidRDefault="006629CD" w:rsidP="006629CD">
      <w:pPr>
        <w:ind w:left="720" w:firstLine="36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E56165">
        <w:rPr>
          <w:rFonts w:ascii="Arial" w:hAnsi="Arial" w:cs="Arial"/>
          <w:b/>
          <w:lang w:val="ru-RU"/>
        </w:rPr>
        <w:t>5</w:t>
      </w:r>
    </w:p>
    <w:p w:rsidR="006629CD" w:rsidRPr="004759D7" w:rsidRDefault="006629CD" w:rsidP="006629CD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 w:rsidRPr="00E56165">
        <w:rPr>
          <w:rFonts w:ascii="Arial" w:hAnsi="Arial" w:cs="Arial"/>
          <w:b/>
          <w:lang w:val="ru-RU"/>
        </w:rPr>
        <w:t>2</w:t>
      </w:r>
      <w:r w:rsidRPr="004759D7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>КОМУНАЛНЕ УСЛУГЕ</w:t>
      </w:r>
    </w:p>
    <w:p w:rsidR="006629CD" w:rsidRPr="004759D7" w:rsidRDefault="006629CD" w:rsidP="006629CD">
      <w:pPr>
        <w:ind w:left="1080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1102-0001 – Одржавање јавног осветљења</w:t>
      </w:r>
    </w:p>
    <w:p w:rsidR="006629CD" w:rsidRPr="004759D7" w:rsidRDefault="006629CD" w:rsidP="006629CD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640 – Улична расвета</w:t>
      </w:r>
    </w:p>
    <w:p w:rsidR="006629CD" w:rsidRPr="00E56165" w:rsidRDefault="006629CD" w:rsidP="006629CD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107</w:t>
      </w:r>
    </w:p>
    <w:p w:rsidR="006629CD" w:rsidRDefault="006629CD" w:rsidP="006629CD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>25191</w:t>
      </w:r>
      <w:r w:rsidRPr="00E5616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Текуће поправке и одржавање осталих објеката</w:t>
      </w:r>
    </w:p>
    <w:p w:rsidR="006629CD" w:rsidRDefault="006629CD" w:rsidP="006629CD">
      <w:pPr>
        <w:ind w:left="1080"/>
        <w:rPr>
          <w:rFonts w:ascii="Arial" w:hAnsi="Arial" w:cs="Arial"/>
          <w:b/>
          <w:lang w:val="ru-RU"/>
        </w:rPr>
      </w:pPr>
    </w:p>
    <w:p w:rsidR="006629CD" w:rsidRDefault="006629CD" w:rsidP="006629CD">
      <w:pPr>
        <w:ind w:left="1080"/>
        <w:rPr>
          <w:rFonts w:ascii="Arial" w:hAnsi="Arial" w:cs="Arial"/>
          <w:b/>
          <w:lang w:val="ru-RU"/>
        </w:rPr>
      </w:pPr>
    </w:p>
    <w:p w:rsidR="006629CD" w:rsidRPr="00E56165" w:rsidRDefault="006629CD" w:rsidP="006629CD">
      <w:pPr>
        <w:ind w:left="1080"/>
        <w:rPr>
          <w:rFonts w:ascii="Arial" w:hAnsi="Arial" w:cs="Arial"/>
          <w:b/>
          <w:lang w:val="ru-RU"/>
        </w:rPr>
      </w:pPr>
    </w:p>
    <w:p w:rsidR="006629CD" w:rsidRPr="00E77761" w:rsidRDefault="006629CD" w:rsidP="006629CD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629CD" w:rsidRPr="00E77761" w:rsidRDefault="006629CD" w:rsidP="006629CD">
      <w:pPr>
        <w:ind w:firstLine="720"/>
        <w:jc w:val="both"/>
        <w:rPr>
          <w:rFonts w:ascii="Arial" w:hAnsi="Arial" w:cs="Arial"/>
          <w:lang/>
        </w:rPr>
      </w:pPr>
    </w:p>
    <w:p w:rsidR="006629CD" w:rsidRPr="00E77761" w:rsidRDefault="006629CD" w:rsidP="006629CD">
      <w:pPr>
        <w:ind w:firstLine="720"/>
        <w:jc w:val="both"/>
        <w:rPr>
          <w:rFonts w:ascii="Arial" w:hAnsi="Arial" w:cs="Arial"/>
          <w:lang/>
        </w:rPr>
      </w:pPr>
    </w:p>
    <w:p w:rsidR="006629CD" w:rsidRPr="00E77761" w:rsidRDefault="006629CD" w:rsidP="006629CD">
      <w:pPr>
        <w:ind w:firstLine="720"/>
        <w:jc w:val="both"/>
        <w:rPr>
          <w:rFonts w:ascii="Arial" w:hAnsi="Arial" w:cs="Arial"/>
        </w:rPr>
      </w:pPr>
    </w:p>
    <w:p w:rsidR="006629CD" w:rsidRDefault="006629CD" w:rsidP="006629CD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</w:t>
      </w:r>
      <w:r w:rsidRPr="00274A6C">
        <w:rPr>
          <w:rFonts w:ascii="Arial" w:hAnsi="Arial" w:cs="Arial"/>
          <w:lang w:val="sr-Cyrl-CS"/>
        </w:rPr>
        <w:t>- Текуће поправке и одржавање објеката</w:t>
      </w:r>
      <w:r>
        <w:rPr>
          <w:rFonts w:ascii="Arial" w:hAnsi="Arial" w:cs="Arial"/>
          <w:lang w:val="sr-Cyrl-CS"/>
        </w:rPr>
        <w:t xml:space="preserve">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6629CD" w:rsidRPr="00E77761" w:rsidRDefault="006629CD" w:rsidP="006629CD">
      <w:pPr>
        <w:ind w:firstLine="720"/>
        <w:jc w:val="both"/>
        <w:rPr>
          <w:rFonts w:ascii="Arial" w:hAnsi="Arial" w:cs="Arial"/>
        </w:rPr>
      </w:pPr>
    </w:p>
    <w:p w:rsidR="006629CD" w:rsidRPr="004759D7" w:rsidRDefault="006629CD" w:rsidP="006629CD">
      <w:pPr>
        <w:jc w:val="both"/>
        <w:rPr>
          <w:rFonts w:ascii="Arial" w:hAnsi="Arial" w:cs="Arial"/>
          <w:b/>
          <w:lang w:val="sr-Cyrl-CS"/>
        </w:rPr>
      </w:pPr>
    </w:p>
    <w:p w:rsidR="006629CD" w:rsidRPr="00421DBB" w:rsidRDefault="006629CD" w:rsidP="006629CD">
      <w:pPr>
        <w:jc w:val="both"/>
        <w:rPr>
          <w:rFonts w:ascii="Arial" w:hAnsi="Arial" w:cs="Arial"/>
          <w:lang w:val="sr-Cyrl-CS"/>
        </w:rPr>
      </w:pPr>
      <w:r w:rsidRPr="00421DBB">
        <w:rPr>
          <w:rFonts w:ascii="Arial" w:hAnsi="Arial" w:cs="Arial"/>
          <w:lang w:val="sr-Cyrl-CS"/>
        </w:rPr>
        <w:t>Наведена средства су потребна ради измирења обавеза према ЈП Дирекцији Гаџин Хан</w:t>
      </w:r>
      <w:r>
        <w:rPr>
          <w:rFonts w:ascii="Arial" w:hAnsi="Arial" w:cs="Arial"/>
          <w:lang w:val="sr-Cyrl-CS"/>
        </w:rPr>
        <w:t>. Н</w:t>
      </w:r>
      <w:r w:rsidRPr="00421DBB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и</w:t>
      </w:r>
      <w:r w:rsidRPr="00421DBB">
        <w:rPr>
          <w:rFonts w:ascii="Arial" w:hAnsi="Arial" w:cs="Arial"/>
          <w:lang w:val="sr-Cyrl-CS"/>
        </w:rPr>
        <w:t>ме Одлуком о првом ребалансу буџета општине Гаџин Хан</w:t>
      </w:r>
      <w:r>
        <w:rPr>
          <w:rFonts w:ascii="Arial" w:hAnsi="Arial" w:cs="Arial"/>
          <w:lang w:val="sr-Cyrl-CS"/>
        </w:rPr>
        <w:t xml:space="preserve"> (,,</w:t>
      </w:r>
      <w:r w:rsidRPr="00421DBB">
        <w:rPr>
          <w:rFonts w:ascii="Arial" w:hAnsi="Arial" w:cs="Arial"/>
          <w:lang w:val="sr-Cyrl-CS"/>
        </w:rPr>
        <w:t xml:space="preserve"> Сл.града Ниша број 91/2020</w:t>
      </w:r>
      <w:r>
        <w:rPr>
          <w:rFonts w:ascii="Arial" w:hAnsi="Arial" w:cs="Arial"/>
          <w:lang w:val="sr-Cyrl-CS"/>
        </w:rPr>
        <w:t>,,)</w:t>
      </w:r>
      <w:r w:rsidRPr="00421DBB">
        <w:rPr>
          <w:rFonts w:ascii="Arial" w:hAnsi="Arial" w:cs="Arial"/>
          <w:lang w:val="sr-Cyrl-CS"/>
        </w:rPr>
        <w:t xml:space="preserve"> на позицији 107 планирана су средства у укупном износу од 4.000.000 динара за текуће поправке и одржавање објеката уличне расвете на територији општине Гаџин Хан за 2020. годину а према програму ЈП Дирекције за одржавање уличне расвете</w:t>
      </w:r>
      <w:r>
        <w:rPr>
          <w:rFonts w:ascii="Arial" w:hAnsi="Arial" w:cs="Arial"/>
          <w:lang w:val="sr-Cyrl-CS"/>
        </w:rPr>
        <w:t>. О</w:t>
      </w:r>
      <w:r w:rsidRPr="00421DBB">
        <w:rPr>
          <w:rFonts w:ascii="Arial" w:hAnsi="Arial" w:cs="Arial"/>
          <w:lang w:val="sr-Cyrl-CS"/>
        </w:rPr>
        <w:t>бзиром да је извршење на овој позицији на данашњи дан 3.409.305,61 д</w:t>
      </w:r>
      <w:r w:rsidRPr="00421DBB">
        <w:rPr>
          <w:rFonts w:ascii="Arial" w:hAnsi="Arial" w:cs="Arial"/>
          <w:lang/>
        </w:rPr>
        <w:t>и</w:t>
      </w:r>
      <w:r w:rsidRPr="00421DBB">
        <w:rPr>
          <w:rFonts w:ascii="Arial" w:hAnsi="Arial" w:cs="Arial"/>
          <w:lang w:val="sr-Cyrl-CS"/>
        </w:rPr>
        <w:t xml:space="preserve">нара које укључује и измирену обавезу из децембра 2019. године а доспеле обавезе по рачунима за новембар и децембар месец 2020. године износе 637.944,05 динара, што је више од планираних средства за 47.249,66 динара. </w:t>
      </w:r>
    </w:p>
    <w:p w:rsidR="006629CD" w:rsidRDefault="006629CD" w:rsidP="006629CD">
      <w:pPr>
        <w:ind w:firstLine="720"/>
        <w:jc w:val="both"/>
        <w:rPr>
          <w:rFonts w:ascii="Arial" w:hAnsi="Arial" w:cs="Arial"/>
          <w:lang w:val="sr-Cyrl-CS"/>
        </w:rPr>
      </w:pPr>
    </w:p>
    <w:p w:rsidR="006629CD" w:rsidRDefault="006629CD" w:rsidP="006629CD">
      <w:pPr>
        <w:ind w:firstLine="720"/>
        <w:jc w:val="both"/>
        <w:rPr>
          <w:rFonts w:ascii="Arial" w:hAnsi="Arial" w:cs="Arial"/>
          <w:lang w:val="sr-Cyrl-CS"/>
        </w:rPr>
      </w:pPr>
    </w:p>
    <w:p w:rsidR="00B76DC6" w:rsidRPr="00E77761" w:rsidRDefault="006629CD" w:rsidP="00B76DC6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исплата наведене услуге </w:t>
      </w:r>
      <w:r w:rsidR="00B76DC6" w:rsidRPr="00E77761">
        <w:rPr>
          <w:rFonts w:ascii="Arial" w:hAnsi="Arial" w:cs="Arial"/>
          <w:lang w:val="sr-Cyrl-CS"/>
        </w:rPr>
        <w:t>средства</w:t>
      </w:r>
      <w:r w:rsidR="00B76DC6">
        <w:rPr>
          <w:rFonts w:ascii="Arial" w:hAnsi="Arial" w:cs="Arial"/>
          <w:lang w:val="sr-Cyrl-CS"/>
        </w:rPr>
        <w:t xml:space="preserve"> се издвајају</w:t>
      </w:r>
      <w:r w:rsidR="00B76DC6"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6629CD">
        <w:rPr>
          <w:rFonts w:ascii="Arial" w:hAnsi="Arial" w:cs="Arial"/>
          <w:lang/>
        </w:rPr>
        <w:t>660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FD122F">
        <w:rPr>
          <w:rFonts w:ascii="Arial" w:hAnsi="Arial" w:cs="Arial"/>
          <w:lang w:val="sr-Cyrl-CS"/>
        </w:rPr>
        <w:t>24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2F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D62A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15"/>
  </w:num>
  <w:num w:numId="15">
    <w:abstractNumId w:val="17"/>
  </w:num>
  <w:num w:numId="16">
    <w:abstractNumId w:val="1"/>
  </w:num>
  <w:num w:numId="17">
    <w:abstractNumId w:val="18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042B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C3AF8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629C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4B9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41D2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7F72"/>
    <w:rsid w:val="00E46175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122F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148</cp:revision>
  <cp:lastPrinted>2020-12-24T12:30:00Z</cp:lastPrinted>
  <dcterms:created xsi:type="dcterms:W3CDTF">2016-06-16T08:40:00Z</dcterms:created>
  <dcterms:modified xsi:type="dcterms:W3CDTF">2020-12-24T12:32:00Z</dcterms:modified>
</cp:coreProperties>
</file>