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20" w:rsidRPr="00862334" w:rsidRDefault="00696FD7">
      <w:pPr>
        <w:rPr>
          <w:rFonts w:ascii="Arial" w:hAnsi="Arial" w:cs="Arial"/>
          <w:sz w:val="22"/>
          <w:szCs w:val="22"/>
          <w:lang w:val="ru-RU"/>
        </w:rPr>
      </w:pP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r w:rsidRPr="00862334">
        <w:rPr>
          <w:rFonts w:ascii="Arial" w:hAnsi="Arial" w:cs="Arial"/>
          <w:sz w:val="22"/>
          <w:szCs w:val="22"/>
          <w:lang w:val="sr-Cyrl-CS"/>
        </w:rPr>
        <w:tab/>
      </w:r>
    </w:p>
    <w:p w:rsidR="00B9281F" w:rsidRDefault="00500C12" w:rsidP="0022393A">
      <w:pPr>
        <w:jc w:val="both"/>
        <w:rPr>
          <w:rFonts w:ascii="Arial" w:hAnsi="Arial" w:cs="Arial"/>
          <w:sz w:val="22"/>
          <w:szCs w:val="22"/>
          <w:lang w:val="sr-Cyrl-CS"/>
        </w:rPr>
      </w:pPr>
      <w:r w:rsidRPr="00862334">
        <w:rPr>
          <w:rFonts w:ascii="Arial" w:hAnsi="Arial" w:cs="Arial"/>
          <w:sz w:val="22"/>
          <w:szCs w:val="22"/>
          <w:lang w:val="ru-RU"/>
        </w:rPr>
        <w:t xml:space="preserve">На основу члана </w:t>
      </w:r>
      <w:r w:rsidR="0022393A">
        <w:rPr>
          <w:rFonts w:ascii="Arial" w:hAnsi="Arial" w:cs="Arial"/>
          <w:sz w:val="22"/>
          <w:szCs w:val="22"/>
          <w:lang w:val="sr-Latn-CS"/>
        </w:rPr>
        <w:t>69</w:t>
      </w:r>
      <w:r w:rsidR="00731049" w:rsidRPr="00862334">
        <w:rPr>
          <w:rFonts w:ascii="Arial" w:hAnsi="Arial" w:cs="Arial"/>
          <w:sz w:val="22"/>
          <w:szCs w:val="22"/>
          <w:lang w:val="ru-RU"/>
        </w:rPr>
        <w:t>.</w:t>
      </w:r>
      <w:r w:rsidRPr="00862334">
        <w:rPr>
          <w:rFonts w:ascii="Arial" w:hAnsi="Arial" w:cs="Arial"/>
          <w:sz w:val="22"/>
          <w:szCs w:val="22"/>
          <w:lang w:val="ru-RU"/>
        </w:rPr>
        <w:t xml:space="preserve"> став </w:t>
      </w:r>
      <w:r w:rsidR="00731049" w:rsidRPr="00862334">
        <w:rPr>
          <w:rFonts w:ascii="Arial" w:hAnsi="Arial" w:cs="Arial"/>
          <w:sz w:val="22"/>
          <w:szCs w:val="22"/>
          <w:lang w:val="ru-RU"/>
        </w:rPr>
        <w:t>4.</w:t>
      </w:r>
      <w:r w:rsidRPr="00862334">
        <w:rPr>
          <w:rFonts w:ascii="Arial" w:hAnsi="Arial" w:cs="Arial"/>
          <w:sz w:val="22"/>
          <w:szCs w:val="22"/>
          <w:lang w:val="sr-Cyrl-CS"/>
        </w:rPr>
        <w:t xml:space="preserve"> </w:t>
      </w:r>
      <w:r w:rsidRPr="00862334">
        <w:rPr>
          <w:rFonts w:ascii="Arial" w:hAnsi="Arial" w:cs="Arial"/>
          <w:sz w:val="22"/>
          <w:szCs w:val="22"/>
          <w:lang w:val="ru-RU"/>
        </w:rPr>
        <w:t xml:space="preserve">Закона о буџетском систему (,,Службени гласник РС” бр. </w:t>
      </w:r>
      <w:r w:rsidRPr="00343D81">
        <w:rPr>
          <w:rFonts w:ascii="Arial" w:hAnsi="Arial" w:cs="Arial"/>
          <w:sz w:val="22"/>
          <w:szCs w:val="22"/>
          <w:lang w:val="sr-Cyrl-CS"/>
        </w:rPr>
        <w:t>54/2009</w:t>
      </w:r>
      <w:r w:rsidRPr="00343D81">
        <w:rPr>
          <w:rFonts w:ascii="Arial" w:hAnsi="Arial" w:cs="Arial"/>
          <w:sz w:val="22"/>
          <w:szCs w:val="22"/>
          <w:lang w:val="ru-RU"/>
        </w:rPr>
        <w:t>,73/2010</w:t>
      </w:r>
      <w:r w:rsidRPr="00343D81">
        <w:rPr>
          <w:rFonts w:ascii="Arial" w:hAnsi="Arial" w:cs="Arial"/>
          <w:sz w:val="22"/>
          <w:szCs w:val="22"/>
          <w:lang w:val="sr-Cyrl-CS"/>
        </w:rPr>
        <w:t>,101/2010</w:t>
      </w:r>
      <w:r w:rsidRPr="00343D81">
        <w:rPr>
          <w:rFonts w:ascii="Arial" w:hAnsi="Arial" w:cs="Arial"/>
          <w:sz w:val="22"/>
          <w:szCs w:val="22"/>
          <w:lang w:val="ru-RU"/>
        </w:rPr>
        <w:t>,</w:t>
      </w:r>
      <w:r w:rsidRPr="00343D81">
        <w:rPr>
          <w:rFonts w:ascii="Arial" w:hAnsi="Arial" w:cs="Arial"/>
          <w:sz w:val="22"/>
          <w:szCs w:val="22"/>
          <w:lang w:val="sr-Cyrl-CS"/>
        </w:rPr>
        <w:t>101/2011,93/2012</w:t>
      </w:r>
      <w:r w:rsidR="001469B9" w:rsidRPr="00343D81">
        <w:rPr>
          <w:rFonts w:ascii="Arial" w:hAnsi="Arial" w:cs="Arial"/>
          <w:sz w:val="22"/>
          <w:szCs w:val="22"/>
          <w:lang w:val="sr-Latn-CS"/>
        </w:rPr>
        <w:t>,</w:t>
      </w:r>
      <w:r w:rsidRPr="00343D81">
        <w:rPr>
          <w:rFonts w:ascii="Arial" w:hAnsi="Arial" w:cs="Arial"/>
          <w:sz w:val="22"/>
          <w:szCs w:val="22"/>
          <w:lang w:val="sr-Cyrl-CS"/>
        </w:rPr>
        <w:t>6</w:t>
      </w:r>
      <w:r w:rsidR="00862334" w:rsidRPr="00343D81">
        <w:rPr>
          <w:rFonts w:ascii="Arial" w:hAnsi="Arial" w:cs="Arial"/>
          <w:sz w:val="22"/>
          <w:szCs w:val="22"/>
          <w:lang w:val="sr-Cyrl-CS"/>
        </w:rPr>
        <w:t>2</w:t>
      </w:r>
      <w:r w:rsidRPr="00343D81">
        <w:rPr>
          <w:rFonts w:ascii="Arial" w:hAnsi="Arial" w:cs="Arial"/>
          <w:sz w:val="22"/>
          <w:szCs w:val="22"/>
          <w:lang w:val="sr-Cyrl-CS"/>
        </w:rPr>
        <w:t>/2013</w:t>
      </w:r>
      <w:r w:rsidR="001469B9" w:rsidRPr="00343D81">
        <w:rPr>
          <w:rFonts w:ascii="Arial" w:hAnsi="Arial" w:cs="Arial"/>
          <w:sz w:val="22"/>
          <w:szCs w:val="22"/>
          <w:lang w:val="sr-Latn-CS"/>
        </w:rPr>
        <w:t>,108/2013</w:t>
      </w:r>
      <w:r w:rsidR="0022393A" w:rsidRPr="00343D81">
        <w:rPr>
          <w:rFonts w:ascii="Arial" w:hAnsi="Arial" w:cs="Arial"/>
          <w:sz w:val="22"/>
          <w:szCs w:val="22"/>
          <w:lang w:val="sr-Latn-CS"/>
        </w:rPr>
        <w:t>,</w:t>
      </w:r>
      <w:r w:rsidR="0022393A" w:rsidRPr="00343D81">
        <w:rPr>
          <w:rFonts w:ascii="Arial" w:hAnsi="Arial" w:cs="Arial"/>
          <w:sz w:val="22"/>
          <w:szCs w:val="22"/>
          <w:lang w:val="sr-Cyrl-CS"/>
        </w:rPr>
        <w:t>142/2014</w:t>
      </w:r>
      <w:r w:rsidR="00DF3C2C" w:rsidRPr="00343D81">
        <w:rPr>
          <w:rFonts w:ascii="Arial" w:hAnsi="Arial" w:cs="Arial"/>
          <w:sz w:val="22"/>
          <w:szCs w:val="22"/>
          <w:lang w:val="sr-Cyrl-CS"/>
        </w:rPr>
        <w:t>,68/2015</w:t>
      </w:r>
      <w:r w:rsidR="00B9281F">
        <w:rPr>
          <w:rFonts w:ascii="Arial" w:hAnsi="Arial" w:cs="Arial"/>
          <w:sz w:val="22"/>
          <w:szCs w:val="22"/>
          <w:lang w:val="sr-Cyrl-CS"/>
        </w:rPr>
        <w:t>,</w:t>
      </w:r>
    </w:p>
    <w:p w:rsidR="00500C12" w:rsidRDefault="00B9281F" w:rsidP="0022393A">
      <w:pPr>
        <w:jc w:val="both"/>
        <w:rPr>
          <w:rFonts w:ascii="Arial" w:hAnsi="Arial" w:cs="Arial"/>
          <w:sz w:val="22"/>
          <w:szCs w:val="22"/>
          <w:lang w:val="sr-Cyrl-CS"/>
        </w:rPr>
      </w:pPr>
      <w:r>
        <w:rPr>
          <w:rFonts w:ascii="Arial" w:hAnsi="Arial" w:cs="Arial"/>
          <w:sz w:val="22"/>
          <w:szCs w:val="22"/>
          <w:lang w:val="sr-Cyrl-CS"/>
        </w:rPr>
        <w:t>103/2015,99/2016</w:t>
      </w:r>
      <w:r w:rsidR="003C2DFE">
        <w:rPr>
          <w:rFonts w:ascii="Arial" w:hAnsi="Arial" w:cs="Arial"/>
          <w:sz w:val="22"/>
          <w:szCs w:val="22"/>
          <w:lang w:val="sr-Latn-CS"/>
        </w:rPr>
        <w:t>,113/2017</w:t>
      </w:r>
      <w:r w:rsidR="0020664A">
        <w:rPr>
          <w:rFonts w:ascii="Arial" w:hAnsi="Arial" w:cs="Arial"/>
          <w:sz w:val="22"/>
          <w:szCs w:val="22"/>
        </w:rPr>
        <w:t>,</w:t>
      </w:r>
      <w:r w:rsidR="00C34A0A">
        <w:rPr>
          <w:rFonts w:ascii="Arial" w:hAnsi="Arial" w:cs="Arial"/>
          <w:sz w:val="22"/>
          <w:szCs w:val="22"/>
          <w:lang w:val="sr-Latn-CS"/>
        </w:rPr>
        <w:t xml:space="preserve"> 95/2018</w:t>
      </w:r>
      <w:r w:rsidR="0020664A">
        <w:rPr>
          <w:rFonts w:ascii="Arial" w:hAnsi="Arial" w:cs="Arial"/>
          <w:sz w:val="22"/>
          <w:szCs w:val="22"/>
        </w:rPr>
        <w:t>, 31/2019</w:t>
      </w:r>
      <w:r w:rsidR="000F020E">
        <w:rPr>
          <w:rFonts w:ascii="Arial" w:hAnsi="Arial" w:cs="Arial"/>
          <w:sz w:val="22"/>
          <w:szCs w:val="22"/>
        </w:rPr>
        <w:t>,</w:t>
      </w:r>
      <w:r w:rsidR="0020664A">
        <w:rPr>
          <w:rFonts w:ascii="Arial" w:hAnsi="Arial" w:cs="Arial"/>
          <w:sz w:val="22"/>
          <w:szCs w:val="22"/>
        </w:rPr>
        <w:t xml:space="preserve"> 72/2019</w:t>
      </w:r>
      <w:r w:rsidR="000F020E">
        <w:rPr>
          <w:rFonts w:ascii="Arial" w:hAnsi="Arial" w:cs="Arial"/>
          <w:sz w:val="22"/>
          <w:szCs w:val="22"/>
        </w:rPr>
        <w:t xml:space="preserve"> и 149/2020</w:t>
      </w:r>
      <w:r w:rsidR="00500C12" w:rsidRPr="00343D81">
        <w:rPr>
          <w:rFonts w:ascii="Arial" w:hAnsi="Arial" w:cs="Arial"/>
          <w:sz w:val="22"/>
          <w:szCs w:val="22"/>
          <w:lang w:val="ru-RU"/>
        </w:rPr>
        <w:t>)</w:t>
      </w:r>
      <w:r w:rsidR="00500C12" w:rsidRPr="00DF3C2C">
        <w:rPr>
          <w:rFonts w:ascii="Arial" w:hAnsi="Arial" w:cs="Arial"/>
          <w:sz w:val="20"/>
          <w:szCs w:val="20"/>
          <w:lang w:val="ru-RU"/>
        </w:rPr>
        <w:t>,</w:t>
      </w:r>
      <w:r w:rsidR="0094313A">
        <w:rPr>
          <w:rFonts w:ascii="Arial" w:hAnsi="Arial" w:cs="Arial"/>
          <w:sz w:val="22"/>
          <w:szCs w:val="22"/>
          <w:lang w:val="ru-RU"/>
        </w:rPr>
        <w:t xml:space="preserve"> члана</w:t>
      </w:r>
      <w:r w:rsidR="0094313A">
        <w:rPr>
          <w:rFonts w:ascii="Arial" w:hAnsi="Arial" w:cs="Arial"/>
          <w:sz w:val="22"/>
          <w:szCs w:val="22"/>
        </w:rPr>
        <w:t xml:space="preserve"> </w:t>
      </w:r>
      <w:r w:rsidR="00031D49">
        <w:rPr>
          <w:rFonts w:ascii="Arial" w:hAnsi="Arial" w:cs="Arial"/>
          <w:sz w:val="22"/>
          <w:szCs w:val="22"/>
        </w:rPr>
        <w:t>70</w:t>
      </w:r>
      <w:r w:rsidR="00500C12" w:rsidRPr="00862334">
        <w:rPr>
          <w:rFonts w:ascii="Arial" w:hAnsi="Arial" w:cs="Arial"/>
          <w:sz w:val="22"/>
          <w:szCs w:val="22"/>
          <w:lang w:val="ru-RU"/>
        </w:rPr>
        <w:t>.</w:t>
      </w:r>
      <w:r w:rsidR="00031D49">
        <w:rPr>
          <w:rFonts w:ascii="Arial" w:hAnsi="Arial" w:cs="Arial"/>
          <w:sz w:val="22"/>
          <w:szCs w:val="22"/>
          <w:lang w:val="ru-RU"/>
        </w:rPr>
        <w:t xml:space="preserve">став 10. </w:t>
      </w:r>
      <w:r w:rsidR="00500C12" w:rsidRPr="00862334">
        <w:rPr>
          <w:rFonts w:ascii="Arial" w:hAnsi="Arial" w:cs="Arial"/>
          <w:sz w:val="22"/>
          <w:szCs w:val="22"/>
          <w:lang w:val="ru-RU"/>
        </w:rPr>
        <w:t>Статута општине Гаџин Хан (,,Сл.лист града Ниша,, бр.</w:t>
      </w:r>
      <w:r w:rsidR="00031D49">
        <w:rPr>
          <w:rFonts w:ascii="Arial" w:hAnsi="Arial" w:cs="Arial"/>
          <w:sz w:val="22"/>
          <w:szCs w:val="22"/>
          <w:lang w:val="ru-RU"/>
        </w:rPr>
        <w:t>10/2019</w:t>
      </w:r>
      <w:r w:rsidR="00DF3C2C">
        <w:rPr>
          <w:rFonts w:ascii="Arial" w:hAnsi="Arial" w:cs="Arial"/>
          <w:sz w:val="22"/>
          <w:szCs w:val="22"/>
          <w:lang w:val="ru-RU"/>
        </w:rPr>
        <w:t xml:space="preserve">), члана </w:t>
      </w:r>
      <w:r w:rsidR="003C2DFE">
        <w:rPr>
          <w:rFonts w:ascii="Arial" w:hAnsi="Arial" w:cs="Arial"/>
          <w:sz w:val="22"/>
          <w:szCs w:val="22"/>
          <w:lang w:val="ru-RU"/>
        </w:rPr>
        <w:t>1</w:t>
      </w:r>
      <w:r w:rsidR="000F020E">
        <w:rPr>
          <w:rFonts w:ascii="Arial" w:hAnsi="Arial" w:cs="Arial"/>
          <w:sz w:val="22"/>
          <w:szCs w:val="22"/>
          <w:lang w:val="ru-RU"/>
        </w:rPr>
        <w:t>1</w:t>
      </w:r>
      <w:r w:rsidR="00862334" w:rsidRPr="00862334">
        <w:rPr>
          <w:rFonts w:ascii="Arial" w:hAnsi="Arial" w:cs="Arial"/>
          <w:sz w:val="22"/>
          <w:szCs w:val="22"/>
          <w:lang w:val="ru-RU"/>
        </w:rPr>
        <w:t xml:space="preserve">. </w:t>
      </w:r>
      <w:r w:rsidR="00500C12" w:rsidRPr="00862334">
        <w:rPr>
          <w:rFonts w:ascii="Arial" w:hAnsi="Arial" w:cs="Arial"/>
          <w:sz w:val="22"/>
          <w:szCs w:val="22"/>
          <w:lang w:val="ru-RU"/>
        </w:rPr>
        <w:t>Одлуке о</w:t>
      </w:r>
      <w:r w:rsidR="00293639">
        <w:rPr>
          <w:rFonts w:ascii="Arial" w:hAnsi="Arial" w:cs="Arial"/>
          <w:sz w:val="22"/>
          <w:szCs w:val="22"/>
          <w:lang w:val="ru-RU"/>
        </w:rPr>
        <w:t xml:space="preserve"> </w:t>
      </w:r>
      <w:r w:rsidR="00DF3C2C">
        <w:rPr>
          <w:rFonts w:ascii="Arial" w:hAnsi="Arial" w:cs="Arial"/>
          <w:sz w:val="22"/>
          <w:szCs w:val="22"/>
          <w:lang w:val="ru-RU"/>
        </w:rPr>
        <w:t>б</w:t>
      </w:r>
      <w:r w:rsidR="0022393A">
        <w:rPr>
          <w:rFonts w:ascii="Arial" w:hAnsi="Arial" w:cs="Arial"/>
          <w:sz w:val="22"/>
          <w:szCs w:val="22"/>
          <w:lang w:val="ru-RU"/>
        </w:rPr>
        <w:t>уџет</w:t>
      </w:r>
      <w:r w:rsidR="000F020E">
        <w:rPr>
          <w:rFonts w:ascii="Arial" w:hAnsi="Arial" w:cs="Arial"/>
          <w:sz w:val="22"/>
          <w:szCs w:val="22"/>
          <w:lang w:val="ru-RU"/>
        </w:rPr>
        <w:t>у</w:t>
      </w:r>
      <w:r w:rsidR="0022393A">
        <w:rPr>
          <w:rFonts w:ascii="Arial" w:hAnsi="Arial" w:cs="Arial"/>
          <w:sz w:val="22"/>
          <w:szCs w:val="22"/>
          <w:lang w:val="ru-RU"/>
        </w:rPr>
        <w:t xml:space="preserve"> </w:t>
      </w:r>
      <w:r w:rsidR="00500C12" w:rsidRPr="00862334">
        <w:rPr>
          <w:rFonts w:ascii="Arial" w:hAnsi="Arial" w:cs="Arial"/>
          <w:sz w:val="22"/>
          <w:szCs w:val="22"/>
          <w:lang w:val="ru-RU"/>
        </w:rPr>
        <w:t xml:space="preserve">општине </w:t>
      </w:r>
      <w:r w:rsidR="00500C12" w:rsidRPr="00862334">
        <w:rPr>
          <w:rFonts w:ascii="Arial" w:hAnsi="Arial" w:cs="Arial"/>
          <w:sz w:val="22"/>
          <w:szCs w:val="22"/>
          <w:lang w:val="sr-Cyrl-CS"/>
        </w:rPr>
        <w:t>Г</w:t>
      </w:r>
      <w:r w:rsidR="001469B9">
        <w:rPr>
          <w:rFonts w:ascii="Arial" w:hAnsi="Arial" w:cs="Arial"/>
          <w:sz w:val="22"/>
          <w:szCs w:val="22"/>
          <w:lang w:val="ru-RU"/>
        </w:rPr>
        <w:t xml:space="preserve">аџин Хан за </w:t>
      </w:r>
      <w:r w:rsidR="0089605E">
        <w:rPr>
          <w:rFonts w:ascii="Arial" w:hAnsi="Arial" w:cs="Arial"/>
          <w:sz w:val="22"/>
          <w:szCs w:val="22"/>
          <w:lang w:val="ru-RU"/>
        </w:rPr>
        <w:t xml:space="preserve"> </w:t>
      </w:r>
      <w:r w:rsidR="001469B9">
        <w:rPr>
          <w:rFonts w:ascii="Arial" w:hAnsi="Arial" w:cs="Arial"/>
          <w:sz w:val="22"/>
          <w:szCs w:val="22"/>
          <w:lang w:val="ru-RU"/>
        </w:rPr>
        <w:t>20</w:t>
      </w:r>
      <w:r w:rsidR="00210611">
        <w:rPr>
          <w:rFonts w:ascii="Arial" w:hAnsi="Arial" w:cs="Arial"/>
          <w:sz w:val="22"/>
          <w:szCs w:val="22"/>
          <w:lang w:val="ru-RU"/>
        </w:rPr>
        <w:t>2</w:t>
      </w:r>
      <w:r w:rsidR="000F020E">
        <w:rPr>
          <w:rFonts w:ascii="Arial" w:hAnsi="Arial" w:cs="Arial"/>
          <w:sz w:val="22"/>
          <w:szCs w:val="22"/>
          <w:lang w:val="ru-RU"/>
        </w:rPr>
        <w:t>1</w:t>
      </w:r>
      <w:r w:rsidR="00500C12" w:rsidRPr="00862334">
        <w:rPr>
          <w:rFonts w:ascii="Arial" w:hAnsi="Arial" w:cs="Arial"/>
          <w:sz w:val="22"/>
          <w:szCs w:val="22"/>
          <w:lang w:val="ru-RU"/>
        </w:rPr>
        <w:t>. годи</w:t>
      </w:r>
      <w:r w:rsidR="0094313A">
        <w:rPr>
          <w:rFonts w:ascii="Arial" w:hAnsi="Arial" w:cs="Arial"/>
          <w:sz w:val="22"/>
          <w:szCs w:val="22"/>
          <w:lang w:val="ru-RU"/>
        </w:rPr>
        <w:t>ну (</w:t>
      </w:r>
      <w:r w:rsidR="0094313A">
        <w:rPr>
          <w:rFonts w:ascii="Arial" w:hAnsi="Arial" w:cs="Arial"/>
          <w:sz w:val="22"/>
          <w:szCs w:val="22"/>
          <w:lang w:val="sr-Cyrl-CS"/>
        </w:rPr>
        <w:t>„</w:t>
      </w:r>
      <w:r w:rsidR="0094313A">
        <w:rPr>
          <w:rFonts w:ascii="Arial" w:hAnsi="Arial" w:cs="Arial"/>
          <w:sz w:val="22"/>
          <w:szCs w:val="22"/>
          <w:lang w:val="ru-RU"/>
        </w:rPr>
        <w:t>Службени лист града Ниша</w:t>
      </w:r>
      <w:r w:rsidR="0094313A">
        <w:rPr>
          <w:rFonts w:ascii="Arial" w:hAnsi="Arial" w:cs="Arial"/>
          <w:sz w:val="22"/>
          <w:szCs w:val="22"/>
          <w:lang w:val="sr-Cyrl-CS"/>
        </w:rPr>
        <w:t>“</w:t>
      </w:r>
      <w:r w:rsidR="00500C12" w:rsidRPr="00862334">
        <w:rPr>
          <w:rFonts w:ascii="Arial" w:hAnsi="Arial" w:cs="Arial"/>
          <w:sz w:val="22"/>
          <w:szCs w:val="22"/>
          <w:lang w:val="ru-RU"/>
        </w:rPr>
        <w:t xml:space="preserve"> број </w:t>
      </w:r>
      <w:r w:rsidR="003C2DFE">
        <w:rPr>
          <w:rFonts w:ascii="Arial" w:hAnsi="Arial" w:cs="Arial"/>
          <w:sz w:val="22"/>
          <w:szCs w:val="22"/>
          <w:lang w:val="sr-Cyrl-CS"/>
        </w:rPr>
        <w:t>1</w:t>
      </w:r>
      <w:r w:rsidR="000F020E">
        <w:rPr>
          <w:rFonts w:ascii="Arial" w:hAnsi="Arial" w:cs="Arial"/>
          <w:sz w:val="22"/>
          <w:szCs w:val="22"/>
          <w:lang w:val="sr-Cyrl-CS"/>
        </w:rPr>
        <w:t>16</w:t>
      </w:r>
      <w:r w:rsidR="00293639">
        <w:rPr>
          <w:rFonts w:ascii="Arial" w:hAnsi="Arial" w:cs="Arial"/>
          <w:sz w:val="22"/>
          <w:szCs w:val="22"/>
          <w:lang w:val="sr-Cyrl-CS"/>
        </w:rPr>
        <w:t>/202</w:t>
      </w:r>
      <w:r w:rsidR="000F020E">
        <w:rPr>
          <w:rFonts w:ascii="Arial" w:hAnsi="Arial" w:cs="Arial"/>
          <w:sz w:val="22"/>
          <w:szCs w:val="22"/>
          <w:lang w:val="sr-Cyrl-CS"/>
        </w:rPr>
        <w:t>1</w:t>
      </w:r>
      <w:r w:rsidR="00A30DA4">
        <w:rPr>
          <w:rFonts w:ascii="Arial" w:hAnsi="Arial" w:cs="Arial"/>
          <w:sz w:val="22"/>
          <w:szCs w:val="22"/>
          <w:lang w:val="sr-Latn-CS"/>
        </w:rPr>
        <w:t>)</w:t>
      </w:r>
      <w:r w:rsidR="00500C12" w:rsidRPr="00862334">
        <w:rPr>
          <w:rFonts w:ascii="Arial" w:hAnsi="Arial" w:cs="Arial"/>
          <w:sz w:val="22"/>
          <w:szCs w:val="22"/>
          <w:lang w:val="ru-RU"/>
        </w:rPr>
        <w:t xml:space="preserve"> и предлога Службе за буџет, финансије и пореску администрацију број 40</w:t>
      </w:r>
      <w:r w:rsidR="00205EE0">
        <w:rPr>
          <w:rFonts w:ascii="Arial" w:hAnsi="Arial" w:cs="Arial"/>
          <w:sz w:val="22"/>
          <w:szCs w:val="22"/>
          <w:lang w:val="sr-Latn-CS"/>
        </w:rPr>
        <w:t>0</w:t>
      </w:r>
      <w:r w:rsidR="00500C12" w:rsidRPr="00862334">
        <w:rPr>
          <w:rFonts w:ascii="Arial" w:hAnsi="Arial" w:cs="Arial"/>
          <w:sz w:val="22"/>
          <w:szCs w:val="22"/>
          <w:lang w:val="ru-RU"/>
        </w:rPr>
        <w:t>-</w:t>
      </w:r>
      <w:r w:rsidR="00626FBA">
        <w:rPr>
          <w:rFonts w:ascii="Arial" w:hAnsi="Arial" w:cs="Arial"/>
          <w:sz w:val="22"/>
          <w:szCs w:val="22"/>
          <w:lang w:val="ru-RU"/>
        </w:rPr>
        <w:t>512</w:t>
      </w:r>
      <w:r w:rsidR="00805DF7">
        <w:rPr>
          <w:rFonts w:ascii="Arial" w:hAnsi="Arial" w:cs="Arial"/>
          <w:sz w:val="22"/>
          <w:szCs w:val="22"/>
        </w:rPr>
        <w:t>/</w:t>
      </w:r>
      <w:r w:rsidR="00210611">
        <w:rPr>
          <w:rFonts w:ascii="Arial" w:hAnsi="Arial" w:cs="Arial"/>
          <w:sz w:val="22"/>
          <w:szCs w:val="22"/>
        </w:rPr>
        <w:t>2</w:t>
      </w:r>
      <w:r w:rsidR="000F020E">
        <w:rPr>
          <w:rFonts w:ascii="Arial" w:hAnsi="Arial" w:cs="Arial"/>
          <w:sz w:val="22"/>
          <w:szCs w:val="22"/>
        </w:rPr>
        <w:t>1</w:t>
      </w:r>
      <w:r w:rsidR="00500C12" w:rsidRPr="00862334">
        <w:rPr>
          <w:rFonts w:ascii="Arial" w:hAnsi="Arial" w:cs="Arial"/>
          <w:sz w:val="22"/>
          <w:szCs w:val="22"/>
          <w:lang w:val="ru-RU"/>
        </w:rPr>
        <w:t>-IV</w:t>
      </w:r>
      <w:r w:rsidR="00D4741B">
        <w:rPr>
          <w:rFonts w:ascii="Arial" w:hAnsi="Arial" w:cs="Arial"/>
          <w:sz w:val="22"/>
          <w:szCs w:val="22"/>
          <w:lang w:val="ru-RU"/>
        </w:rPr>
        <w:t>/01</w:t>
      </w:r>
      <w:r w:rsidR="002E427B">
        <w:rPr>
          <w:rFonts w:ascii="Arial" w:hAnsi="Arial" w:cs="Arial"/>
          <w:sz w:val="22"/>
          <w:szCs w:val="22"/>
          <w:lang w:val="ru-RU"/>
        </w:rPr>
        <w:t xml:space="preserve"> </w:t>
      </w:r>
      <w:r w:rsidR="00500C12" w:rsidRPr="00862334">
        <w:rPr>
          <w:rFonts w:ascii="Arial" w:hAnsi="Arial" w:cs="Arial"/>
          <w:sz w:val="22"/>
          <w:szCs w:val="22"/>
          <w:lang w:val="ru-RU"/>
        </w:rPr>
        <w:t xml:space="preserve">од </w:t>
      </w:r>
      <w:r w:rsidR="00626FBA">
        <w:rPr>
          <w:rFonts w:ascii="Arial" w:hAnsi="Arial" w:cs="Arial"/>
          <w:sz w:val="22"/>
          <w:szCs w:val="22"/>
          <w:lang w:val="ru-RU"/>
        </w:rPr>
        <w:t>07.07</w:t>
      </w:r>
      <w:r w:rsidR="00210611">
        <w:rPr>
          <w:rFonts w:ascii="Arial" w:hAnsi="Arial" w:cs="Arial"/>
          <w:sz w:val="22"/>
          <w:szCs w:val="22"/>
          <w:lang w:val="ru-RU"/>
        </w:rPr>
        <w:t>.202</w:t>
      </w:r>
      <w:r w:rsidR="000F020E">
        <w:rPr>
          <w:rFonts w:ascii="Arial" w:hAnsi="Arial" w:cs="Arial"/>
          <w:sz w:val="22"/>
          <w:szCs w:val="22"/>
          <w:lang w:val="ru-RU"/>
        </w:rPr>
        <w:t>1</w:t>
      </w:r>
      <w:r w:rsidR="00500C12" w:rsidRPr="00862334">
        <w:rPr>
          <w:rFonts w:ascii="Arial" w:hAnsi="Arial" w:cs="Arial"/>
          <w:sz w:val="22"/>
          <w:szCs w:val="22"/>
          <w:lang w:val="ru-RU"/>
        </w:rPr>
        <w:t>. године</w:t>
      </w:r>
      <w:r w:rsidR="00500C12" w:rsidRPr="00862334">
        <w:rPr>
          <w:rFonts w:ascii="Arial" w:hAnsi="Arial" w:cs="Arial"/>
          <w:sz w:val="22"/>
          <w:szCs w:val="22"/>
          <w:lang w:val="sr-Cyrl-CS"/>
        </w:rPr>
        <w:t>,</w:t>
      </w:r>
    </w:p>
    <w:p w:rsidR="00C34A0A" w:rsidRPr="0022393A" w:rsidRDefault="00C34A0A" w:rsidP="0022393A">
      <w:pPr>
        <w:jc w:val="both"/>
        <w:rPr>
          <w:rFonts w:ascii="Arial" w:hAnsi="Arial" w:cs="Arial"/>
          <w:sz w:val="22"/>
          <w:szCs w:val="22"/>
          <w:lang w:val="ru-RU"/>
        </w:rPr>
      </w:pPr>
    </w:p>
    <w:p w:rsidR="00500C12" w:rsidRDefault="00500C12" w:rsidP="00500C12">
      <w:pPr>
        <w:ind w:firstLine="720"/>
        <w:jc w:val="both"/>
        <w:rPr>
          <w:rFonts w:ascii="Arial" w:hAnsi="Arial" w:cs="Arial"/>
          <w:sz w:val="22"/>
          <w:szCs w:val="22"/>
          <w:lang w:val="sr-Cyrl-CS"/>
        </w:rPr>
      </w:pPr>
      <w:r w:rsidRPr="00862334">
        <w:rPr>
          <w:rFonts w:ascii="Arial" w:hAnsi="Arial" w:cs="Arial"/>
          <w:sz w:val="22"/>
          <w:szCs w:val="22"/>
          <w:lang w:val="sr-Cyrl-CS"/>
        </w:rPr>
        <w:t>Општинско веће општине Гаџин Хан</w:t>
      </w:r>
      <w:r w:rsidR="00862334" w:rsidRPr="00862334">
        <w:rPr>
          <w:rFonts w:ascii="Arial" w:hAnsi="Arial" w:cs="Arial"/>
          <w:sz w:val="22"/>
          <w:szCs w:val="22"/>
          <w:lang w:val="sr-Cyrl-CS"/>
        </w:rPr>
        <w:t xml:space="preserve"> на седници одржаној</w:t>
      </w:r>
      <w:r w:rsidR="00845F62">
        <w:rPr>
          <w:rFonts w:ascii="Arial" w:hAnsi="Arial" w:cs="Arial"/>
          <w:sz w:val="22"/>
          <w:szCs w:val="22"/>
          <w:lang w:val="sr-Latn-CS"/>
        </w:rPr>
        <w:t xml:space="preserve"> </w:t>
      </w:r>
      <w:r w:rsidR="00EC4F74">
        <w:rPr>
          <w:rFonts w:ascii="Arial" w:hAnsi="Arial" w:cs="Arial"/>
          <w:sz w:val="22"/>
          <w:szCs w:val="22"/>
          <w:lang w:val="sr-Latn-CS"/>
        </w:rPr>
        <w:t>0</w:t>
      </w:r>
      <w:r w:rsidR="00626FBA">
        <w:rPr>
          <w:rFonts w:ascii="Arial" w:hAnsi="Arial" w:cs="Arial"/>
          <w:sz w:val="22"/>
          <w:szCs w:val="22"/>
        </w:rPr>
        <w:t>7</w:t>
      </w:r>
      <w:r w:rsidR="009E19E3">
        <w:rPr>
          <w:rFonts w:ascii="Arial" w:hAnsi="Arial" w:cs="Arial"/>
          <w:sz w:val="22"/>
          <w:szCs w:val="22"/>
        </w:rPr>
        <w:t>.</w:t>
      </w:r>
      <w:r w:rsidR="00626FBA">
        <w:rPr>
          <w:rFonts w:ascii="Arial" w:hAnsi="Arial" w:cs="Arial"/>
          <w:sz w:val="22"/>
          <w:szCs w:val="22"/>
        </w:rPr>
        <w:t>јула</w:t>
      </w:r>
      <w:r w:rsidR="00EC4F74">
        <w:rPr>
          <w:rFonts w:ascii="Arial" w:hAnsi="Arial" w:cs="Arial"/>
          <w:sz w:val="22"/>
          <w:szCs w:val="22"/>
        </w:rPr>
        <w:t xml:space="preserve"> </w:t>
      </w:r>
      <w:r w:rsidR="00293639">
        <w:rPr>
          <w:rFonts w:ascii="Arial" w:hAnsi="Arial" w:cs="Arial"/>
          <w:sz w:val="22"/>
          <w:szCs w:val="22"/>
        </w:rPr>
        <w:t>2</w:t>
      </w:r>
      <w:r w:rsidR="00210611">
        <w:rPr>
          <w:rFonts w:ascii="Arial" w:hAnsi="Arial" w:cs="Arial"/>
          <w:sz w:val="22"/>
          <w:szCs w:val="22"/>
        </w:rPr>
        <w:t>02</w:t>
      </w:r>
      <w:r w:rsidR="000F020E">
        <w:rPr>
          <w:rFonts w:ascii="Arial" w:hAnsi="Arial" w:cs="Arial"/>
          <w:sz w:val="22"/>
          <w:szCs w:val="22"/>
        </w:rPr>
        <w:t>1</w:t>
      </w:r>
      <w:r w:rsidR="00862334" w:rsidRPr="00862334">
        <w:rPr>
          <w:rFonts w:ascii="Arial" w:hAnsi="Arial" w:cs="Arial"/>
          <w:sz w:val="22"/>
          <w:szCs w:val="22"/>
          <w:lang w:val="sr-Cyrl-CS"/>
        </w:rPr>
        <w:t>. године</w:t>
      </w:r>
      <w:r w:rsidRPr="00862334">
        <w:rPr>
          <w:rFonts w:ascii="Arial" w:hAnsi="Arial" w:cs="Arial"/>
          <w:sz w:val="22"/>
          <w:szCs w:val="22"/>
          <w:lang w:val="sr-Cyrl-CS"/>
        </w:rPr>
        <w:t>, доноси</w:t>
      </w:r>
    </w:p>
    <w:p w:rsidR="00C34A0A" w:rsidRDefault="00C34A0A" w:rsidP="00500C12">
      <w:pPr>
        <w:ind w:firstLine="720"/>
        <w:jc w:val="both"/>
        <w:rPr>
          <w:rFonts w:ascii="Arial" w:hAnsi="Arial" w:cs="Arial"/>
          <w:sz w:val="22"/>
          <w:szCs w:val="22"/>
        </w:rPr>
      </w:pPr>
    </w:p>
    <w:p w:rsidR="00272603" w:rsidRPr="00272603" w:rsidRDefault="00272603" w:rsidP="00500C12">
      <w:pPr>
        <w:ind w:firstLine="720"/>
        <w:jc w:val="both"/>
        <w:rPr>
          <w:rFonts w:ascii="Arial" w:hAnsi="Arial" w:cs="Arial"/>
          <w:sz w:val="22"/>
          <w:szCs w:val="22"/>
        </w:rPr>
      </w:pPr>
    </w:p>
    <w:p w:rsidR="00500C12" w:rsidRDefault="00500C12" w:rsidP="00500C12">
      <w:pPr>
        <w:jc w:val="center"/>
        <w:rPr>
          <w:rFonts w:ascii="Arial" w:hAnsi="Arial" w:cs="Arial"/>
          <w:sz w:val="22"/>
          <w:szCs w:val="22"/>
          <w:lang w:val="sr-Cyrl-CS"/>
        </w:rPr>
      </w:pPr>
    </w:p>
    <w:p w:rsidR="00500C12" w:rsidRPr="00862334" w:rsidRDefault="00500C12" w:rsidP="00500C12">
      <w:pPr>
        <w:jc w:val="center"/>
        <w:rPr>
          <w:rFonts w:ascii="Arial" w:hAnsi="Arial" w:cs="Arial"/>
          <w:b/>
          <w:sz w:val="22"/>
          <w:szCs w:val="22"/>
          <w:lang w:val="sr-Cyrl-CS"/>
        </w:rPr>
      </w:pPr>
      <w:r w:rsidRPr="00862334">
        <w:rPr>
          <w:rFonts w:ascii="Arial" w:hAnsi="Arial" w:cs="Arial"/>
          <w:b/>
          <w:sz w:val="22"/>
          <w:szCs w:val="22"/>
          <w:lang w:val="sr-Cyrl-CS"/>
        </w:rPr>
        <w:t>Р Е Ш Е Њ Е</w:t>
      </w:r>
    </w:p>
    <w:p w:rsidR="00500C12" w:rsidRDefault="00500C12" w:rsidP="00500C12">
      <w:pPr>
        <w:jc w:val="center"/>
        <w:rPr>
          <w:rFonts w:ascii="Arial" w:hAnsi="Arial" w:cs="Arial"/>
          <w:b/>
          <w:sz w:val="22"/>
          <w:szCs w:val="22"/>
          <w:lang w:val="sr-Cyrl-CS"/>
        </w:rPr>
      </w:pPr>
      <w:r w:rsidRPr="00862334">
        <w:rPr>
          <w:rFonts w:ascii="Arial" w:hAnsi="Arial" w:cs="Arial"/>
          <w:b/>
          <w:sz w:val="22"/>
          <w:szCs w:val="22"/>
          <w:lang w:val="ru-RU"/>
        </w:rPr>
        <w:t xml:space="preserve">О </w:t>
      </w:r>
      <w:r w:rsidR="00731049" w:rsidRPr="00862334">
        <w:rPr>
          <w:rFonts w:ascii="Arial" w:hAnsi="Arial" w:cs="Arial"/>
          <w:b/>
          <w:sz w:val="22"/>
          <w:szCs w:val="22"/>
          <w:lang w:val="sr-Cyrl-CS"/>
        </w:rPr>
        <w:t xml:space="preserve">УПОТРЕБИ СРЕДСТАВА </w:t>
      </w:r>
      <w:r w:rsidR="0022393A">
        <w:rPr>
          <w:rFonts w:ascii="Arial" w:hAnsi="Arial" w:cs="Arial"/>
          <w:b/>
          <w:sz w:val="22"/>
          <w:szCs w:val="22"/>
          <w:lang w:val="sr-Cyrl-CS"/>
        </w:rPr>
        <w:t>ТЕКУЋ</w:t>
      </w:r>
      <w:r w:rsidR="009A0643">
        <w:rPr>
          <w:rFonts w:ascii="Arial" w:hAnsi="Arial" w:cs="Arial"/>
          <w:b/>
          <w:sz w:val="22"/>
          <w:szCs w:val="22"/>
          <w:lang w:val="sr-Cyrl-CS"/>
        </w:rPr>
        <w:t>Е</w:t>
      </w:r>
      <w:r w:rsidR="00731049" w:rsidRPr="00862334">
        <w:rPr>
          <w:rFonts w:ascii="Arial" w:hAnsi="Arial" w:cs="Arial"/>
          <w:b/>
          <w:sz w:val="22"/>
          <w:szCs w:val="22"/>
          <w:lang w:val="sr-Cyrl-CS"/>
        </w:rPr>
        <w:t xml:space="preserve"> БУЏЕТСКЕ РЕЗЕРВЕ</w:t>
      </w:r>
    </w:p>
    <w:p w:rsidR="00272603" w:rsidRDefault="00272603" w:rsidP="00500C12">
      <w:pPr>
        <w:jc w:val="center"/>
        <w:rPr>
          <w:rFonts w:ascii="Arial" w:hAnsi="Arial" w:cs="Arial"/>
          <w:b/>
          <w:sz w:val="22"/>
          <w:szCs w:val="22"/>
          <w:lang w:val="sr-Cyrl-CS"/>
        </w:rPr>
      </w:pPr>
    </w:p>
    <w:p w:rsidR="00210611" w:rsidRDefault="00210611" w:rsidP="00500C12">
      <w:pPr>
        <w:jc w:val="center"/>
        <w:rPr>
          <w:rFonts w:ascii="Arial" w:hAnsi="Arial" w:cs="Arial"/>
          <w:b/>
          <w:sz w:val="22"/>
          <w:szCs w:val="22"/>
          <w:lang w:val="sr-Cyrl-CS"/>
        </w:rPr>
      </w:pPr>
    </w:p>
    <w:p w:rsidR="00210611" w:rsidRPr="00E77761" w:rsidRDefault="00210611" w:rsidP="00210611">
      <w:pPr>
        <w:numPr>
          <w:ilvl w:val="0"/>
          <w:numId w:val="2"/>
        </w:numPr>
        <w:jc w:val="both"/>
        <w:rPr>
          <w:rFonts w:ascii="Arial" w:hAnsi="Arial" w:cs="Arial"/>
          <w:lang w:val="ru-RU"/>
        </w:rPr>
      </w:pPr>
      <w:r w:rsidRPr="00E77761">
        <w:rPr>
          <w:rFonts w:ascii="Arial" w:hAnsi="Arial" w:cs="Arial"/>
          <w:lang w:val="sr-Cyrl-CS"/>
        </w:rPr>
        <w:t>Из средстава утврђених Одлуком о буџет</w:t>
      </w:r>
      <w:r w:rsidR="00CC7BE0">
        <w:rPr>
          <w:rFonts w:ascii="Arial" w:hAnsi="Arial" w:cs="Arial"/>
          <w:lang w:val="sr-Cyrl-CS"/>
        </w:rPr>
        <w:t>у</w:t>
      </w:r>
      <w:r w:rsidRPr="00E77761">
        <w:rPr>
          <w:rFonts w:ascii="Arial" w:hAnsi="Arial" w:cs="Arial"/>
          <w:lang w:val="sr-Cyrl-CS"/>
        </w:rPr>
        <w:t xml:space="preserve"> општине Гаџин Хан за 202</w:t>
      </w:r>
      <w:r w:rsidR="00CC7BE0">
        <w:rPr>
          <w:rFonts w:ascii="Arial" w:hAnsi="Arial" w:cs="Arial"/>
          <w:lang w:val="sr-Cyrl-CS"/>
        </w:rPr>
        <w:t>1</w:t>
      </w:r>
      <w:r w:rsidRPr="00E77761">
        <w:rPr>
          <w:rFonts w:ascii="Arial" w:hAnsi="Arial" w:cs="Arial"/>
          <w:lang w:val="sr-Cyrl-CS"/>
        </w:rPr>
        <w:t xml:space="preserve">. годину </w:t>
      </w:r>
      <w:r w:rsidRPr="00E77761">
        <w:rPr>
          <w:rFonts w:ascii="Arial" w:hAnsi="Arial" w:cs="Arial"/>
          <w:lang w:val="ru-RU"/>
        </w:rPr>
        <w:t xml:space="preserve"> (“Службени лист града Ниша”  број 1</w:t>
      </w:r>
      <w:r w:rsidR="00CC7BE0">
        <w:rPr>
          <w:rFonts w:ascii="Arial" w:hAnsi="Arial" w:cs="Arial"/>
          <w:lang w:val="ru-RU"/>
        </w:rPr>
        <w:t>16</w:t>
      </w:r>
      <w:r w:rsidR="00293639">
        <w:rPr>
          <w:rFonts w:ascii="Arial" w:hAnsi="Arial" w:cs="Arial"/>
          <w:lang w:val="ru-RU"/>
        </w:rPr>
        <w:t>/2020</w:t>
      </w:r>
      <w:r w:rsidRPr="00E77761">
        <w:rPr>
          <w:rFonts w:ascii="Arial" w:hAnsi="Arial" w:cs="Arial"/>
          <w:lang w:val="ru-RU"/>
        </w:rPr>
        <w:t>)</w:t>
      </w:r>
      <w:r w:rsidRPr="00E77761">
        <w:rPr>
          <w:rFonts w:ascii="Arial" w:hAnsi="Arial" w:cs="Arial"/>
          <w:lang w:val="sr-Cyrl-CS"/>
        </w:rPr>
        <w:t>:</w:t>
      </w:r>
    </w:p>
    <w:p w:rsidR="00210611" w:rsidRPr="00E77761" w:rsidRDefault="00210611" w:rsidP="00210611">
      <w:pPr>
        <w:ind w:left="1080"/>
        <w:jc w:val="both"/>
        <w:rPr>
          <w:rFonts w:ascii="Arial" w:hAnsi="Arial" w:cs="Arial"/>
          <w:lang w:val="ru-RU"/>
        </w:rPr>
      </w:pP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Раздео 5 </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Програм 15 – Локална самоуправа</w:t>
      </w:r>
    </w:p>
    <w:p w:rsidR="000F020E" w:rsidRPr="00E77761" w:rsidRDefault="000F020E" w:rsidP="000F020E">
      <w:pPr>
        <w:ind w:left="720"/>
        <w:jc w:val="both"/>
        <w:rPr>
          <w:rFonts w:ascii="Arial" w:hAnsi="Arial" w:cs="Arial"/>
          <w:b/>
          <w:lang w:val="ru-RU"/>
        </w:rPr>
      </w:pPr>
      <w:r w:rsidRPr="00E77761">
        <w:rPr>
          <w:rFonts w:ascii="Arial" w:hAnsi="Arial" w:cs="Arial"/>
          <w:b/>
          <w:lang w:val="sr-Cyrl-CS"/>
        </w:rPr>
        <w:t xml:space="preserve"> 0602- 0009 – Текућа буџетска резерва</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Функција 130 - Опште услуге</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Позиција </w:t>
      </w:r>
      <w:r>
        <w:rPr>
          <w:rFonts w:ascii="Arial" w:hAnsi="Arial" w:cs="Arial"/>
          <w:b/>
          <w:lang w:val="sr-Cyrl-CS"/>
        </w:rPr>
        <w:t>70.</w:t>
      </w:r>
    </w:p>
    <w:p w:rsidR="000F020E" w:rsidRPr="00E77761" w:rsidRDefault="000F020E" w:rsidP="000F020E">
      <w:pPr>
        <w:ind w:left="720"/>
        <w:jc w:val="both"/>
        <w:rPr>
          <w:rFonts w:ascii="Arial" w:hAnsi="Arial" w:cs="Arial"/>
          <w:b/>
          <w:lang w:val="sr-Cyrl-CS"/>
        </w:rPr>
      </w:pPr>
      <w:r w:rsidRPr="00E77761">
        <w:rPr>
          <w:rFonts w:ascii="Arial" w:hAnsi="Arial" w:cs="Arial"/>
          <w:b/>
          <w:lang w:val="sr-Cyrl-CS"/>
        </w:rPr>
        <w:t xml:space="preserve"> Економска класификација 499000 - Средства резерве</w:t>
      </w:r>
    </w:p>
    <w:p w:rsidR="000F020E" w:rsidRDefault="000F020E" w:rsidP="000F020E">
      <w:pPr>
        <w:jc w:val="both"/>
        <w:rPr>
          <w:rFonts w:ascii="Arial" w:hAnsi="Arial" w:cs="Arial"/>
          <w:b/>
          <w:lang w:val="sr-Cyrl-CS"/>
        </w:rPr>
      </w:pPr>
    </w:p>
    <w:p w:rsidR="00626FBA" w:rsidRDefault="000F020E" w:rsidP="00626FBA">
      <w:pPr>
        <w:jc w:val="both"/>
        <w:rPr>
          <w:rFonts w:ascii="Arial" w:hAnsi="Arial" w:cs="Arial"/>
          <w:lang w:val="sr-Cyrl-CS"/>
        </w:rPr>
      </w:pPr>
      <w:r w:rsidRPr="00E77761">
        <w:rPr>
          <w:rFonts w:ascii="Arial" w:hAnsi="Arial" w:cs="Arial"/>
          <w:b/>
          <w:lang w:val="sr-Cyrl-CS"/>
        </w:rPr>
        <w:t>ОДОБР</w:t>
      </w:r>
      <w:r>
        <w:rPr>
          <w:rFonts w:ascii="Arial" w:hAnsi="Arial" w:cs="Arial"/>
          <w:b/>
          <w:lang w:val="sr-Cyrl-CS"/>
        </w:rPr>
        <w:t>АВАЈУ СЕ</w:t>
      </w:r>
      <w:r w:rsidR="00A3639A">
        <w:rPr>
          <w:rFonts w:ascii="Arial" w:hAnsi="Arial" w:cs="Arial"/>
          <w:lang w:val="sr-Cyrl-CS"/>
        </w:rPr>
        <w:t xml:space="preserve"> средства у износу од</w:t>
      </w:r>
      <w:r w:rsidR="004D7974">
        <w:rPr>
          <w:rFonts w:ascii="Arial" w:hAnsi="Arial" w:cs="Arial"/>
          <w:lang w:val="sr-Cyrl-CS"/>
        </w:rPr>
        <w:t xml:space="preserve"> </w:t>
      </w:r>
      <w:r w:rsidR="00626FBA">
        <w:rPr>
          <w:rFonts w:ascii="Arial" w:hAnsi="Arial" w:cs="Arial"/>
          <w:b/>
          <w:lang w:val="ru-RU"/>
        </w:rPr>
        <w:t>714.000,00</w:t>
      </w:r>
      <w:r w:rsidR="00626FBA" w:rsidRPr="004759D7">
        <w:rPr>
          <w:rFonts w:ascii="Arial" w:hAnsi="Arial" w:cs="Arial"/>
          <w:b/>
          <w:lang w:val="sr-Latn-CS"/>
        </w:rPr>
        <w:t xml:space="preserve"> </w:t>
      </w:r>
      <w:r w:rsidR="00626FBA" w:rsidRPr="004759D7">
        <w:rPr>
          <w:rFonts w:ascii="Arial" w:hAnsi="Arial" w:cs="Arial"/>
          <w:lang w:val="sr-Cyrl-CS"/>
        </w:rPr>
        <w:t>динар</w:t>
      </w:r>
      <w:r w:rsidR="00626FBA">
        <w:rPr>
          <w:rFonts w:ascii="Arial" w:hAnsi="Arial" w:cs="Arial"/>
          <w:lang w:val="sr-Cyrl-CS"/>
        </w:rPr>
        <w:t>а (седамстотиначетрнаестхиљададинара) и то за трошкове принудне наплате:</w:t>
      </w:r>
    </w:p>
    <w:p w:rsidR="00626FBA" w:rsidRDefault="00626FBA" w:rsidP="00626FBA">
      <w:pPr>
        <w:jc w:val="both"/>
        <w:rPr>
          <w:rFonts w:ascii="Arial" w:hAnsi="Arial" w:cs="Arial"/>
          <w:lang w:val="sr-Cyrl-CS"/>
        </w:rPr>
      </w:pPr>
      <w:r>
        <w:rPr>
          <w:rFonts w:ascii="Arial" w:hAnsi="Arial" w:cs="Arial"/>
          <w:lang w:val="sr-Cyrl-CS"/>
        </w:rPr>
        <w:t xml:space="preserve">-економска класификација </w:t>
      </w:r>
      <w:r w:rsidRPr="00C847E8">
        <w:rPr>
          <w:rFonts w:ascii="Arial" w:hAnsi="Arial" w:cs="Arial"/>
          <w:lang w:val="sr-Cyrl-CS"/>
        </w:rPr>
        <w:t>483000– Новчане казне и пенали по решењу судова</w:t>
      </w:r>
      <w:r>
        <w:rPr>
          <w:rFonts w:ascii="Arial" w:hAnsi="Arial" w:cs="Arial"/>
          <w:lang w:val="sr-Cyrl-CS"/>
        </w:rPr>
        <w:t xml:space="preserve"> износ 156.000,00 динара (тачан износ 155.044,93) и</w:t>
      </w:r>
    </w:p>
    <w:p w:rsidR="00626FBA" w:rsidRDefault="00626FBA" w:rsidP="00626FBA">
      <w:pPr>
        <w:jc w:val="both"/>
        <w:rPr>
          <w:rFonts w:ascii="Arial" w:hAnsi="Arial" w:cs="Arial"/>
          <w:lang w:val="sr-Cyrl-CS"/>
        </w:rPr>
      </w:pPr>
      <w:r w:rsidRPr="00C847E8">
        <w:rPr>
          <w:rFonts w:ascii="Arial" w:hAnsi="Arial" w:cs="Arial"/>
          <w:lang w:val="sr-Cyrl-CS"/>
        </w:rPr>
        <w:t xml:space="preserve">- </w:t>
      </w:r>
      <w:r>
        <w:rPr>
          <w:rFonts w:ascii="Arial" w:hAnsi="Arial" w:cs="Arial"/>
          <w:lang w:val="sr-Cyrl-CS"/>
        </w:rPr>
        <w:t>е</w:t>
      </w:r>
      <w:r w:rsidRPr="00C847E8">
        <w:rPr>
          <w:rFonts w:ascii="Arial" w:hAnsi="Arial" w:cs="Arial"/>
          <w:lang w:val="sr-Cyrl-CS"/>
        </w:rPr>
        <w:t>кономска класификација 4</w:t>
      </w:r>
      <w:r w:rsidRPr="00C847E8">
        <w:rPr>
          <w:rFonts w:ascii="Arial" w:hAnsi="Arial" w:cs="Arial"/>
          <w:lang w:val="ru-RU"/>
        </w:rPr>
        <w:t>85</w:t>
      </w:r>
      <w:r>
        <w:rPr>
          <w:rFonts w:ascii="Arial" w:hAnsi="Arial" w:cs="Arial"/>
          <w:lang w:val="ru-RU"/>
        </w:rPr>
        <w:t>000</w:t>
      </w:r>
      <w:r w:rsidRPr="00C847E8">
        <w:rPr>
          <w:rFonts w:ascii="Arial" w:hAnsi="Arial" w:cs="Arial"/>
          <w:lang w:val="ru-RU"/>
        </w:rPr>
        <w:t xml:space="preserve"> </w:t>
      </w:r>
      <w:r w:rsidRPr="00C847E8">
        <w:rPr>
          <w:rFonts w:ascii="Arial" w:hAnsi="Arial" w:cs="Arial"/>
          <w:lang w:val="sr-Cyrl-CS"/>
        </w:rPr>
        <w:t>–</w:t>
      </w:r>
      <w:r>
        <w:rPr>
          <w:rFonts w:ascii="Arial" w:hAnsi="Arial" w:cs="Arial"/>
          <w:lang w:val="sr-Cyrl-CS"/>
        </w:rPr>
        <w:t xml:space="preserve">Накнада штете за повреде или штету нанету од стране државних органа износ од 558.000,00 динара (тачан износ 557.810,54. </w:t>
      </w:r>
    </w:p>
    <w:p w:rsidR="00626FBA" w:rsidRPr="004759D7" w:rsidRDefault="00626FBA" w:rsidP="00626FBA">
      <w:pPr>
        <w:jc w:val="both"/>
        <w:rPr>
          <w:rFonts w:ascii="Arial" w:hAnsi="Arial" w:cs="Arial"/>
          <w:lang w:val="sr-Cyrl-CS"/>
        </w:rPr>
      </w:pPr>
    </w:p>
    <w:p w:rsidR="00626FBA" w:rsidRPr="006F67E4" w:rsidRDefault="00626FBA" w:rsidP="00626FBA">
      <w:pPr>
        <w:numPr>
          <w:ilvl w:val="0"/>
          <w:numId w:val="2"/>
        </w:numPr>
        <w:jc w:val="both"/>
        <w:rPr>
          <w:rFonts w:ascii="Arial" w:hAnsi="Arial" w:cs="Arial"/>
          <w:lang w:val="sr-Cyrl-CS"/>
        </w:rPr>
      </w:pPr>
      <w:r w:rsidRPr="006F67E4">
        <w:rPr>
          <w:rFonts w:ascii="Arial" w:hAnsi="Arial" w:cs="Arial"/>
          <w:lang w:val="sr-Cyrl-CS"/>
        </w:rPr>
        <w:t xml:space="preserve">Средства </w:t>
      </w:r>
      <w:r>
        <w:rPr>
          <w:rFonts w:ascii="Arial" w:hAnsi="Arial" w:cs="Arial"/>
          <w:lang w:val="sr-Cyrl-CS"/>
        </w:rPr>
        <w:t xml:space="preserve">се </w:t>
      </w:r>
      <w:r w:rsidRPr="006F67E4">
        <w:rPr>
          <w:rFonts w:ascii="Arial" w:hAnsi="Arial" w:cs="Arial"/>
          <w:lang w:val="sr-Cyrl-CS"/>
        </w:rPr>
        <w:t>разврста</w:t>
      </w:r>
      <w:r>
        <w:rPr>
          <w:rFonts w:ascii="Arial" w:hAnsi="Arial" w:cs="Arial"/>
          <w:lang w:val="sr-Cyrl-CS"/>
        </w:rPr>
        <w:t>вају</w:t>
      </w:r>
      <w:r w:rsidRPr="006F67E4">
        <w:rPr>
          <w:rFonts w:ascii="Arial" w:hAnsi="Arial" w:cs="Arial"/>
          <w:lang w:val="sr-Cyrl-CS"/>
        </w:rPr>
        <w:t xml:space="preserve"> на следећи начин:</w:t>
      </w:r>
    </w:p>
    <w:p w:rsidR="00626FBA" w:rsidRPr="004759D7" w:rsidRDefault="00626FBA" w:rsidP="00626FBA">
      <w:pPr>
        <w:jc w:val="both"/>
        <w:rPr>
          <w:rFonts w:ascii="Arial" w:hAnsi="Arial" w:cs="Arial"/>
          <w:b/>
          <w:lang w:val="sr-Cyrl-CS"/>
        </w:rPr>
      </w:pPr>
    </w:p>
    <w:p w:rsidR="00626FBA" w:rsidRPr="006F67E4" w:rsidRDefault="00626FBA" w:rsidP="00626FBA">
      <w:pPr>
        <w:numPr>
          <w:ilvl w:val="0"/>
          <w:numId w:val="26"/>
        </w:numPr>
        <w:jc w:val="both"/>
        <w:rPr>
          <w:rFonts w:ascii="Arial" w:hAnsi="Arial" w:cs="Arial"/>
          <w:b/>
          <w:lang w:val="ru-RU"/>
        </w:rPr>
      </w:pPr>
      <w:r>
        <w:rPr>
          <w:rFonts w:ascii="Arial" w:hAnsi="Arial" w:cs="Arial"/>
          <w:b/>
          <w:lang w:val="sr-Cyrl-CS"/>
        </w:rPr>
        <w:t>Износ 156.000,00</w:t>
      </w:r>
    </w:p>
    <w:p w:rsidR="00626FBA" w:rsidRPr="007378E0" w:rsidRDefault="00626FBA" w:rsidP="00626FBA">
      <w:pPr>
        <w:jc w:val="both"/>
        <w:rPr>
          <w:rFonts w:ascii="Arial" w:hAnsi="Arial" w:cs="Arial"/>
          <w:b/>
          <w:lang w:val="ru-RU"/>
        </w:rPr>
      </w:pPr>
      <w:r w:rsidRPr="004759D7">
        <w:rPr>
          <w:rFonts w:ascii="Arial" w:hAnsi="Arial" w:cs="Arial"/>
          <w:b/>
          <w:lang w:val="sr-Cyrl-CS"/>
        </w:rPr>
        <w:t xml:space="preserve">Раздео </w:t>
      </w:r>
      <w:r w:rsidRPr="007378E0">
        <w:rPr>
          <w:rFonts w:ascii="Arial" w:hAnsi="Arial" w:cs="Arial"/>
          <w:b/>
          <w:lang w:val="ru-RU"/>
        </w:rPr>
        <w:t>5</w:t>
      </w:r>
    </w:p>
    <w:p w:rsidR="00626FBA" w:rsidRPr="004759D7" w:rsidRDefault="00626FBA" w:rsidP="00626FBA">
      <w:pPr>
        <w:jc w:val="both"/>
        <w:rPr>
          <w:rFonts w:ascii="Arial" w:hAnsi="Arial" w:cs="Arial"/>
          <w:b/>
          <w:lang w:val="sr-Cyrl-CS"/>
        </w:rPr>
      </w:pPr>
      <w:r>
        <w:rPr>
          <w:rFonts w:ascii="Arial" w:hAnsi="Arial" w:cs="Arial"/>
          <w:b/>
          <w:lang w:val="sr-Cyrl-CS"/>
        </w:rPr>
        <w:t xml:space="preserve">Програм </w:t>
      </w:r>
      <w:r>
        <w:rPr>
          <w:rFonts w:ascii="Arial" w:hAnsi="Arial" w:cs="Arial"/>
          <w:b/>
          <w:lang w:val="ru-RU"/>
        </w:rPr>
        <w:t xml:space="preserve">15 </w:t>
      </w:r>
      <w:r>
        <w:rPr>
          <w:rFonts w:ascii="Arial" w:hAnsi="Arial" w:cs="Arial"/>
          <w:b/>
          <w:lang w:val="sr-Cyrl-CS"/>
        </w:rPr>
        <w:t>– ЛОКАЛНА САМОУПРАВА</w:t>
      </w:r>
    </w:p>
    <w:p w:rsidR="00626FBA" w:rsidRPr="004759D7" w:rsidRDefault="00626FBA" w:rsidP="00626FBA">
      <w:pPr>
        <w:jc w:val="both"/>
        <w:rPr>
          <w:rFonts w:ascii="Arial" w:hAnsi="Arial" w:cs="Arial"/>
          <w:b/>
          <w:lang w:val="sr-Cyrl-CS"/>
        </w:rPr>
      </w:pPr>
      <w:r w:rsidRPr="004759D7">
        <w:rPr>
          <w:rFonts w:ascii="Arial" w:hAnsi="Arial" w:cs="Arial"/>
          <w:b/>
          <w:lang w:val="sr-Cyrl-CS"/>
        </w:rPr>
        <w:t xml:space="preserve">Програмска активност </w:t>
      </w:r>
      <w:r>
        <w:rPr>
          <w:rFonts w:ascii="Arial" w:hAnsi="Arial" w:cs="Arial"/>
          <w:b/>
          <w:lang w:val="sr-Cyrl-CS"/>
        </w:rPr>
        <w:t>0602-0001 – Функционисање локалне самоуправе и градских општина</w:t>
      </w:r>
    </w:p>
    <w:p w:rsidR="00626FBA" w:rsidRPr="004759D7" w:rsidRDefault="00626FBA" w:rsidP="00626FBA">
      <w:pPr>
        <w:jc w:val="both"/>
        <w:rPr>
          <w:rFonts w:ascii="Arial" w:hAnsi="Arial" w:cs="Arial"/>
          <w:b/>
          <w:lang w:val="sr-Cyrl-CS"/>
        </w:rPr>
      </w:pPr>
      <w:r>
        <w:rPr>
          <w:rFonts w:ascii="Arial" w:hAnsi="Arial" w:cs="Arial"/>
          <w:b/>
          <w:lang w:val="sr-Cyrl-CS"/>
        </w:rPr>
        <w:t>Функционална класификација 130 – Опште услуге</w:t>
      </w:r>
    </w:p>
    <w:p w:rsidR="00626FBA" w:rsidRPr="007378E0" w:rsidRDefault="00626FBA" w:rsidP="00626FBA">
      <w:pPr>
        <w:jc w:val="both"/>
        <w:rPr>
          <w:rFonts w:ascii="Arial" w:hAnsi="Arial" w:cs="Arial"/>
          <w:b/>
          <w:lang w:val="ru-RU"/>
        </w:rPr>
      </w:pPr>
      <w:r w:rsidRPr="004759D7">
        <w:rPr>
          <w:rFonts w:ascii="Arial" w:hAnsi="Arial" w:cs="Arial"/>
          <w:b/>
          <w:lang w:val="sr-Cyrl-CS"/>
        </w:rPr>
        <w:t xml:space="preserve">Позиција </w:t>
      </w:r>
      <w:r>
        <w:rPr>
          <w:rFonts w:ascii="Arial" w:hAnsi="Arial" w:cs="Arial"/>
          <w:b/>
          <w:lang w:val="ru-RU"/>
        </w:rPr>
        <w:t>63</w:t>
      </w:r>
    </w:p>
    <w:p w:rsidR="00626FBA" w:rsidRDefault="00626FBA" w:rsidP="00626FBA">
      <w:pPr>
        <w:jc w:val="both"/>
        <w:rPr>
          <w:rFonts w:ascii="Arial" w:hAnsi="Arial" w:cs="Arial"/>
          <w:b/>
          <w:lang w:val="sr-Cyrl-CS"/>
        </w:rPr>
      </w:pPr>
      <w:r w:rsidRPr="004759D7">
        <w:rPr>
          <w:rFonts w:ascii="Arial" w:hAnsi="Arial" w:cs="Arial"/>
          <w:b/>
          <w:lang w:val="sr-Cyrl-CS"/>
        </w:rPr>
        <w:t>Економска класификација 4</w:t>
      </w:r>
      <w:r>
        <w:rPr>
          <w:rFonts w:ascii="Arial" w:hAnsi="Arial" w:cs="Arial"/>
          <w:b/>
          <w:lang w:val="ru-RU"/>
        </w:rPr>
        <w:t>83111</w:t>
      </w:r>
      <w:r w:rsidRPr="007378E0">
        <w:rPr>
          <w:rFonts w:ascii="Arial" w:hAnsi="Arial" w:cs="Arial"/>
          <w:b/>
          <w:lang w:val="ru-RU"/>
        </w:rPr>
        <w:t xml:space="preserve"> </w:t>
      </w:r>
      <w:r>
        <w:rPr>
          <w:rFonts w:ascii="Arial" w:hAnsi="Arial" w:cs="Arial"/>
          <w:b/>
          <w:lang w:val="sr-Cyrl-CS"/>
        </w:rPr>
        <w:t>– Новчане казне и пенали по решењу судова</w:t>
      </w:r>
    </w:p>
    <w:p w:rsidR="00626FBA" w:rsidRPr="007378E0" w:rsidRDefault="00626FBA" w:rsidP="00626FBA">
      <w:pPr>
        <w:jc w:val="both"/>
        <w:rPr>
          <w:rFonts w:ascii="Arial" w:hAnsi="Arial" w:cs="Arial"/>
          <w:b/>
          <w:lang w:val="ru-RU"/>
        </w:rPr>
      </w:pPr>
    </w:p>
    <w:p w:rsidR="00626FBA" w:rsidRPr="006F67E4" w:rsidRDefault="00626FBA" w:rsidP="00626FBA">
      <w:pPr>
        <w:numPr>
          <w:ilvl w:val="0"/>
          <w:numId w:val="26"/>
        </w:numPr>
        <w:jc w:val="both"/>
        <w:rPr>
          <w:rFonts w:ascii="Arial" w:hAnsi="Arial" w:cs="Arial"/>
          <w:b/>
          <w:lang w:val="ru-RU"/>
        </w:rPr>
      </w:pPr>
      <w:r>
        <w:rPr>
          <w:rFonts w:ascii="Arial" w:hAnsi="Arial" w:cs="Arial"/>
          <w:b/>
          <w:lang w:val="sr-Cyrl-CS"/>
        </w:rPr>
        <w:t>Износ 558.000,00</w:t>
      </w:r>
    </w:p>
    <w:p w:rsidR="00626FBA" w:rsidRPr="007378E0" w:rsidRDefault="00626FBA" w:rsidP="00626FBA">
      <w:pPr>
        <w:jc w:val="both"/>
        <w:rPr>
          <w:rFonts w:ascii="Arial" w:hAnsi="Arial" w:cs="Arial"/>
          <w:b/>
          <w:lang w:val="ru-RU"/>
        </w:rPr>
      </w:pPr>
      <w:r w:rsidRPr="004759D7">
        <w:rPr>
          <w:rFonts w:ascii="Arial" w:hAnsi="Arial" w:cs="Arial"/>
          <w:b/>
          <w:lang w:val="sr-Cyrl-CS"/>
        </w:rPr>
        <w:t xml:space="preserve">Раздео </w:t>
      </w:r>
      <w:r w:rsidRPr="007378E0">
        <w:rPr>
          <w:rFonts w:ascii="Arial" w:hAnsi="Arial" w:cs="Arial"/>
          <w:b/>
          <w:lang w:val="ru-RU"/>
        </w:rPr>
        <w:t>5</w:t>
      </w:r>
    </w:p>
    <w:p w:rsidR="00626FBA" w:rsidRPr="004759D7" w:rsidRDefault="00626FBA" w:rsidP="00626FBA">
      <w:pPr>
        <w:jc w:val="both"/>
        <w:rPr>
          <w:rFonts w:ascii="Arial" w:hAnsi="Arial" w:cs="Arial"/>
          <w:b/>
          <w:lang w:val="sr-Cyrl-CS"/>
        </w:rPr>
      </w:pPr>
      <w:r>
        <w:rPr>
          <w:rFonts w:ascii="Arial" w:hAnsi="Arial" w:cs="Arial"/>
          <w:b/>
          <w:lang w:val="sr-Cyrl-CS"/>
        </w:rPr>
        <w:t xml:space="preserve">Програм </w:t>
      </w:r>
      <w:r>
        <w:rPr>
          <w:rFonts w:ascii="Arial" w:hAnsi="Arial" w:cs="Arial"/>
          <w:b/>
          <w:lang w:val="ru-RU"/>
        </w:rPr>
        <w:t xml:space="preserve">15 </w:t>
      </w:r>
      <w:r>
        <w:rPr>
          <w:rFonts w:ascii="Arial" w:hAnsi="Arial" w:cs="Arial"/>
          <w:b/>
          <w:lang w:val="sr-Cyrl-CS"/>
        </w:rPr>
        <w:t>– ЛОКАЛНА САМОУПРАВА</w:t>
      </w:r>
    </w:p>
    <w:p w:rsidR="00626FBA" w:rsidRPr="004759D7" w:rsidRDefault="00626FBA" w:rsidP="00626FBA">
      <w:pPr>
        <w:jc w:val="both"/>
        <w:rPr>
          <w:rFonts w:ascii="Arial" w:hAnsi="Arial" w:cs="Arial"/>
          <w:b/>
          <w:lang w:val="sr-Cyrl-CS"/>
        </w:rPr>
      </w:pPr>
      <w:r w:rsidRPr="004759D7">
        <w:rPr>
          <w:rFonts w:ascii="Arial" w:hAnsi="Arial" w:cs="Arial"/>
          <w:b/>
          <w:lang w:val="sr-Cyrl-CS"/>
        </w:rPr>
        <w:t xml:space="preserve">Програмска активност </w:t>
      </w:r>
      <w:r>
        <w:rPr>
          <w:rFonts w:ascii="Arial" w:hAnsi="Arial" w:cs="Arial"/>
          <w:b/>
          <w:lang w:val="sr-Cyrl-CS"/>
        </w:rPr>
        <w:t>0602-0001 – Функционисање локалне самоуправе и градских општина</w:t>
      </w:r>
    </w:p>
    <w:p w:rsidR="00626FBA" w:rsidRPr="004759D7" w:rsidRDefault="00626FBA" w:rsidP="00626FBA">
      <w:pPr>
        <w:jc w:val="both"/>
        <w:rPr>
          <w:rFonts w:ascii="Arial" w:hAnsi="Arial" w:cs="Arial"/>
          <w:b/>
          <w:lang w:val="sr-Cyrl-CS"/>
        </w:rPr>
      </w:pPr>
      <w:r>
        <w:rPr>
          <w:rFonts w:ascii="Arial" w:hAnsi="Arial" w:cs="Arial"/>
          <w:b/>
          <w:lang w:val="sr-Cyrl-CS"/>
        </w:rPr>
        <w:t>Функционална класификација 130 – Опште услуге</w:t>
      </w:r>
    </w:p>
    <w:p w:rsidR="00626FBA" w:rsidRPr="007378E0" w:rsidRDefault="00626FBA" w:rsidP="00626FBA">
      <w:pPr>
        <w:jc w:val="both"/>
        <w:rPr>
          <w:rFonts w:ascii="Arial" w:hAnsi="Arial" w:cs="Arial"/>
          <w:b/>
          <w:lang w:val="ru-RU"/>
        </w:rPr>
      </w:pPr>
      <w:r w:rsidRPr="004759D7">
        <w:rPr>
          <w:rFonts w:ascii="Arial" w:hAnsi="Arial" w:cs="Arial"/>
          <w:b/>
          <w:lang w:val="sr-Cyrl-CS"/>
        </w:rPr>
        <w:t xml:space="preserve">Позиција </w:t>
      </w:r>
      <w:r>
        <w:rPr>
          <w:rFonts w:ascii="Arial" w:hAnsi="Arial" w:cs="Arial"/>
          <w:b/>
          <w:lang w:val="ru-RU"/>
        </w:rPr>
        <w:t>65</w:t>
      </w:r>
    </w:p>
    <w:p w:rsidR="00626FBA" w:rsidRPr="00D52A62" w:rsidRDefault="00626FBA" w:rsidP="00626FBA">
      <w:pPr>
        <w:jc w:val="both"/>
        <w:rPr>
          <w:rFonts w:ascii="Arial" w:hAnsi="Arial" w:cs="Arial"/>
          <w:b/>
        </w:rPr>
      </w:pPr>
      <w:r w:rsidRPr="004759D7">
        <w:rPr>
          <w:rFonts w:ascii="Arial" w:hAnsi="Arial" w:cs="Arial"/>
          <w:b/>
          <w:lang w:val="sr-Cyrl-CS"/>
        </w:rPr>
        <w:t>Економска класификација 4</w:t>
      </w:r>
      <w:r>
        <w:rPr>
          <w:rFonts w:ascii="Arial" w:hAnsi="Arial" w:cs="Arial"/>
          <w:b/>
          <w:lang w:val="ru-RU"/>
        </w:rPr>
        <w:t>85119</w:t>
      </w:r>
      <w:r w:rsidRPr="007378E0">
        <w:rPr>
          <w:rFonts w:ascii="Arial" w:hAnsi="Arial" w:cs="Arial"/>
          <w:b/>
          <w:lang w:val="ru-RU"/>
        </w:rPr>
        <w:t xml:space="preserve"> </w:t>
      </w:r>
      <w:r>
        <w:rPr>
          <w:rFonts w:ascii="Arial" w:hAnsi="Arial" w:cs="Arial"/>
          <w:b/>
          <w:lang w:val="sr-Cyrl-CS"/>
        </w:rPr>
        <w:t xml:space="preserve">– </w:t>
      </w:r>
      <w:r>
        <w:rPr>
          <w:rFonts w:ascii="Arial" w:hAnsi="Arial" w:cs="Arial"/>
          <w:b/>
        </w:rPr>
        <w:t>Остале накнаде штете</w:t>
      </w:r>
    </w:p>
    <w:p w:rsidR="00626FBA" w:rsidRDefault="00626FBA" w:rsidP="00626FBA">
      <w:pPr>
        <w:ind w:firstLine="720"/>
        <w:jc w:val="center"/>
        <w:rPr>
          <w:rFonts w:ascii="Arial" w:hAnsi="Arial" w:cs="Arial"/>
          <w:lang w:val="sr-Cyrl-CS"/>
        </w:rPr>
      </w:pPr>
    </w:p>
    <w:p w:rsidR="00626FBA" w:rsidRPr="00E77761" w:rsidRDefault="00626FBA" w:rsidP="00626FBA">
      <w:pPr>
        <w:ind w:left="720"/>
        <w:jc w:val="both"/>
        <w:rPr>
          <w:rFonts w:ascii="Arial" w:hAnsi="Arial" w:cs="Arial"/>
          <w:lang w:val="sr-Cyrl-CS"/>
        </w:rPr>
      </w:pPr>
      <w:r w:rsidRPr="00E77761">
        <w:rPr>
          <w:rFonts w:ascii="Arial" w:hAnsi="Arial" w:cs="Arial"/>
          <w:lang w:val="sr-Cyrl-CS"/>
        </w:rPr>
        <w:t xml:space="preserve">3. Средства ће се исплатити са рачуна извршења буџета број </w:t>
      </w:r>
    </w:p>
    <w:p w:rsidR="00626FBA" w:rsidRDefault="00626FBA" w:rsidP="00626FBA">
      <w:pPr>
        <w:ind w:firstLine="720"/>
        <w:rPr>
          <w:rFonts w:ascii="Arial" w:hAnsi="Arial" w:cs="Arial"/>
          <w:sz w:val="22"/>
          <w:szCs w:val="22"/>
          <w:lang w:val="sr-Cyrl-CS"/>
        </w:rPr>
      </w:pPr>
      <w:r w:rsidRPr="008F0B50">
        <w:rPr>
          <w:rFonts w:ascii="Arial" w:hAnsi="Arial" w:cs="Arial"/>
          <w:sz w:val="22"/>
          <w:szCs w:val="22"/>
          <w:lang w:val="sr-Cyrl-CS"/>
        </w:rPr>
        <w:t>840-156640-76.</w:t>
      </w:r>
    </w:p>
    <w:p w:rsidR="00626FBA" w:rsidRDefault="00626FBA" w:rsidP="00626FBA">
      <w:pPr>
        <w:ind w:firstLine="720"/>
        <w:jc w:val="center"/>
        <w:rPr>
          <w:rFonts w:ascii="Arial" w:hAnsi="Arial" w:cs="Arial"/>
          <w:lang w:val="sr-Cyrl-CS"/>
        </w:rPr>
      </w:pPr>
    </w:p>
    <w:p w:rsidR="00626FBA" w:rsidRPr="00E77761" w:rsidRDefault="00626FBA" w:rsidP="00626FBA">
      <w:pPr>
        <w:ind w:firstLine="720"/>
        <w:jc w:val="center"/>
        <w:rPr>
          <w:rFonts w:ascii="Arial" w:hAnsi="Arial" w:cs="Arial"/>
          <w:lang w:val="sr-Cyrl-CS"/>
        </w:rPr>
      </w:pPr>
      <w:r w:rsidRPr="00E77761">
        <w:rPr>
          <w:rFonts w:ascii="Arial" w:hAnsi="Arial" w:cs="Arial"/>
          <w:lang w:val="sr-Cyrl-CS"/>
        </w:rPr>
        <w:t>Образложење</w:t>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r w:rsidRPr="00E77761">
        <w:rPr>
          <w:rFonts w:ascii="Arial" w:hAnsi="Arial" w:cs="Arial"/>
          <w:lang w:val="sr-Cyrl-CS"/>
        </w:rPr>
        <w:softHyphen/>
      </w:r>
    </w:p>
    <w:p w:rsidR="00626FBA" w:rsidRPr="00E77761" w:rsidRDefault="00626FBA" w:rsidP="00626FBA">
      <w:pPr>
        <w:ind w:firstLine="720"/>
        <w:jc w:val="both"/>
        <w:rPr>
          <w:rFonts w:ascii="Arial" w:hAnsi="Arial" w:cs="Arial"/>
        </w:rPr>
      </w:pPr>
    </w:p>
    <w:p w:rsidR="00626FBA" w:rsidRPr="00E77761" w:rsidRDefault="00626FBA" w:rsidP="00626FBA">
      <w:pPr>
        <w:ind w:firstLine="720"/>
        <w:jc w:val="both"/>
        <w:rPr>
          <w:rFonts w:ascii="Arial" w:hAnsi="Arial" w:cs="Arial"/>
        </w:rPr>
      </w:pPr>
    </w:p>
    <w:p w:rsidR="00626FBA" w:rsidRDefault="00626FBA" w:rsidP="00626FBA">
      <w:pPr>
        <w:ind w:firstLine="720"/>
        <w:rPr>
          <w:rFonts w:ascii="Arial" w:hAnsi="Arial" w:cs="Arial"/>
          <w:lang w:val="sr-Cyrl-CS"/>
        </w:rPr>
      </w:pPr>
      <w:r w:rsidRPr="00E77761">
        <w:rPr>
          <w:rFonts w:ascii="Arial" w:hAnsi="Arial" w:cs="Arial"/>
          <w:lang w:val="sr-Cyrl-CS"/>
        </w:rPr>
        <w:t>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 Сагледавањем планираних и извршених средстава буџета, Образложења Одлуке о буџет</w:t>
      </w:r>
      <w:r>
        <w:rPr>
          <w:rFonts w:ascii="Arial" w:hAnsi="Arial" w:cs="Arial"/>
          <w:lang w:val="sr-Cyrl-CS"/>
        </w:rPr>
        <w:t>у</w:t>
      </w:r>
      <w:r w:rsidRPr="00E77761">
        <w:rPr>
          <w:rFonts w:ascii="Arial" w:hAnsi="Arial" w:cs="Arial"/>
          <w:lang w:val="sr-Cyrl-CS"/>
        </w:rPr>
        <w:t xml:space="preserve"> општине Гаџин Хан за 20</w:t>
      </w:r>
      <w:r>
        <w:rPr>
          <w:rFonts w:ascii="Arial" w:hAnsi="Arial" w:cs="Arial"/>
          <w:lang w:val="sr-Cyrl-CS"/>
        </w:rPr>
        <w:t>21</w:t>
      </w:r>
      <w:r w:rsidRPr="00E77761">
        <w:rPr>
          <w:rFonts w:ascii="Arial" w:hAnsi="Arial" w:cs="Arial"/>
          <w:lang w:val="sr-Cyrl-CS"/>
        </w:rPr>
        <w:t xml:space="preserve">. годину  и финансијског плана </w:t>
      </w:r>
      <w:r>
        <w:rPr>
          <w:rFonts w:ascii="Arial" w:hAnsi="Arial" w:cs="Arial"/>
          <w:lang w:val="sr-Cyrl-CS"/>
        </w:rPr>
        <w:t>Општинске управе Гаџин Хан</w:t>
      </w:r>
      <w:r w:rsidRPr="00E77761">
        <w:rPr>
          <w:rFonts w:ascii="Arial" w:hAnsi="Arial" w:cs="Arial"/>
          <w:lang w:val="sr-Cyrl-CS"/>
        </w:rPr>
        <w:t xml:space="preserve"> утврђено је да на економској  класификацији</w:t>
      </w:r>
      <w:r>
        <w:rPr>
          <w:rFonts w:ascii="Arial" w:hAnsi="Arial" w:cs="Arial"/>
          <w:lang w:val="sr-Cyrl-CS"/>
        </w:rPr>
        <w:t xml:space="preserve"> </w:t>
      </w:r>
      <w:r w:rsidRPr="00C847E8">
        <w:rPr>
          <w:rFonts w:ascii="Arial" w:hAnsi="Arial" w:cs="Arial"/>
          <w:lang w:val="sr-Cyrl-CS"/>
        </w:rPr>
        <w:t>483000– Новчане казне и пенали по решењу судова</w:t>
      </w:r>
      <w:r>
        <w:rPr>
          <w:rFonts w:ascii="Arial" w:hAnsi="Arial" w:cs="Arial"/>
          <w:lang w:val="sr-Cyrl-CS"/>
        </w:rPr>
        <w:t xml:space="preserve"> и </w:t>
      </w:r>
      <w:r w:rsidRPr="00C847E8">
        <w:rPr>
          <w:rFonts w:ascii="Arial" w:hAnsi="Arial" w:cs="Arial"/>
          <w:lang w:val="sr-Cyrl-CS"/>
        </w:rPr>
        <w:t>4</w:t>
      </w:r>
      <w:r w:rsidRPr="00C847E8">
        <w:rPr>
          <w:rFonts w:ascii="Arial" w:hAnsi="Arial" w:cs="Arial"/>
          <w:lang w:val="ru-RU"/>
        </w:rPr>
        <w:t>85</w:t>
      </w:r>
      <w:r>
        <w:rPr>
          <w:rFonts w:ascii="Arial" w:hAnsi="Arial" w:cs="Arial"/>
          <w:lang w:val="ru-RU"/>
        </w:rPr>
        <w:t>000</w:t>
      </w:r>
      <w:r w:rsidRPr="00C847E8">
        <w:rPr>
          <w:rFonts w:ascii="Arial" w:hAnsi="Arial" w:cs="Arial"/>
          <w:lang w:val="ru-RU"/>
        </w:rPr>
        <w:t xml:space="preserve"> </w:t>
      </w:r>
      <w:r w:rsidRPr="00C847E8">
        <w:rPr>
          <w:rFonts w:ascii="Arial" w:hAnsi="Arial" w:cs="Arial"/>
          <w:lang w:val="sr-Cyrl-CS"/>
        </w:rPr>
        <w:t>–</w:t>
      </w:r>
      <w:r>
        <w:rPr>
          <w:rFonts w:ascii="Arial" w:hAnsi="Arial" w:cs="Arial"/>
          <w:lang w:val="sr-Cyrl-CS"/>
        </w:rPr>
        <w:t xml:space="preserve">Накнада штете за повреде или штету нанету од стране државних органа нису </w:t>
      </w:r>
      <w:r w:rsidRPr="00E77761">
        <w:rPr>
          <w:rFonts w:ascii="Arial" w:hAnsi="Arial" w:cs="Arial"/>
          <w:lang w:val="sr-Cyrl-CS"/>
        </w:rPr>
        <w:t>планирана</w:t>
      </w:r>
      <w:r>
        <w:rPr>
          <w:rFonts w:ascii="Arial" w:hAnsi="Arial" w:cs="Arial"/>
          <w:lang w:val="sr-Cyrl-CS"/>
        </w:rPr>
        <w:t xml:space="preserve">  довољна с</w:t>
      </w:r>
      <w:r w:rsidRPr="00E77761">
        <w:rPr>
          <w:rFonts w:ascii="Arial" w:hAnsi="Arial" w:cs="Arial"/>
          <w:lang w:val="sr-Cyrl-CS"/>
        </w:rPr>
        <w:t>редства</w:t>
      </w:r>
      <w:r>
        <w:rPr>
          <w:rFonts w:ascii="Arial" w:hAnsi="Arial" w:cs="Arial"/>
          <w:lang w:val="sr-Cyrl-CS"/>
        </w:rPr>
        <w:t>.</w:t>
      </w:r>
    </w:p>
    <w:p w:rsidR="00626FBA" w:rsidRPr="00D52A62" w:rsidRDefault="00626FBA" w:rsidP="00626FBA">
      <w:pPr>
        <w:jc w:val="both"/>
        <w:rPr>
          <w:rFonts w:ascii="Arial" w:hAnsi="Arial" w:cs="Arial"/>
          <w:b/>
          <w:lang w:val="sr-Cyrl-CS"/>
        </w:rPr>
      </w:pPr>
    </w:p>
    <w:p w:rsidR="00626FBA" w:rsidRDefault="00626FBA" w:rsidP="00626FBA">
      <w:pPr>
        <w:jc w:val="both"/>
        <w:rPr>
          <w:rFonts w:ascii="Arial" w:hAnsi="Arial" w:cs="Arial"/>
          <w:lang w:val="ru-RU"/>
        </w:rPr>
      </w:pPr>
      <w:r w:rsidRPr="00A43C8F">
        <w:rPr>
          <w:rFonts w:ascii="Arial" w:hAnsi="Arial" w:cs="Arial"/>
          <w:lang w:val="ru-RU"/>
        </w:rPr>
        <w:t>На позицији</w:t>
      </w:r>
      <w:r>
        <w:rPr>
          <w:rFonts w:ascii="Arial" w:hAnsi="Arial" w:cs="Arial"/>
          <w:lang w:val="ru-RU"/>
        </w:rPr>
        <w:t xml:space="preserve"> 63 екон.класификација 483 Одлуком о буџету општине Гаџин Хан за 2021.годину планирана су средства у износу од 200.000 динара. Од ових средстава у току године утрошено је 70.000 динара тако да су расположива средства на овој позицији 130.000 динара.</w:t>
      </w:r>
    </w:p>
    <w:p w:rsidR="00626FBA" w:rsidRDefault="00626FBA" w:rsidP="00626FBA">
      <w:pPr>
        <w:jc w:val="both"/>
        <w:rPr>
          <w:rFonts w:ascii="Arial" w:hAnsi="Arial" w:cs="Arial"/>
          <w:lang w:val="ru-RU"/>
        </w:rPr>
      </w:pPr>
    </w:p>
    <w:p w:rsidR="00626FBA" w:rsidRDefault="00626FBA" w:rsidP="00626FBA">
      <w:pPr>
        <w:jc w:val="both"/>
        <w:rPr>
          <w:rFonts w:ascii="Arial" w:hAnsi="Arial" w:cs="Arial"/>
          <w:lang w:val="ru-RU"/>
        </w:rPr>
      </w:pPr>
      <w:r w:rsidRPr="00A43C8F">
        <w:rPr>
          <w:rFonts w:ascii="Arial" w:hAnsi="Arial" w:cs="Arial"/>
          <w:lang w:val="ru-RU"/>
        </w:rPr>
        <w:t>На позицији</w:t>
      </w:r>
      <w:r>
        <w:rPr>
          <w:rFonts w:ascii="Arial" w:hAnsi="Arial" w:cs="Arial"/>
          <w:lang w:val="ru-RU"/>
        </w:rPr>
        <w:t xml:space="preserve"> 65 екон.класификација 485 Одлуком о буџету општине Гаџин Хан за 2021.годину планирана су средства у износу од 300.000 динара која су у потпуности утрошена. Донето је и решење о употреби текуће буџетске резерве </w:t>
      </w:r>
      <w:r>
        <w:rPr>
          <w:rFonts w:ascii="Arial" w:hAnsi="Arial" w:cs="Arial"/>
          <w:lang w:val="sr-Cyrl-CS"/>
        </w:rPr>
        <w:t>ради измирења обавеза по Споразуму о вансудском поравнању на износ од 59.000 динара. Од ових средстава утрошен је износ од 58.295,85 динара тако да су р</w:t>
      </w:r>
      <w:r>
        <w:rPr>
          <w:rFonts w:ascii="Arial" w:hAnsi="Arial" w:cs="Arial"/>
          <w:lang w:val="ru-RU"/>
        </w:rPr>
        <w:t>асположива средства 704,15 динара.</w:t>
      </w:r>
    </w:p>
    <w:p w:rsidR="00626FBA" w:rsidRDefault="00626FBA" w:rsidP="00626FBA">
      <w:pPr>
        <w:jc w:val="both"/>
        <w:rPr>
          <w:rFonts w:ascii="Arial" w:hAnsi="Arial" w:cs="Arial"/>
          <w:lang w:val="ru-RU"/>
        </w:rPr>
      </w:pPr>
    </w:p>
    <w:p w:rsidR="00626FBA" w:rsidRDefault="00626FBA" w:rsidP="00626FBA">
      <w:pPr>
        <w:jc w:val="both"/>
        <w:rPr>
          <w:rFonts w:ascii="Arial" w:hAnsi="Arial" w:cs="Arial"/>
        </w:rPr>
      </w:pPr>
      <w:r>
        <w:rPr>
          <w:rFonts w:ascii="Arial" w:hAnsi="Arial" w:cs="Arial"/>
          <w:lang w:val="ru-RU"/>
        </w:rPr>
        <w:t>Решењем Основног суда у Нишу 5Р1 бр. 415/19 од 22.02.2021.године Општина Гаџин Хан обавезује се да исплати накнаду на име извршене експропријације земљишта, накнаду за дрвну масу, накнаду за родно воће на експроприсаној парцели кп.бр.3861 КО Гаџин Хан у власништву Митић Зорана из Гаџиног Хана 1/2 и Митић Томе из Ниша 1/2,</w:t>
      </w:r>
      <w:r>
        <w:rPr>
          <w:rFonts w:ascii="Arial" w:hAnsi="Arial" w:cs="Arial"/>
        </w:rPr>
        <w:t xml:space="preserve"> </w:t>
      </w:r>
      <w:r>
        <w:rPr>
          <w:rFonts w:ascii="Arial" w:hAnsi="Arial" w:cs="Arial"/>
          <w:lang w:val="ru-RU"/>
        </w:rPr>
        <w:t>у укупном износу од 540.485,40 динара са законском затезном каматом почев од 22.02.2021.године до коначне исплате као и трошкове поступка од 199.000 динара са законском затезном каматом до коначне исплате. Наведено решење достављено је општини Гаџин Хан 12.04.2021.године број 302/21-</w:t>
      </w:r>
      <w:r>
        <w:rPr>
          <w:rFonts w:ascii="Arial" w:hAnsi="Arial" w:cs="Arial"/>
        </w:rPr>
        <w:lastRenderedPageBreak/>
        <w:t xml:space="preserve">IV/01 и обзиром да није било довљно средстава на позицији за измирење ове обавезе а поступак израде Нацрта одлуке првог ребаланса буџета је био у току планирано је да се недостајућа средства додају Нацртом и измире доспеле обавезе. Међутим поступак израде Нацрта је непланирано продужен и до данас није завршен јер је Министарство финансија дало замерку на Одлуку о буџету општине и захтевало да се изврше додатне корекције кроз Нацрт одлуке о првом ребалансу. </w:t>
      </w:r>
    </w:p>
    <w:p w:rsidR="00626FBA" w:rsidRDefault="00626FBA" w:rsidP="00626FBA">
      <w:pPr>
        <w:jc w:val="both"/>
        <w:rPr>
          <w:rFonts w:ascii="Arial" w:hAnsi="Arial" w:cs="Arial"/>
        </w:rPr>
      </w:pPr>
      <w:r>
        <w:rPr>
          <w:rFonts w:ascii="Arial" w:hAnsi="Arial" w:cs="Arial"/>
        </w:rPr>
        <w:t>02.07.2021. године на рачуну за извршење буџета општине Гаџин Хан спроведена је принудна наплата од стране јавног извршитеља Марије Радовић. Принудна наплата спроведена је у укупном износу од 842.855,47 динара. Износ од 557.810,54 динара односи се на накнаду штете настале експропријацијом земљишта са припадајућим законским затезним каматама. Ови трошкови се књиже на економској класификацији 485 па је неопходно одобрити укупан износ ових средстава. На трошкове парничног поступка и поступка принудне наплате са припадајућим законским затезним каматама односи се износ од 285.044,93 динара. Како се трошкови парничног поступка и принудне наплате књиже на економској класификацији 483 неопходно је одобрити недостајућа средства у износу од 155.044,93 динара.</w:t>
      </w:r>
    </w:p>
    <w:p w:rsidR="00626FBA" w:rsidRPr="006A4589" w:rsidRDefault="00626FBA" w:rsidP="00626FBA">
      <w:pPr>
        <w:jc w:val="both"/>
        <w:rPr>
          <w:rFonts w:ascii="Arial" w:hAnsi="Arial" w:cs="Arial"/>
          <w:lang w:val="sr-Cyrl-CS"/>
        </w:rPr>
      </w:pPr>
      <w:r>
        <w:rPr>
          <w:rFonts w:ascii="Arial" w:hAnsi="Arial" w:cs="Arial"/>
        </w:rPr>
        <w:t>Решење о извршењу број 89-01-00423-21-0319 од 15.06.2021.године Јавни извршитељ доставио је општинском правобраниоцу које је он доставио служби за буџет и финансије 07.07.2021.године након спроведеног поступка принудне наплате.</w:t>
      </w:r>
    </w:p>
    <w:p w:rsidR="00626FBA" w:rsidRDefault="00626FBA" w:rsidP="00626FBA">
      <w:pPr>
        <w:jc w:val="both"/>
        <w:rPr>
          <w:rFonts w:ascii="Arial" w:hAnsi="Arial" w:cs="Arial"/>
          <w:lang w:val="sr-Cyrl-CS"/>
        </w:rPr>
      </w:pPr>
    </w:p>
    <w:p w:rsidR="00626FBA" w:rsidRPr="00E77761" w:rsidRDefault="00626FBA" w:rsidP="00626FBA">
      <w:pPr>
        <w:ind w:left="360" w:firstLine="720"/>
        <w:rPr>
          <w:rFonts w:ascii="Arial" w:hAnsi="Arial" w:cs="Arial"/>
          <w:lang w:val="ru-RU"/>
        </w:rPr>
      </w:pPr>
    </w:p>
    <w:p w:rsidR="00EC5656" w:rsidRPr="00E77761" w:rsidRDefault="00626FBA" w:rsidP="00626FBA">
      <w:pPr>
        <w:jc w:val="both"/>
        <w:rPr>
          <w:rFonts w:ascii="Arial" w:hAnsi="Arial" w:cs="Arial"/>
          <w:lang w:val="sr-Cyrl-CS"/>
        </w:rPr>
      </w:pPr>
      <w:r>
        <w:rPr>
          <w:rFonts w:ascii="Arial" w:hAnsi="Arial" w:cs="Arial"/>
          <w:lang w:val="sr-Cyrl-CS"/>
        </w:rPr>
        <w:tab/>
        <w:t xml:space="preserve">Да би се у Информационом систему за извршење буџета (ИСИБ) наведене обавезе правилно евидентирале и раскњижиле </w:t>
      </w:r>
      <w:r w:rsidR="00EC5656" w:rsidRPr="00E77761">
        <w:rPr>
          <w:rFonts w:ascii="Arial" w:hAnsi="Arial" w:cs="Arial"/>
          <w:lang w:val="sr-Cyrl-CS"/>
        </w:rPr>
        <w:t xml:space="preserve">средства </w:t>
      </w:r>
      <w:r w:rsidR="00EC5656">
        <w:rPr>
          <w:rFonts w:ascii="Arial" w:hAnsi="Arial" w:cs="Arial"/>
          <w:lang w:val="sr-Cyrl-CS"/>
        </w:rPr>
        <w:t xml:space="preserve">се издвајају </w:t>
      </w:r>
      <w:r w:rsidR="00EC5656" w:rsidRPr="00E77761">
        <w:rPr>
          <w:rFonts w:ascii="Arial" w:hAnsi="Arial" w:cs="Arial"/>
          <w:lang w:val="sr-Cyrl-CS"/>
        </w:rPr>
        <w:t>из текуће буџетске резерве.</w:t>
      </w:r>
    </w:p>
    <w:p w:rsidR="00EC5656" w:rsidRDefault="00EC5656" w:rsidP="00EC5656">
      <w:pPr>
        <w:ind w:firstLine="720"/>
        <w:rPr>
          <w:rFonts w:ascii="Arial" w:hAnsi="Arial" w:cs="Arial"/>
          <w:sz w:val="22"/>
          <w:szCs w:val="22"/>
        </w:rPr>
      </w:pPr>
    </w:p>
    <w:p w:rsidR="00164985" w:rsidRPr="00B76DC6" w:rsidRDefault="00B2632B" w:rsidP="00B2632B">
      <w:pPr>
        <w:rPr>
          <w:rFonts w:ascii="Arial" w:hAnsi="Arial" w:cs="Arial"/>
          <w:lang w:val="sr-Cyrl-CS"/>
        </w:rPr>
      </w:pPr>
      <w:bookmarkStart w:id="0" w:name="_GoBack"/>
      <w:bookmarkEnd w:id="0"/>
      <w:r w:rsidRPr="00B76DC6">
        <w:rPr>
          <w:rFonts w:ascii="Arial" w:hAnsi="Arial" w:cs="Arial"/>
          <w:lang w:val="sr-Cyrl-CS"/>
        </w:rPr>
        <w:t>Број: 06-</w:t>
      </w:r>
      <w:r w:rsidRPr="00B76DC6">
        <w:rPr>
          <w:rFonts w:ascii="Arial" w:hAnsi="Arial" w:cs="Arial"/>
          <w:lang w:val="sr-Latn-CS"/>
        </w:rPr>
        <w:t>400-</w:t>
      </w:r>
      <w:r w:rsidR="00626FBA">
        <w:rPr>
          <w:rFonts w:ascii="Arial" w:hAnsi="Arial" w:cs="Arial"/>
        </w:rPr>
        <w:t>367</w:t>
      </w:r>
      <w:r w:rsidR="0020664A" w:rsidRPr="00B76DC6">
        <w:rPr>
          <w:rFonts w:ascii="Arial" w:hAnsi="Arial" w:cs="Arial"/>
        </w:rPr>
        <w:t>/</w:t>
      </w:r>
      <w:r w:rsidR="00F95543" w:rsidRPr="00B76DC6">
        <w:rPr>
          <w:rFonts w:ascii="Arial" w:hAnsi="Arial" w:cs="Arial"/>
        </w:rPr>
        <w:t>2</w:t>
      </w:r>
      <w:r w:rsidR="009E19E3">
        <w:rPr>
          <w:rFonts w:ascii="Arial" w:hAnsi="Arial" w:cs="Arial"/>
        </w:rPr>
        <w:t>1</w:t>
      </w:r>
      <w:r w:rsidRPr="00B76DC6">
        <w:rPr>
          <w:rFonts w:ascii="Arial" w:hAnsi="Arial" w:cs="Arial"/>
          <w:lang w:val="sr-Cyrl-CS"/>
        </w:rPr>
        <w:t>-III</w:t>
      </w:r>
    </w:p>
    <w:p w:rsidR="00C61372" w:rsidRPr="00B76DC6" w:rsidRDefault="00164985" w:rsidP="00B2632B">
      <w:pPr>
        <w:rPr>
          <w:rFonts w:ascii="Arial" w:hAnsi="Arial" w:cs="Arial"/>
        </w:rPr>
      </w:pPr>
      <w:r w:rsidRPr="00B76DC6">
        <w:rPr>
          <w:rFonts w:ascii="Arial" w:hAnsi="Arial" w:cs="Arial"/>
          <w:lang w:val="sr-Cyrl-CS"/>
        </w:rPr>
        <w:t>У</w:t>
      </w:r>
      <w:r w:rsidR="00B2632B" w:rsidRPr="00B76DC6">
        <w:rPr>
          <w:rFonts w:ascii="Arial" w:hAnsi="Arial" w:cs="Arial"/>
          <w:lang w:val="sr-Cyrl-CS"/>
        </w:rPr>
        <w:t xml:space="preserve"> Гаџином Хану,</w:t>
      </w:r>
      <w:r w:rsidR="002308F3" w:rsidRPr="00B76DC6">
        <w:rPr>
          <w:rFonts w:ascii="Arial" w:hAnsi="Arial" w:cs="Arial"/>
          <w:lang w:val="sr-Cyrl-CS"/>
        </w:rPr>
        <w:t xml:space="preserve"> </w:t>
      </w:r>
      <w:r w:rsidR="00626FBA">
        <w:rPr>
          <w:rFonts w:ascii="Arial" w:hAnsi="Arial" w:cs="Arial"/>
          <w:lang w:val="sr-Cyrl-CS"/>
        </w:rPr>
        <w:t>07</w:t>
      </w:r>
      <w:r w:rsidR="00EC4F74">
        <w:rPr>
          <w:rFonts w:ascii="Arial" w:hAnsi="Arial" w:cs="Arial"/>
          <w:lang w:val="sr-Cyrl-CS"/>
        </w:rPr>
        <w:t>.0</w:t>
      </w:r>
      <w:r w:rsidR="00626FBA">
        <w:rPr>
          <w:rFonts w:ascii="Arial" w:hAnsi="Arial" w:cs="Arial"/>
          <w:lang w:val="sr-Cyrl-CS"/>
        </w:rPr>
        <w:t>7</w:t>
      </w:r>
      <w:r w:rsidR="00D838B8" w:rsidRPr="00B76DC6">
        <w:rPr>
          <w:rFonts w:ascii="Arial" w:hAnsi="Arial" w:cs="Arial"/>
          <w:lang w:val="sr-Cyrl-CS"/>
        </w:rPr>
        <w:t>.</w:t>
      </w:r>
      <w:r w:rsidR="00C61372" w:rsidRPr="00B76DC6">
        <w:rPr>
          <w:rFonts w:ascii="Arial" w:hAnsi="Arial" w:cs="Arial"/>
          <w:lang w:val="sr-Cyrl-CS"/>
        </w:rPr>
        <w:t>20</w:t>
      </w:r>
      <w:r w:rsidR="00210611" w:rsidRPr="00B76DC6">
        <w:rPr>
          <w:rFonts w:ascii="Arial" w:hAnsi="Arial" w:cs="Arial"/>
          <w:lang w:val="sr-Cyrl-CS"/>
        </w:rPr>
        <w:t>2</w:t>
      </w:r>
      <w:r w:rsidR="009E19E3">
        <w:rPr>
          <w:rFonts w:ascii="Arial" w:hAnsi="Arial" w:cs="Arial"/>
        </w:rPr>
        <w:t>1</w:t>
      </w:r>
      <w:r w:rsidR="00C61372" w:rsidRPr="00B76DC6">
        <w:rPr>
          <w:rFonts w:ascii="Arial" w:hAnsi="Arial" w:cs="Arial"/>
          <w:lang w:val="sr-Cyrl-CS"/>
        </w:rPr>
        <w:t>. године</w:t>
      </w:r>
    </w:p>
    <w:p w:rsidR="003E1B6E" w:rsidRPr="00B76DC6" w:rsidRDefault="003E1B6E" w:rsidP="00B2632B">
      <w:pPr>
        <w:rPr>
          <w:rFonts w:ascii="Arial" w:hAnsi="Arial" w:cs="Arial"/>
        </w:rPr>
      </w:pPr>
    </w:p>
    <w:p w:rsidR="003E1B6E" w:rsidRPr="00B76DC6" w:rsidRDefault="003E1B6E" w:rsidP="00B2632B">
      <w:pPr>
        <w:rPr>
          <w:rFonts w:ascii="Arial" w:hAnsi="Arial" w:cs="Arial"/>
        </w:rPr>
      </w:pPr>
    </w:p>
    <w:p w:rsidR="00B2632B" w:rsidRPr="00B76DC6" w:rsidRDefault="00485CF6" w:rsidP="00485CF6">
      <w:pPr>
        <w:ind w:left="3600" w:firstLine="720"/>
        <w:rPr>
          <w:rFonts w:ascii="Arial" w:hAnsi="Arial" w:cs="Arial"/>
          <w:sz w:val="22"/>
          <w:szCs w:val="22"/>
          <w:lang w:val="sr-Cyrl-CS"/>
        </w:rPr>
      </w:pPr>
      <w:r>
        <w:rPr>
          <w:rFonts w:ascii="Arial" w:hAnsi="Arial" w:cs="Arial"/>
          <w:sz w:val="22"/>
          <w:szCs w:val="22"/>
          <w:lang w:val="sr-Cyrl-CS"/>
        </w:rPr>
        <w:t xml:space="preserve"> </w:t>
      </w:r>
      <w:r w:rsidR="004D7974">
        <w:rPr>
          <w:rFonts w:ascii="Arial" w:hAnsi="Arial" w:cs="Arial"/>
          <w:sz w:val="22"/>
          <w:szCs w:val="22"/>
          <w:lang w:val="sr-Cyrl-CS"/>
        </w:rPr>
        <w:tab/>
      </w:r>
      <w:r>
        <w:rPr>
          <w:rFonts w:ascii="Arial" w:hAnsi="Arial" w:cs="Arial"/>
          <w:sz w:val="22"/>
          <w:szCs w:val="22"/>
          <w:lang w:val="sr-Cyrl-CS"/>
        </w:rPr>
        <w:t>ПРЕДСЕДНИК</w:t>
      </w:r>
    </w:p>
    <w:p w:rsidR="00B2632B" w:rsidRPr="00B76DC6" w:rsidRDefault="00B2632B" w:rsidP="00B2632B">
      <w:pPr>
        <w:ind w:left="2880" w:firstLine="720"/>
        <w:rPr>
          <w:rFonts w:ascii="Arial" w:hAnsi="Arial" w:cs="Arial"/>
          <w:sz w:val="22"/>
          <w:szCs w:val="22"/>
          <w:lang w:val="sr-Cyrl-CS"/>
        </w:rPr>
      </w:pPr>
      <w:r w:rsidRPr="00B76DC6">
        <w:rPr>
          <w:rFonts w:ascii="Arial" w:hAnsi="Arial" w:cs="Arial"/>
          <w:sz w:val="22"/>
          <w:szCs w:val="22"/>
          <w:lang w:val="sr-Cyrl-CS"/>
        </w:rPr>
        <w:t>ОПШТИНСКО</w:t>
      </w:r>
      <w:r w:rsidR="00485CF6">
        <w:rPr>
          <w:rFonts w:ascii="Arial" w:hAnsi="Arial" w:cs="Arial"/>
          <w:sz w:val="22"/>
          <w:szCs w:val="22"/>
          <w:lang w:val="sr-Cyrl-CS"/>
        </w:rPr>
        <w:t xml:space="preserve">Г </w:t>
      </w:r>
      <w:r w:rsidRPr="00B76DC6">
        <w:rPr>
          <w:rFonts w:ascii="Arial" w:hAnsi="Arial" w:cs="Arial"/>
          <w:sz w:val="22"/>
          <w:szCs w:val="22"/>
          <w:lang w:val="sr-Cyrl-CS"/>
        </w:rPr>
        <w:t xml:space="preserve"> ВЕЋ</w:t>
      </w:r>
      <w:r w:rsidR="00485CF6">
        <w:rPr>
          <w:rFonts w:ascii="Arial" w:hAnsi="Arial" w:cs="Arial"/>
          <w:sz w:val="22"/>
          <w:szCs w:val="22"/>
          <w:lang w:val="sr-Cyrl-CS"/>
        </w:rPr>
        <w:t>А</w:t>
      </w:r>
      <w:r w:rsidRPr="00B76DC6">
        <w:rPr>
          <w:rFonts w:ascii="Arial" w:hAnsi="Arial" w:cs="Arial"/>
          <w:sz w:val="22"/>
          <w:szCs w:val="22"/>
          <w:lang w:val="sr-Cyrl-CS"/>
        </w:rPr>
        <w:t xml:space="preserve"> ОПШТИНЕ ГАЏИН ХАН</w:t>
      </w:r>
    </w:p>
    <w:p w:rsidR="00B2632B" w:rsidRPr="00B76DC6" w:rsidRDefault="00B2632B" w:rsidP="00B2632B">
      <w:pPr>
        <w:ind w:firstLine="720"/>
        <w:rPr>
          <w:rFonts w:ascii="Arial" w:hAnsi="Arial" w:cs="Arial"/>
          <w:sz w:val="22"/>
          <w:szCs w:val="22"/>
          <w:lang w:val="sr-Cyrl-CS"/>
        </w:rPr>
      </w:pPr>
      <w:r w:rsidRPr="00B76DC6">
        <w:rPr>
          <w:rFonts w:ascii="Arial" w:hAnsi="Arial" w:cs="Arial"/>
          <w:sz w:val="22"/>
          <w:szCs w:val="22"/>
          <w:lang w:val="sr-Cyrl-CS"/>
        </w:rPr>
        <w:tab/>
      </w:r>
      <w:r w:rsidRPr="00B76DC6">
        <w:rPr>
          <w:rFonts w:ascii="Arial" w:hAnsi="Arial" w:cs="Arial"/>
          <w:sz w:val="22"/>
          <w:szCs w:val="22"/>
          <w:lang w:val="sr-Cyrl-CS"/>
        </w:rPr>
        <w:tab/>
      </w:r>
      <w:r w:rsidRPr="00B76DC6">
        <w:rPr>
          <w:rFonts w:ascii="Arial" w:hAnsi="Arial" w:cs="Arial"/>
          <w:sz w:val="22"/>
          <w:szCs w:val="22"/>
          <w:lang w:val="sr-Cyrl-CS"/>
        </w:rPr>
        <w:tab/>
        <w:t xml:space="preserve">   </w:t>
      </w:r>
      <w:r w:rsidR="003535DD" w:rsidRPr="00B76DC6">
        <w:rPr>
          <w:rFonts w:ascii="Arial" w:hAnsi="Arial" w:cs="Arial"/>
          <w:sz w:val="22"/>
          <w:szCs w:val="22"/>
        </w:rPr>
        <w:tab/>
        <w:t xml:space="preserve">   </w:t>
      </w:r>
      <w:r w:rsidR="00FA6FEC" w:rsidRPr="00B76DC6">
        <w:rPr>
          <w:rFonts w:ascii="Arial" w:hAnsi="Arial" w:cs="Arial"/>
          <w:sz w:val="22"/>
          <w:szCs w:val="22"/>
        </w:rPr>
        <w:tab/>
      </w:r>
      <w:r w:rsidR="00210611" w:rsidRPr="00B76DC6">
        <w:rPr>
          <w:rFonts w:ascii="Arial" w:hAnsi="Arial" w:cs="Arial"/>
          <w:sz w:val="22"/>
          <w:szCs w:val="22"/>
        </w:rPr>
        <w:tab/>
      </w:r>
    </w:p>
    <w:p w:rsidR="00B2632B" w:rsidRPr="00B76DC6" w:rsidRDefault="00B2632B" w:rsidP="00B2632B">
      <w:pPr>
        <w:ind w:firstLine="720"/>
        <w:rPr>
          <w:rFonts w:ascii="Arial" w:hAnsi="Arial" w:cs="Arial"/>
          <w:sz w:val="22"/>
          <w:szCs w:val="22"/>
          <w:lang w:val="sr-Cyrl-CS"/>
        </w:rPr>
      </w:pPr>
    </w:p>
    <w:p w:rsidR="003C2DFE" w:rsidRPr="00B76DC6" w:rsidRDefault="00B2632B" w:rsidP="00B2632B">
      <w:pPr>
        <w:ind w:firstLine="720"/>
        <w:rPr>
          <w:rFonts w:ascii="Arial" w:hAnsi="Arial" w:cs="Arial"/>
          <w:lang w:val="sr-Cyrl-CS"/>
        </w:rPr>
      </w:pP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sr-Cyrl-CS"/>
        </w:rPr>
        <w:tab/>
      </w:r>
      <w:r w:rsidRPr="00B76DC6">
        <w:rPr>
          <w:rFonts w:ascii="Arial" w:hAnsi="Arial" w:cs="Arial"/>
          <w:lang w:val="ru-RU"/>
        </w:rPr>
        <w:tab/>
      </w:r>
      <w:r w:rsidR="002844DB" w:rsidRPr="00B76DC6">
        <w:rPr>
          <w:rFonts w:ascii="Arial" w:hAnsi="Arial" w:cs="Arial"/>
          <w:lang w:val="ru-RU"/>
        </w:rPr>
        <w:tab/>
      </w:r>
      <w:r w:rsidR="004D7974">
        <w:rPr>
          <w:rFonts w:ascii="Arial" w:hAnsi="Arial" w:cs="Arial"/>
          <w:lang w:val="sr-Cyrl-CS"/>
        </w:rPr>
        <w:t>Милисав Филиповић</w:t>
      </w:r>
    </w:p>
    <w:sectPr w:rsidR="003C2DFE" w:rsidRPr="00B76DC6" w:rsidSect="00147C5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Roman Cirilica">
    <w:altName w:val="Agency FB"/>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E67D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C9B45DA"/>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DB74C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5324A2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54F26E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77351D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8A65EAD"/>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AE739E3"/>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BEA6E4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4445CA8"/>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4EE3D14"/>
    <w:multiLevelType w:val="hybridMultilevel"/>
    <w:tmpl w:val="B2BC69C2"/>
    <w:lvl w:ilvl="0" w:tplc="53D6BA8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380256BF"/>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F1950C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2380D7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8E65C89"/>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19100F5"/>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9154531"/>
    <w:multiLevelType w:val="hybridMultilevel"/>
    <w:tmpl w:val="236C3330"/>
    <w:lvl w:ilvl="0" w:tplc="02024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F0512F4"/>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1885F7E"/>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C0C5D1C"/>
    <w:multiLevelType w:val="hybridMultilevel"/>
    <w:tmpl w:val="079AF6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204DF1"/>
    <w:multiLevelType w:val="hybridMultilevel"/>
    <w:tmpl w:val="6C50C96C"/>
    <w:lvl w:ilvl="0" w:tplc="1A4EABA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D4C4C42"/>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0761EE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14D6021"/>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40A005C"/>
    <w:multiLevelType w:val="hybridMultilevel"/>
    <w:tmpl w:val="ACB42570"/>
    <w:lvl w:ilvl="0" w:tplc="5F1AFC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0"/>
  </w:num>
  <w:num w:numId="2">
    <w:abstractNumId w:val="24"/>
  </w:num>
  <w:num w:numId="3">
    <w:abstractNumId w:val="10"/>
  </w:num>
  <w:num w:numId="4">
    <w:abstractNumId w:val="12"/>
  </w:num>
  <w:num w:numId="5">
    <w:abstractNumId w:val="6"/>
  </w:num>
  <w:num w:numId="6">
    <w:abstractNumId w:val="7"/>
  </w:num>
  <w:num w:numId="7">
    <w:abstractNumId w:val="8"/>
  </w:num>
  <w:num w:numId="8">
    <w:abstractNumId w:val="11"/>
  </w:num>
  <w:num w:numId="9">
    <w:abstractNumId w:val="15"/>
  </w:num>
  <w:num w:numId="10">
    <w:abstractNumId w:val="4"/>
  </w:num>
  <w:num w:numId="11">
    <w:abstractNumId w:val="2"/>
  </w:num>
  <w:num w:numId="12">
    <w:abstractNumId w:val="17"/>
  </w:num>
  <w:num w:numId="13">
    <w:abstractNumId w:val="13"/>
  </w:num>
  <w:num w:numId="14">
    <w:abstractNumId w:val="18"/>
  </w:num>
  <w:num w:numId="15">
    <w:abstractNumId w:val="21"/>
  </w:num>
  <w:num w:numId="16">
    <w:abstractNumId w:val="0"/>
  </w:num>
  <w:num w:numId="17">
    <w:abstractNumId w:val="23"/>
  </w:num>
  <w:num w:numId="18">
    <w:abstractNumId w:val="5"/>
  </w:num>
  <w:num w:numId="19">
    <w:abstractNumId w:val="16"/>
  </w:num>
  <w:num w:numId="20">
    <w:abstractNumId w:val="14"/>
  </w:num>
  <w:num w:numId="21">
    <w:abstractNumId w:val="3"/>
  </w:num>
  <w:num w:numId="22">
    <w:abstractNumId w:val="22"/>
  </w:num>
  <w:num w:numId="23">
    <w:abstractNumId w:val="9"/>
  </w:num>
  <w:num w:numId="24">
    <w:abstractNumId w:val="1"/>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hyphenationZone w:val="425"/>
  <w:characterSpacingControl w:val="doNotCompress"/>
  <w:compat/>
  <w:rsids>
    <w:rsidRoot w:val="00023157"/>
    <w:rsid w:val="000078EC"/>
    <w:rsid w:val="000147E2"/>
    <w:rsid w:val="00022870"/>
    <w:rsid w:val="00023157"/>
    <w:rsid w:val="00030575"/>
    <w:rsid w:val="00031D49"/>
    <w:rsid w:val="00036231"/>
    <w:rsid w:val="00036D80"/>
    <w:rsid w:val="00037FA5"/>
    <w:rsid w:val="00041C4A"/>
    <w:rsid w:val="00055CBB"/>
    <w:rsid w:val="0005707B"/>
    <w:rsid w:val="00057A60"/>
    <w:rsid w:val="000762E5"/>
    <w:rsid w:val="00097244"/>
    <w:rsid w:val="000A5B58"/>
    <w:rsid w:val="000B1899"/>
    <w:rsid w:val="000B44FF"/>
    <w:rsid w:val="000B66F4"/>
    <w:rsid w:val="000C422F"/>
    <w:rsid w:val="000E1033"/>
    <w:rsid w:val="000E5571"/>
    <w:rsid w:val="000E5E6E"/>
    <w:rsid w:val="000F020E"/>
    <w:rsid w:val="00106E97"/>
    <w:rsid w:val="00121F91"/>
    <w:rsid w:val="001252DD"/>
    <w:rsid w:val="00133027"/>
    <w:rsid w:val="00134F0C"/>
    <w:rsid w:val="001469B9"/>
    <w:rsid w:val="00147C54"/>
    <w:rsid w:val="00155265"/>
    <w:rsid w:val="001604DE"/>
    <w:rsid w:val="00164985"/>
    <w:rsid w:val="00173ABC"/>
    <w:rsid w:val="00176AEB"/>
    <w:rsid w:val="001822FC"/>
    <w:rsid w:val="00187CE5"/>
    <w:rsid w:val="00191C8B"/>
    <w:rsid w:val="0019283B"/>
    <w:rsid w:val="001A2B3C"/>
    <w:rsid w:val="001B34FF"/>
    <w:rsid w:val="001C3AF8"/>
    <w:rsid w:val="001C54D4"/>
    <w:rsid w:val="001C5802"/>
    <w:rsid w:val="001D3AAE"/>
    <w:rsid w:val="001E2C89"/>
    <w:rsid w:val="002008BA"/>
    <w:rsid w:val="00205EE0"/>
    <w:rsid w:val="0020664A"/>
    <w:rsid w:val="00210611"/>
    <w:rsid w:val="002168B8"/>
    <w:rsid w:val="00217F61"/>
    <w:rsid w:val="0022083B"/>
    <w:rsid w:val="00223916"/>
    <w:rsid w:val="0022393A"/>
    <w:rsid w:val="00227722"/>
    <w:rsid w:val="002308F3"/>
    <w:rsid w:val="00230EF8"/>
    <w:rsid w:val="00267060"/>
    <w:rsid w:val="00272603"/>
    <w:rsid w:val="002726ED"/>
    <w:rsid w:val="00274EC8"/>
    <w:rsid w:val="00283088"/>
    <w:rsid w:val="002844DB"/>
    <w:rsid w:val="002845AF"/>
    <w:rsid w:val="00293639"/>
    <w:rsid w:val="0029542F"/>
    <w:rsid w:val="002B24C0"/>
    <w:rsid w:val="002B7A6B"/>
    <w:rsid w:val="002D2CDD"/>
    <w:rsid w:val="002D326E"/>
    <w:rsid w:val="002D3B2C"/>
    <w:rsid w:val="002E2A74"/>
    <w:rsid w:val="002E427B"/>
    <w:rsid w:val="002E6D28"/>
    <w:rsid w:val="003037EE"/>
    <w:rsid w:val="003074EF"/>
    <w:rsid w:val="003165DE"/>
    <w:rsid w:val="00317188"/>
    <w:rsid w:val="00326FCA"/>
    <w:rsid w:val="00331D60"/>
    <w:rsid w:val="003327C6"/>
    <w:rsid w:val="00332A73"/>
    <w:rsid w:val="00337121"/>
    <w:rsid w:val="00343D81"/>
    <w:rsid w:val="0034642B"/>
    <w:rsid w:val="00350219"/>
    <w:rsid w:val="00352100"/>
    <w:rsid w:val="003535DD"/>
    <w:rsid w:val="00382739"/>
    <w:rsid w:val="00383D37"/>
    <w:rsid w:val="00384F3F"/>
    <w:rsid w:val="00385C7A"/>
    <w:rsid w:val="003861BB"/>
    <w:rsid w:val="003922EE"/>
    <w:rsid w:val="003A2012"/>
    <w:rsid w:val="003B236F"/>
    <w:rsid w:val="003B29A3"/>
    <w:rsid w:val="003C2DFE"/>
    <w:rsid w:val="003C7921"/>
    <w:rsid w:val="003C7989"/>
    <w:rsid w:val="003D36A1"/>
    <w:rsid w:val="003D67CB"/>
    <w:rsid w:val="003E10B7"/>
    <w:rsid w:val="003E1B6E"/>
    <w:rsid w:val="003E2CB6"/>
    <w:rsid w:val="003F1C8B"/>
    <w:rsid w:val="003F73E5"/>
    <w:rsid w:val="00406EF2"/>
    <w:rsid w:val="004073F7"/>
    <w:rsid w:val="00411685"/>
    <w:rsid w:val="004453A7"/>
    <w:rsid w:val="00450EF9"/>
    <w:rsid w:val="00473DCE"/>
    <w:rsid w:val="00475C37"/>
    <w:rsid w:val="00485CF6"/>
    <w:rsid w:val="00487EA8"/>
    <w:rsid w:val="00491835"/>
    <w:rsid w:val="00491E9B"/>
    <w:rsid w:val="00493814"/>
    <w:rsid w:val="0049569D"/>
    <w:rsid w:val="00496638"/>
    <w:rsid w:val="004A13E9"/>
    <w:rsid w:val="004B0E16"/>
    <w:rsid w:val="004C0C71"/>
    <w:rsid w:val="004C7B81"/>
    <w:rsid w:val="004D5119"/>
    <w:rsid w:val="004D7974"/>
    <w:rsid w:val="004E190B"/>
    <w:rsid w:val="004F4F94"/>
    <w:rsid w:val="004F5AC8"/>
    <w:rsid w:val="005007A6"/>
    <w:rsid w:val="00500C12"/>
    <w:rsid w:val="00507023"/>
    <w:rsid w:val="00525FE4"/>
    <w:rsid w:val="00527A74"/>
    <w:rsid w:val="005342CD"/>
    <w:rsid w:val="00535F87"/>
    <w:rsid w:val="00542753"/>
    <w:rsid w:val="005473C7"/>
    <w:rsid w:val="0056621D"/>
    <w:rsid w:val="00572A74"/>
    <w:rsid w:val="00580F79"/>
    <w:rsid w:val="005840E4"/>
    <w:rsid w:val="00584FB4"/>
    <w:rsid w:val="00591B1D"/>
    <w:rsid w:val="005936C3"/>
    <w:rsid w:val="005952B3"/>
    <w:rsid w:val="00596234"/>
    <w:rsid w:val="00597B76"/>
    <w:rsid w:val="005A53D5"/>
    <w:rsid w:val="005C716A"/>
    <w:rsid w:val="005D4EF0"/>
    <w:rsid w:val="005E2F3D"/>
    <w:rsid w:val="005E7CD6"/>
    <w:rsid w:val="005E7D0F"/>
    <w:rsid w:val="005F0884"/>
    <w:rsid w:val="00604FE6"/>
    <w:rsid w:val="006110EA"/>
    <w:rsid w:val="0061228F"/>
    <w:rsid w:val="00616D5F"/>
    <w:rsid w:val="00626FBA"/>
    <w:rsid w:val="00640FC7"/>
    <w:rsid w:val="006448F4"/>
    <w:rsid w:val="00654A9D"/>
    <w:rsid w:val="0066097E"/>
    <w:rsid w:val="00680120"/>
    <w:rsid w:val="006828F9"/>
    <w:rsid w:val="006852B5"/>
    <w:rsid w:val="00686AE3"/>
    <w:rsid w:val="0068744B"/>
    <w:rsid w:val="0069161B"/>
    <w:rsid w:val="00696FD7"/>
    <w:rsid w:val="006970A7"/>
    <w:rsid w:val="006A3E4B"/>
    <w:rsid w:val="006B5FB8"/>
    <w:rsid w:val="006C6AA7"/>
    <w:rsid w:val="006D0A63"/>
    <w:rsid w:val="006E3C04"/>
    <w:rsid w:val="006E3DC4"/>
    <w:rsid w:val="006E5236"/>
    <w:rsid w:val="006E595A"/>
    <w:rsid w:val="006E6B94"/>
    <w:rsid w:val="006F1254"/>
    <w:rsid w:val="006F3716"/>
    <w:rsid w:val="006F7565"/>
    <w:rsid w:val="00701490"/>
    <w:rsid w:val="00702F7C"/>
    <w:rsid w:val="00703E89"/>
    <w:rsid w:val="00703FB3"/>
    <w:rsid w:val="00710134"/>
    <w:rsid w:val="007127C3"/>
    <w:rsid w:val="00716D6F"/>
    <w:rsid w:val="00717322"/>
    <w:rsid w:val="0072177E"/>
    <w:rsid w:val="00731049"/>
    <w:rsid w:val="0073377F"/>
    <w:rsid w:val="00751850"/>
    <w:rsid w:val="00754644"/>
    <w:rsid w:val="00765C60"/>
    <w:rsid w:val="00771600"/>
    <w:rsid w:val="0077290A"/>
    <w:rsid w:val="00785BF5"/>
    <w:rsid w:val="00792FC2"/>
    <w:rsid w:val="007C02FB"/>
    <w:rsid w:val="007C4486"/>
    <w:rsid w:val="007D7AC6"/>
    <w:rsid w:val="007E4856"/>
    <w:rsid w:val="007E5AA6"/>
    <w:rsid w:val="007E7A1F"/>
    <w:rsid w:val="008048B7"/>
    <w:rsid w:val="00805DF7"/>
    <w:rsid w:val="00810B83"/>
    <w:rsid w:val="00810DFB"/>
    <w:rsid w:val="00813956"/>
    <w:rsid w:val="00813D56"/>
    <w:rsid w:val="00815DFB"/>
    <w:rsid w:val="00816FAC"/>
    <w:rsid w:val="00821A42"/>
    <w:rsid w:val="00821D90"/>
    <w:rsid w:val="0084289A"/>
    <w:rsid w:val="00844283"/>
    <w:rsid w:val="00845F62"/>
    <w:rsid w:val="0085562A"/>
    <w:rsid w:val="00856BBA"/>
    <w:rsid w:val="00862334"/>
    <w:rsid w:val="0088303C"/>
    <w:rsid w:val="008902F9"/>
    <w:rsid w:val="008946C7"/>
    <w:rsid w:val="00895A31"/>
    <w:rsid w:val="0089605E"/>
    <w:rsid w:val="008B0925"/>
    <w:rsid w:val="008B386E"/>
    <w:rsid w:val="008D1E56"/>
    <w:rsid w:val="008D2AE2"/>
    <w:rsid w:val="008E34F4"/>
    <w:rsid w:val="008E725B"/>
    <w:rsid w:val="008F1572"/>
    <w:rsid w:val="0090009B"/>
    <w:rsid w:val="0090474A"/>
    <w:rsid w:val="009069AF"/>
    <w:rsid w:val="009142B5"/>
    <w:rsid w:val="00922AFB"/>
    <w:rsid w:val="0092370D"/>
    <w:rsid w:val="00936A71"/>
    <w:rsid w:val="0094313A"/>
    <w:rsid w:val="009560FD"/>
    <w:rsid w:val="009564A6"/>
    <w:rsid w:val="0097278E"/>
    <w:rsid w:val="00975C67"/>
    <w:rsid w:val="00983721"/>
    <w:rsid w:val="0098774A"/>
    <w:rsid w:val="00991001"/>
    <w:rsid w:val="009A0643"/>
    <w:rsid w:val="009A2F97"/>
    <w:rsid w:val="009A3838"/>
    <w:rsid w:val="009A462C"/>
    <w:rsid w:val="009B0CBD"/>
    <w:rsid w:val="009B627A"/>
    <w:rsid w:val="009D7204"/>
    <w:rsid w:val="009E19E3"/>
    <w:rsid w:val="009F136E"/>
    <w:rsid w:val="00A041CA"/>
    <w:rsid w:val="00A069DD"/>
    <w:rsid w:val="00A128B8"/>
    <w:rsid w:val="00A15097"/>
    <w:rsid w:val="00A203CF"/>
    <w:rsid w:val="00A25B35"/>
    <w:rsid w:val="00A27AC4"/>
    <w:rsid w:val="00A30DA4"/>
    <w:rsid w:val="00A3639A"/>
    <w:rsid w:val="00A46F86"/>
    <w:rsid w:val="00A534A9"/>
    <w:rsid w:val="00A61EE2"/>
    <w:rsid w:val="00A70AED"/>
    <w:rsid w:val="00A73247"/>
    <w:rsid w:val="00A75DB7"/>
    <w:rsid w:val="00A831F7"/>
    <w:rsid w:val="00A87594"/>
    <w:rsid w:val="00A92D21"/>
    <w:rsid w:val="00AA1720"/>
    <w:rsid w:val="00AA466C"/>
    <w:rsid w:val="00AB16CF"/>
    <w:rsid w:val="00AB6618"/>
    <w:rsid w:val="00AC0912"/>
    <w:rsid w:val="00AC1FE4"/>
    <w:rsid w:val="00AC6F6B"/>
    <w:rsid w:val="00AC7FAA"/>
    <w:rsid w:val="00AD12F2"/>
    <w:rsid w:val="00AD1782"/>
    <w:rsid w:val="00AE1391"/>
    <w:rsid w:val="00AE5314"/>
    <w:rsid w:val="00AE7078"/>
    <w:rsid w:val="00AF1636"/>
    <w:rsid w:val="00B0378E"/>
    <w:rsid w:val="00B07AB7"/>
    <w:rsid w:val="00B146D9"/>
    <w:rsid w:val="00B14E79"/>
    <w:rsid w:val="00B22B96"/>
    <w:rsid w:val="00B25818"/>
    <w:rsid w:val="00B2632B"/>
    <w:rsid w:val="00B42E4A"/>
    <w:rsid w:val="00B5029A"/>
    <w:rsid w:val="00B57AC3"/>
    <w:rsid w:val="00B72A5B"/>
    <w:rsid w:val="00B76BED"/>
    <w:rsid w:val="00B76DC6"/>
    <w:rsid w:val="00B8398A"/>
    <w:rsid w:val="00B87D2F"/>
    <w:rsid w:val="00B9281F"/>
    <w:rsid w:val="00B92A12"/>
    <w:rsid w:val="00BA328A"/>
    <w:rsid w:val="00BB38D8"/>
    <w:rsid w:val="00BB7A5E"/>
    <w:rsid w:val="00BC01BC"/>
    <w:rsid w:val="00BC020D"/>
    <w:rsid w:val="00BF0E2E"/>
    <w:rsid w:val="00BF4687"/>
    <w:rsid w:val="00BF4AD1"/>
    <w:rsid w:val="00C02A1B"/>
    <w:rsid w:val="00C07CBE"/>
    <w:rsid w:val="00C151BA"/>
    <w:rsid w:val="00C2065A"/>
    <w:rsid w:val="00C21146"/>
    <w:rsid w:val="00C2150B"/>
    <w:rsid w:val="00C34A0A"/>
    <w:rsid w:val="00C47D93"/>
    <w:rsid w:val="00C57DC2"/>
    <w:rsid w:val="00C60BF4"/>
    <w:rsid w:val="00C61372"/>
    <w:rsid w:val="00C62C53"/>
    <w:rsid w:val="00C711DB"/>
    <w:rsid w:val="00C83895"/>
    <w:rsid w:val="00C84E81"/>
    <w:rsid w:val="00CA67DD"/>
    <w:rsid w:val="00CB4F6E"/>
    <w:rsid w:val="00CC31B4"/>
    <w:rsid w:val="00CC7BE0"/>
    <w:rsid w:val="00CD5B76"/>
    <w:rsid w:val="00CF1554"/>
    <w:rsid w:val="00CF57F1"/>
    <w:rsid w:val="00D00EB5"/>
    <w:rsid w:val="00D0460F"/>
    <w:rsid w:val="00D15076"/>
    <w:rsid w:val="00D160B2"/>
    <w:rsid w:val="00D34893"/>
    <w:rsid w:val="00D35E42"/>
    <w:rsid w:val="00D4343D"/>
    <w:rsid w:val="00D4741B"/>
    <w:rsid w:val="00D5177A"/>
    <w:rsid w:val="00D51A33"/>
    <w:rsid w:val="00D556DC"/>
    <w:rsid w:val="00D56DF8"/>
    <w:rsid w:val="00D63E06"/>
    <w:rsid w:val="00D67866"/>
    <w:rsid w:val="00D7105C"/>
    <w:rsid w:val="00D838B8"/>
    <w:rsid w:val="00D93E38"/>
    <w:rsid w:val="00DA474E"/>
    <w:rsid w:val="00DB2B33"/>
    <w:rsid w:val="00DD07EC"/>
    <w:rsid w:val="00DD563B"/>
    <w:rsid w:val="00DE0929"/>
    <w:rsid w:val="00DF20E8"/>
    <w:rsid w:val="00DF3C2C"/>
    <w:rsid w:val="00E0140A"/>
    <w:rsid w:val="00E05AED"/>
    <w:rsid w:val="00E138C7"/>
    <w:rsid w:val="00E1504D"/>
    <w:rsid w:val="00E17CBC"/>
    <w:rsid w:val="00E2554C"/>
    <w:rsid w:val="00E31044"/>
    <w:rsid w:val="00E31697"/>
    <w:rsid w:val="00E3228A"/>
    <w:rsid w:val="00E36F15"/>
    <w:rsid w:val="00E37F72"/>
    <w:rsid w:val="00E46175"/>
    <w:rsid w:val="00E61118"/>
    <w:rsid w:val="00E6361C"/>
    <w:rsid w:val="00E65DD0"/>
    <w:rsid w:val="00E8214E"/>
    <w:rsid w:val="00E874CB"/>
    <w:rsid w:val="00EB317A"/>
    <w:rsid w:val="00EB4566"/>
    <w:rsid w:val="00EB7BBC"/>
    <w:rsid w:val="00EC4186"/>
    <w:rsid w:val="00EC4F74"/>
    <w:rsid w:val="00EC5656"/>
    <w:rsid w:val="00ED2520"/>
    <w:rsid w:val="00ED45C4"/>
    <w:rsid w:val="00EE1420"/>
    <w:rsid w:val="00EE2E7F"/>
    <w:rsid w:val="00EF0FF6"/>
    <w:rsid w:val="00EF2B14"/>
    <w:rsid w:val="00F00435"/>
    <w:rsid w:val="00F01EC7"/>
    <w:rsid w:val="00F07EDD"/>
    <w:rsid w:val="00F13B2D"/>
    <w:rsid w:val="00F20B6B"/>
    <w:rsid w:val="00F21FDF"/>
    <w:rsid w:val="00F22E8F"/>
    <w:rsid w:val="00F23E75"/>
    <w:rsid w:val="00F24DA7"/>
    <w:rsid w:val="00F2516D"/>
    <w:rsid w:val="00F25BE3"/>
    <w:rsid w:val="00F27200"/>
    <w:rsid w:val="00F372ED"/>
    <w:rsid w:val="00F50FC3"/>
    <w:rsid w:val="00F557C0"/>
    <w:rsid w:val="00F75FD3"/>
    <w:rsid w:val="00F82E1F"/>
    <w:rsid w:val="00F95543"/>
    <w:rsid w:val="00F95B5D"/>
    <w:rsid w:val="00FA5664"/>
    <w:rsid w:val="00FA6824"/>
    <w:rsid w:val="00FA6FEC"/>
    <w:rsid w:val="00FB3C33"/>
    <w:rsid w:val="00FB3CD7"/>
    <w:rsid w:val="00FD39BD"/>
    <w:rsid w:val="00FD3A7D"/>
    <w:rsid w:val="00FE0595"/>
    <w:rsid w:val="00FE271B"/>
    <w:rsid w:val="00FE592B"/>
    <w:rsid w:val="00FF7F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0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C54"/>
    <w:rPr>
      <w:rFonts w:ascii="Times Roman Cirilica" w:hAnsi="Times Roman Cirilic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12F2"/>
    <w:rPr>
      <w:rFonts w:ascii="Tahoma" w:hAnsi="Tahoma" w:cs="Tahoma"/>
      <w:sz w:val="16"/>
      <w:szCs w:val="16"/>
    </w:rPr>
  </w:style>
  <w:style w:type="paragraph" w:styleId="ListParagraph">
    <w:name w:val="List Paragraph"/>
    <w:basedOn w:val="Normal"/>
    <w:uiPriority w:val="34"/>
    <w:qFormat/>
    <w:rsid w:val="0022393A"/>
    <w:pPr>
      <w:ind w:left="720"/>
      <w:contextualSpacing/>
    </w:pPr>
  </w:style>
</w:styles>
</file>

<file path=word/webSettings.xml><?xml version="1.0" encoding="utf-8"?>
<w:webSettings xmlns:r="http://schemas.openxmlformats.org/officeDocument/2006/relationships" xmlns:w="http://schemas.openxmlformats.org/wordprocessingml/2006/main">
  <w:divs>
    <w:div w:id="44181573">
      <w:bodyDiv w:val="1"/>
      <w:marLeft w:val="0"/>
      <w:marRight w:val="0"/>
      <w:marTop w:val="0"/>
      <w:marBottom w:val="0"/>
      <w:divBdr>
        <w:top w:val="none" w:sz="0" w:space="0" w:color="auto"/>
        <w:left w:val="none" w:sz="0" w:space="0" w:color="auto"/>
        <w:bottom w:val="none" w:sz="0" w:space="0" w:color="auto"/>
        <w:right w:val="none" w:sz="0" w:space="0" w:color="auto"/>
      </w:divBdr>
    </w:div>
    <w:div w:id="132994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4837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Republika Srbija</vt:lpstr>
    </vt:vector>
  </TitlesOfParts>
  <Company>SO Gadzin Han</Company>
  <LinksUpToDate>false</LinksUpToDate>
  <CharactersWithSpaces>5674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Srbija</dc:title>
  <dc:creator>User</dc:creator>
  <cp:lastModifiedBy>pc</cp:lastModifiedBy>
  <cp:revision>2</cp:revision>
  <cp:lastPrinted>2021-04-06T10:32:00Z</cp:lastPrinted>
  <dcterms:created xsi:type="dcterms:W3CDTF">2021-07-08T10:41:00Z</dcterms:created>
  <dcterms:modified xsi:type="dcterms:W3CDTF">2021-07-08T10:41:00Z</dcterms:modified>
</cp:coreProperties>
</file>