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B91A61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B91A61">
        <w:rPr>
          <w:rFonts w:ascii="Arial" w:hAnsi="Arial" w:cs="Arial"/>
          <w:sz w:val="22"/>
          <w:szCs w:val="22"/>
          <w:lang w:val="sr-Cyrl-CS"/>
        </w:rPr>
        <w:t>,77/2021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36C62">
        <w:rPr>
          <w:rFonts w:ascii="Arial" w:hAnsi="Arial" w:cs="Arial"/>
          <w:sz w:val="22"/>
          <w:szCs w:val="22"/>
          <w:lang w:val="ru-RU"/>
        </w:rPr>
        <w:t>6</w:t>
      </w:r>
      <w:r w:rsidR="00565984">
        <w:rPr>
          <w:rFonts w:ascii="Arial" w:hAnsi="Arial" w:cs="Arial"/>
          <w:sz w:val="22"/>
          <w:szCs w:val="22"/>
        </w:rPr>
        <w:t>83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36C62">
        <w:rPr>
          <w:rFonts w:ascii="Arial" w:hAnsi="Arial" w:cs="Arial"/>
          <w:sz w:val="22"/>
          <w:szCs w:val="22"/>
          <w:lang w:val="ru-RU"/>
        </w:rPr>
        <w:t>0</w:t>
      </w:r>
      <w:r w:rsidR="00BE6D84">
        <w:rPr>
          <w:rFonts w:ascii="Arial" w:hAnsi="Arial" w:cs="Arial"/>
          <w:sz w:val="22"/>
          <w:szCs w:val="22"/>
          <w:lang w:val="ru-RU"/>
        </w:rPr>
        <w:t>9</w:t>
      </w:r>
      <w:r w:rsidR="00336C62">
        <w:rPr>
          <w:rFonts w:ascii="Arial" w:hAnsi="Arial" w:cs="Arial"/>
          <w:sz w:val="22"/>
          <w:szCs w:val="22"/>
          <w:lang w:val="ru-RU"/>
        </w:rPr>
        <w:t>.09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E6D84">
        <w:rPr>
          <w:rFonts w:ascii="Arial" w:hAnsi="Arial" w:cs="Arial"/>
          <w:sz w:val="22"/>
          <w:szCs w:val="22"/>
        </w:rPr>
        <w:t>10</w:t>
      </w:r>
      <w:r w:rsidR="009E19E3">
        <w:rPr>
          <w:rFonts w:ascii="Arial" w:hAnsi="Arial" w:cs="Arial"/>
          <w:sz w:val="22"/>
          <w:szCs w:val="22"/>
        </w:rPr>
        <w:t>.</w:t>
      </w:r>
      <w:r w:rsidR="00336C62">
        <w:rPr>
          <w:rFonts w:ascii="Arial" w:hAnsi="Arial" w:cs="Arial"/>
          <w:sz w:val="22"/>
          <w:szCs w:val="22"/>
        </w:rPr>
        <w:t>септембра</w:t>
      </w:r>
      <w:r w:rsidR="00B91A61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B91A61">
        <w:rPr>
          <w:rFonts w:ascii="Arial" w:hAnsi="Arial" w:cs="Arial"/>
          <w:lang w:val="sr-Cyrl-CS"/>
        </w:rPr>
        <w:t>1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</w:t>
      </w:r>
      <w:r w:rsidR="00B91A61">
        <w:rPr>
          <w:rFonts w:ascii="Arial" w:hAnsi="Arial" w:cs="Arial"/>
          <w:lang w:val="ru-RU"/>
        </w:rPr>
        <w:t>16</w:t>
      </w:r>
      <w:r w:rsidRPr="00E77761">
        <w:rPr>
          <w:rFonts w:ascii="Arial" w:hAnsi="Arial" w:cs="Arial"/>
          <w:lang w:val="ru-RU"/>
        </w:rPr>
        <w:t>/20</w:t>
      </w:r>
      <w:r w:rsidR="00B91A61">
        <w:rPr>
          <w:rFonts w:ascii="Arial" w:hAnsi="Arial" w:cs="Arial"/>
          <w:lang w:val="ru-RU"/>
        </w:rPr>
        <w:t>20</w:t>
      </w:r>
      <w:r w:rsidR="00293639">
        <w:rPr>
          <w:rFonts w:ascii="Arial" w:hAnsi="Arial" w:cs="Arial"/>
          <w:lang w:val="ru-RU"/>
        </w:rPr>
        <w:t xml:space="preserve">, </w:t>
      </w:r>
      <w:r w:rsidR="00B91A61">
        <w:rPr>
          <w:rFonts w:ascii="Arial" w:hAnsi="Arial" w:cs="Arial"/>
          <w:lang w:val="ru-RU"/>
        </w:rPr>
        <w:t>77</w:t>
      </w:r>
      <w:r w:rsidR="00293639">
        <w:rPr>
          <w:rFonts w:ascii="Arial" w:hAnsi="Arial" w:cs="Arial"/>
          <w:lang w:val="ru-RU"/>
        </w:rPr>
        <w:t>/202</w:t>
      </w:r>
      <w:r w:rsidR="00B91A61">
        <w:rPr>
          <w:rFonts w:ascii="Arial" w:hAnsi="Arial" w:cs="Arial"/>
          <w:lang w:val="ru-RU"/>
        </w:rPr>
        <w:t>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BE6D84" w:rsidRDefault="00336C62" w:rsidP="00BE6D84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BE6D84" w:rsidRPr="00E77761">
        <w:rPr>
          <w:rFonts w:ascii="Arial" w:hAnsi="Arial" w:cs="Arial"/>
          <w:lang w:val="sr-Cyrl-CS"/>
        </w:rPr>
        <w:t xml:space="preserve">средства у износу од </w:t>
      </w:r>
      <w:r w:rsidR="00BE6D84">
        <w:rPr>
          <w:rFonts w:ascii="Arial" w:hAnsi="Arial" w:cs="Arial"/>
          <w:b/>
        </w:rPr>
        <w:t>393.</w:t>
      </w:r>
      <w:r w:rsidR="00BE6D84">
        <w:rPr>
          <w:rFonts w:ascii="Arial" w:hAnsi="Arial" w:cs="Arial"/>
          <w:b/>
          <w:lang w:val="sr-Cyrl-CS"/>
        </w:rPr>
        <w:t>000</w:t>
      </w:r>
      <w:r w:rsidR="00BE6D84" w:rsidRPr="00E77761">
        <w:rPr>
          <w:rFonts w:ascii="Arial" w:hAnsi="Arial" w:cs="Arial"/>
          <w:b/>
          <w:lang w:val="sr-Cyrl-CS"/>
        </w:rPr>
        <w:t>,00</w:t>
      </w:r>
      <w:r w:rsidR="00BE6D84" w:rsidRPr="00E77761">
        <w:rPr>
          <w:rFonts w:ascii="Arial" w:hAnsi="Arial" w:cs="Arial"/>
          <w:lang w:val="sr-Cyrl-CS"/>
        </w:rPr>
        <w:t xml:space="preserve"> динара </w:t>
      </w:r>
      <w:r w:rsidR="00BE6D84" w:rsidRPr="00E77761">
        <w:rPr>
          <w:rFonts w:ascii="Arial" w:hAnsi="Arial" w:cs="Arial"/>
          <w:lang w:val="sr-Latn-CS"/>
        </w:rPr>
        <w:t>(</w:t>
      </w:r>
      <w:proofErr w:type="spellStart"/>
      <w:r w:rsidR="00BE6D84">
        <w:rPr>
          <w:rFonts w:ascii="Arial" w:hAnsi="Arial" w:cs="Arial"/>
        </w:rPr>
        <w:t>тристотинедеведесеттрихиљаде</w:t>
      </w:r>
      <w:r w:rsidR="00BE6D84" w:rsidRPr="00E77761">
        <w:rPr>
          <w:rFonts w:ascii="Arial" w:hAnsi="Arial" w:cs="Arial"/>
        </w:rPr>
        <w:t>динара</w:t>
      </w:r>
      <w:proofErr w:type="spellEnd"/>
      <w:r w:rsidR="00BE6D84" w:rsidRPr="00E77761">
        <w:rPr>
          <w:rFonts w:ascii="Arial" w:hAnsi="Arial" w:cs="Arial"/>
          <w:lang w:val="sr-Cyrl-CS"/>
        </w:rPr>
        <w:t xml:space="preserve">) </w:t>
      </w:r>
      <w:r w:rsidR="00BE6D84">
        <w:rPr>
          <w:rFonts w:ascii="Arial" w:hAnsi="Arial" w:cs="Arial"/>
          <w:lang w:val="sr-Cyrl-CS"/>
        </w:rPr>
        <w:t xml:space="preserve">Општинској управи општине Гаџин Хан за трошкове поправке водоводне и канализационе мреже. </w:t>
      </w:r>
    </w:p>
    <w:p w:rsidR="00BE6D84" w:rsidRPr="00E77761" w:rsidRDefault="00BE6D84" w:rsidP="00BE6D84">
      <w:pPr>
        <w:jc w:val="both"/>
        <w:rPr>
          <w:rFonts w:ascii="Arial" w:hAnsi="Arial" w:cs="Arial"/>
          <w:lang w:val="sr-Cyrl-CS"/>
        </w:rPr>
      </w:pPr>
    </w:p>
    <w:p w:rsidR="00BE6D84" w:rsidRDefault="00BE6D84" w:rsidP="00BE6D84">
      <w:pPr>
        <w:numPr>
          <w:ilvl w:val="0"/>
          <w:numId w:val="29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BE6D84" w:rsidRPr="00E77761" w:rsidRDefault="00BE6D84" w:rsidP="00BE6D84">
      <w:pPr>
        <w:ind w:left="720"/>
        <w:jc w:val="both"/>
        <w:rPr>
          <w:rFonts w:ascii="Arial" w:hAnsi="Arial" w:cs="Arial"/>
          <w:lang w:val="sr-Cyrl-CS"/>
        </w:rPr>
      </w:pPr>
    </w:p>
    <w:p w:rsidR="00BE6D84" w:rsidRDefault="00BE6D84" w:rsidP="00BE6D84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BE6D84" w:rsidRDefault="00BE6D84" w:rsidP="00BE6D84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>2</w:t>
      </w:r>
      <w:r>
        <w:rPr>
          <w:rFonts w:ascii="Arial" w:hAnsi="Arial" w:cs="Arial"/>
          <w:b/>
          <w:lang w:val="sr-Cyrl-CS"/>
        </w:rPr>
        <w:t>-КОМУНАЛНЕ УСЛУГЕ</w:t>
      </w:r>
    </w:p>
    <w:p w:rsidR="00BE6D84" w:rsidRPr="006C2CE7" w:rsidRDefault="00BE6D84" w:rsidP="00BE6D84">
      <w:pPr>
        <w:ind w:left="1080"/>
        <w:jc w:val="both"/>
        <w:rPr>
          <w:rFonts w:ascii="Arial" w:hAnsi="Arial" w:cs="Arial"/>
          <w:b/>
          <w:lang w:val="sr-Cyrl-CS"/>
        </w:rPr>
      </w:pPr>
      <w:r w:rsidRPr="006C2CE7"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BE6D84" w:rsidRDefault="00BE6D84" w:rsidP="00BE6D84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630 – Водоснабдевање</w:t>
      </w:r>
    </w:p>
    <w:p w:rsidR="00BE6D84" w:rsidRDefault="00BE6D84" w:rsidP="00BE6D84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Позиција 100/1</w:t>
      </w:r>
    </w:p>
    <w:p w:rsidR="00BE6D84" w:rsidRDefault="00BE6D84" w:rsidP="00BE6D84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 xml:space="preserve">25115 </w:t>
      </w:r>
      <w:r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ru-RU"/>
        </w:rPr>
        <w:t>Радови на водоводу и канализацији</w:t>
      </w:r>
    </w:p>
    <w:p w:rsidR="00BE6D84" w:rsidRPr="002E5601" w:rsidRDefault="00BE6D84" w:rsidP="00BE6D84">
      <w:pPr>
        <w:rPr>
          <w:rFonts w:ascii="Arial" w:hAnsi="Arial" w:cs="Arial"/>
          <w:b/>
        </w:rPr>
      </w:pPr>
    </w:p>
    <w:p w:rsidR="00BE6D84" w:rsidRPr="00E77761" w:rsidRDefault="00BE6D84" w:rsidP="00BE6D84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BE6D84" w:rsidRDefault="00BE6D84" w:rsidP="00BE6D84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BE6D84" w:rsidRDefault="00BE6D84" w:rsidP="00BE6D84">
      <w:pPr>
        <w:ind w:firstLine="720"/>
        <w:rPr>
          <w:rFonts w:ascii="Arial" w:hAnsi="Arial" w:cs="Arial"/>
          <w:sz w:val="22"/>
          <w:szCs w:val="22"/>
        </w:rPr>
      </w:pPr>
    </w:p>
    <w:p w:rsidR="00BE6D84" w:rsidRPr="002E5601" w:rsidRDefault="00BE6D84" w:rsidP="00BE6D84">
      <w:pPr>
        <w:ind w:firstLine="720"/>
        <w:rPr>
          <w:rFonts w:ascii="Arial" w:hAnsi="Arial" w:cs="Arial"/>
          <w:sz w:val="22"/>
          <w:szCs w:val="22"/>
        </w:rPr>
      </w:pPr>
    </w:p>
    <w:p w:rsidR="00BE6D84" w:rsidRPr="00E77761" w:rsidRDefault="00BE6D84" w:rsidP="00BE6D84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Pr="00E77761" w:rsidRDefault="00BE6D84" w:rsidP="00BE6D84">
      <w:pPr>
        <w:ind w:firstLine="720"/>
        <w:jc w:val="both"/>
        <w:rPr>
          <w:rFonts w:ascii="Arial" w:hAnsi="Arial" w:cs="Arial"/>
        </w:rPr>
      </w:pPr>
    </w:p>
    <w:p w:rsidR="00BE6D84" w:rsidRDefault="00BE6D84" w:rsidP="00BE6D84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425100-Текуће поправке и одржавање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BE6D84" w:rsidRPr="004759D7" w:rsidRDefault="00BE6D84" w:rsidP="00BE6D84">
      <w:pPr>
        <w:jc w:val="both"/>
        <w:rPr>
          <w:rFonts w:ascii="Arial" w:hAnsi="Arial" w:cs="Arial"/>
          <w:b/>
          <w:lang w:val="sr-Cyrl-CS"/>
        </w:rPr>
      </w:pPr>
    </w:p>
    <w:p w:rsidR="00BE6D84" w:rsidRDefault="00BE6D84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6C2CE7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6C2CE7">
        <w:rPr>
          <w:rFonts w:ascii="Arial" w:hAnsi="Arial" w:cs="Arial"/>
          <w:lang w:val="sr-Cyrl-CS"/>
        </w:rPr>
        <w:t xml:space="preserve"> обавеза према ЈП Дирекцији Гаџин Хан на име испостављених рачуна за  поправку водоводне мреже (Рачун бр.05/41, Рачун бр.05/42, Рачун бр.05/43 ,Рачун бр.05/44, Рачун бр.05/45 и Рачун бр.05/47) и рачуна за радове на канализационој мрежи бр. 05/46. Укупна вредност ових рачуна износи </w:t>
      </w:r>
      <w:r w:rsidRPr="006C2CE7">
        <w:rPr>
          <w:rFonts w:ascii="Arial" w:hAnsi="Arial" w:cs="Arial"/>
          <w:b/>
          <w:lang w:val="ru-RU"/>
        </w:rPr>
        <w:t xml:space="preserve">392.268,24 </w:t>
      </w:r>
      <w:r w:rsidRPr="006C2CE7">
        <w:rPr>
          <w:rFonts w:ascii="Arial" w:hAnsi="Arial" w:cs="Arial"/>
          <w:lang w:val="sr-Cyrl-CS"/>
        </w:rPr>
        <w:t>динара. Водоводна мрежа је поправљана у следећим селима: Горњем Барбешу, Топоници, Личју, Гаџином Хану, Великом Вртопу, Гркињи а радови на канализацији су изведени у Топоници. Радови на водоводној мрежи  су због хитности изведени на основу усменог налога председника општине, да би се у најкраћем року решио проблем водоснабдевања у овим селима и становништво обезбедило пијаћом водом. Радови на канализационој мрежи су изведени на основу налога председника скупштине општине од 14.06.2021.године на дениоци пута Топоница-Грданица а односе се на укопавање канализационих цеви од постојеће шахте до објеката који нису прикључени на канализацију.</w:t>
      </w:r>
    </w:p>
    <w:p w:rsidR="00EC5656" w:rsidRPr="00E77761" w:rsidRDefault="00BE6D84" w:rsidP="00BE6D84">
      <w:pPr>
        <w:pStyle w:val="ListParagraph"/>
        <w:ind w:left="0" w:firstLine="720"/>
        <w:jc w:val="both"/>
        <w:rPr>
          <w:rFonts w:ascii="Arial" w:hAnsi="Arial" w:cs="Arial"/>
          <w:lang w:val="sr-Cyrl-CS"/>
        </w:rPr>
      </w:pPr>
      <w:r w:rsidRPr="006C2CE7">
        <w:rPr>
          <w:rFonts w:ascii="Arial" w:hAnsi="Arial" w:cs="Arial"/>
          <w:lang w:val="sr-Cyrl-CS"/>
        </w:rPr>
        <w:t xml:space="preserve"> Обзиром да Одлуком о првом ребалансу буџета општине Гаџин Хан за 2021.годину средства за ове намене нису </w:t>
      </w:r>
      <w:r>
        <w:rPr>
          <w:rFonts w:ascii="Arial" w:hAnsi="Arial" w:cs="Arial"/>
          <w:lang w:val="sr-Cyrl-CS"/>
        </w:rPr>
        <w:t xml:space="preserve">планирана,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0344A7">
        <w:rPr>
          <w:rFonts w:ascii="Arial" w:hAnsi="Arial" w:cs="Arial"/>
        </w:rPr>
        <w:t>502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565984">
        <w:rPr>
          <w:rFonts w:ascii="Arial" w:hAnsi="Arial" w:cs="Arial"/>
        </w:rPr>
        <w:t>10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565984">
        <w:rPr>
          <w:rFonts w:ascii="Arial" w:hAnsi="Arial" w:cs="Arial"/>
        </w:rPr>
        <w:t>9</w:t>
      </w:r>
      <w:r w:rsidR="00A66E2A">
        <w:rPr>
          <w:rFonts w:ascii="Arial" w:hAnsi="Arial" w:cs="Arial"/>
        </w:rPr>
        <w:t xml:space="preserve"> 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7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20"/>
  </w:num>
  <w:num w:numId="15">
    <w:abstractNumId w:val="23"/>
  </w:num>
  <w:num w:numId="16">
    <w:abstractNumId w:val="1"/>
  </w:num>
  <w:num w:numId="17">
    <w:abstractNumId w:val="25"/>
  </w:num>
  <w:num w:numId="18">
    <w:abstractNumId w:val="6"/>
  </w:num>
  <w:num w:numId="19">
    <w:abstractNumId w:val="18"/>
  </w:num>
  <w:num w:numId="20">
    <w:abstractNumId w:val="16"/>
  </w:num>
  <w:num w:numId="21">
    <w:abstractNumId w:val="4"/>
  </w:num>
  <w:num w:numId="22">
    <w:abstractNumId w:val="24"/>
  </w:num>
  <w:num w:numId="23">
    <w:abstractNumId w:val="11"/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186</cp:revision>
  <cp:lastPrinted>2021-07-23T06:55:00Z</cp:lastPrinted>
  <dcterms:created xsi:type="dcterms:W3CDTF">2016-06-16T08:40:00Z</dcterms:created>
  <dcterms:modified xsi:type="dcterms:W3CDTF">2021-09-10T10:50:00Z</dcterms:modified>
</cp:coreProperties>
</file>