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4" w:rsidRPr="00903534" w:rsidRDefault="00903534" w:rsidP="0090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На основу члана 87.</w:t>
      </w:r>
      <w:r w:rsidR="00645243">
        <w:rPr>
          <w:rFonts w:ascii="Times New Roman" w:hAnsi="Times New Roman" w:cs="Times New Roman"/>
          <w:sz w:val="24"/>
          <w:szCs w:val="24"/>
        </w:rPr>
        <w:t xml:space="preserve"> и 94.</w:t>
      </w:r>
      <w:r w:rsidRPr="00903534">
        <w:rPr>
          <w:rFonts w:ascii="Times New Roman" w:hAnsi="Times New Roman" w:cs="Times New Roman"/>
          <w:sz w:val="24"/>
          <w:szCs w:val="24"/>
        </w:rPr>
        <w:t>Закона о превозу путника у друмском саобраћају („Службени гласник РС“, број 68/2015</w:t>
      </w:r>
      <w:r w:rsidR="00645243">
        <w:rPr>
          <w:rFonts w:ascii="Times New Roman" w:hAnsi="Times New Roman" w:cs="Times New Roman"/>
          <w:sz w:val="24"/>
          <w:szCs w:val="24"/>
        </w:rPr>
        <w:t>,</w:t>
      </w:r>
      <w:r w:rsidRPr="00903534">
        <w:rPr>
          <w:rFonts w:ascii="Times New Roman" w:hAnsi="Times New Roman" w:cs="Times New Roman"/>
          <w:sz w:val="24"/>
          <w:szCs w:val="24"/>
        </w:rPr>
        <w:t>41/2018,44/2018-др.закон, 83/2018, 31/2019 и 9/2020) и члана 40. Статута општине Гаџин Хан („Службени лист Града Ниша“број 10/19 и 101/19),</w:t>
      </w:r>
    </w:p>
    <w:p w:rsidR="00903534" w:rsidRDefault="00903534" w:rsidP="0090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Скупштина општине Гаџин хан на седници одрж</w:t>
      </w:r>
      <w:r w:rsidR="00645243">
        <w:rPr>
          <w:rFonts w:ascii="Times New Roman" w:hAnsi="Times New Roman" w:cs="Times New Roman"/>
          <w:sz w:val="24"/>
          <w:szCs w:val="24"/>
        </w:rPr>
        <w:t>аној дана __________2021.године</w:t>
      </w:r>
      <w:r w:rsidRPr="00903534">
        <w:rPr>
          <w:rFonts w:ascii="Times New Roman" w:hAnsi="Times New Roman" w:cs="Times New Roman"/>
          <w:sz w:val="24"/>
          <w:szCs w:val="24"/>
        </w:rPr>
        <w:t xml:space="preserve">, донела је </w:t>
      </w:r>
    </w:p>
    <w:p w:rsidR="00645243" w:rsidRPr="00903534" w:rsidRDefault="00645243" w:rsidP="0090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34" w:rsidRPr="00903534" w:rsidRDefault="00903534" w:rsidP="0064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О Д Л У К У</w:t>
      </w:r>
    </w:p>
    <w:p w:rsidR="00903534" w:rsidRPr="00903534" w:rsidRDefault="00903534" w:rsidP="0064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О ТАКСИ ПРЕВОЗУ</w:t>
      </w:r>
      <w:r w:rsidR="00645243">
        <w:rPr>
          <w:rFonts w:ascii="Times New Roman" w:hAnsi="Times New Roman" w:cs="Times New Roman"/>
          <w:sz w:val="24"/>
          <w:szCs w:val="24"/>
        </w:rPr>
        <w:t xml:space="preserve"> ПУТНИКА</w:t>
      </w:r>
      <w:r w:rsidRPr="00903534">
        <w:rPr>
          <w:rFonts w:ascii="Times New Roman" w:hAnsi="Times New Roman" w:cs="Times New Roman"/>
          <w:sz w:val="24"/>
          <w:szCs w:val="24"/>
        </w:rPr>
        <w:t xml:space="preserve"> НА ТЕРИТОРИЈИ ОПШТИНЕ ГАЏИН ХАН</w:t>
      </w:r>
    </w:p>
    <w:p w:rsidR="00A27D2C" w:rsidRDefault="00A27D2C" w:rsidP="0090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243" w:rsidRPr="00A27D2C" w:rsidRDefault="004D1FEB" w:rsidP="0090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ОПШТ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 w:rsidR="00A27D2C">
        <w:rPr>
          <w:rFonts w:ascii="Times New Roman" w:hAnsi="Times New Roman" w:cs="Times New Roman"/>
          <w:sz w:val="24"/>
          <w:szCs w:val="24"/>
        </w:rPr>
        <w:t xml:space="preserve"> ОДРЕДБЕ</w:t>
      </w:r>
    </w:p>
    <w:p w:rsidR="00903534" w:rsidRDefault="00903534" w:rsidP="0064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</w:t>
      </w:r>
      <w:r w:rsidR="006452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D2C" w:rsidRPr="00645243" w:rsidRDefault="00A27D2C" w:rsidP="0064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D2C" w:rsidRDefault="00645243" w:rsidP="00A2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Овом О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длуком уређују се организација, начин и ближи услови за обављање такси превоза </w:t>
      </w:r>
      <w:r>
        <w:rPr>
          <w:rFonts w:ascii="Times New Roman" w:hAnsi="Times New Roman" w:cs="Times New Roman"/>
          <w:sz w:val="24"/>
          <w:szCs w:val="24"/>
        </w:rPr>
        <w:t>путника на територији општине Гаџин Хан</w:t>
      </w:r>
      <w:r w:rsidR="00903534" w:rsidRPr="00903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43" w:rsidRDefault="00903534" w:rsidP="00A27D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</w:t>
      </w:r>
      <w:r w:rsidR="006452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645243" w:rsidRDefault="00645243" w:rsidP="0064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  <w:r w:rsidR="00903534" w:rsidRPr="00903534">
        <w:rPr>
          <w:rFonts w:ascii="Times New Roman" w:hAnsi="Times New Roman" w:cs="Times New Roman"/>
          <w:sz w:val="24"/>
          <w:szCs w:val="24"/>
        </w:rPr>
        <w:t>, на п</w:t>
      </w:r>
      <w:r>
        <w:rPr>
          <w:rFonts w:ascii="Times New Roman" w:hAnsi="Times New Roman" w:cs="Times New Roman"/>
          <w:sz w:val="24"/>
          <w:szCs w:val="24"/>
        </w:rPr>
        <w:t>редлог Општинске управе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, доноси програм којим се, у складу са законом и саобраћајно техничким условима, дефинише организовање такси превоза, у оквиру којег се одређује и оптималан број такси возила. </w:t>
      </w:r>
    </w:p>
    <w:p w:rsidR="00903534" w:rsidRPr="00903534" w:rsidRDefault="00903534" w:rsidP="0064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Саобраћајно-технички услови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 дефинишу се за петогодишњи период, а на основу карактеристика превозних захтева- вожњи и стања техничког регулисања саобраћаја на територији јединице локалне самоуправе. </w:t>
      </w:r>
    </w:p>
    <w:p w:rsidR="00A27D2C" w:rsidRDefault="00A27D2C" w:rsidP="0064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534" w:rsidRDefault="00903534" w:rsidP="0064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</w:t>
      </w:r>
      <w:r w:rsidR="00A27D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D2C" w:rsidRPr="00A27D2C" w:rsidRDefault="00A27D2C" w:rsidP="0064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Такси превоз могу обављати правна лица и предузетници чија је претежна делатност такси превоз путника, који су за обављање те делатности регистровани у Регистру привредних субјеката, у складу са законом којим се уређује регистрација привредних субјеката и који имају од</w:t>
      </w:r>
      <w:r w:rsidR="00645243">
        <w:rPr>
          <w:rFonts w:ascii="Times New Roman" w:hAnsi="Times New Roman" w:cs="Times New Roman"/>
          <w:sz w:val="24"/>
          <w:szCs w:val="24"/>
        </w:rPr>
        <w:t>обрење Општинске управе општине Гаџин Хан</w:t>
      </w:r>
      <w:r w:rsidR="004D1FEB">
        <w:rPr>
          <w:rFonts w:ascii="Times New Roman" w:hAnsi="Times New Roman" w:cs="Times New Roman"/>
          <w:sz w:val="24"/>
          <w:szCs w:val="24"/>
          <w:lang/>
        </w:rPr>
        <w:t xml:space="preserve"> орган надлежан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за послове саобраћаја за обављање такси превоза путника (у даљем тексту: превозник). </w:t>
      </w:r>
    </w:p>
    <w:p w:rsidR="00903534" w:rsidRPr="00903534" w:rsidRDefault="00A27D2C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УСЛОВИ ЗА ОБАВЉАЊЕ ТАКСИ ПРЕВОЗА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А) ПРЕДУЗЕТНИК </w:t>
      </w:r>
    </w:p>
    <w:p w:rsidR="00903534" w:rsidRPr="00A27D2C" w:rsidRDefault="00903534" w:rsidP="00A27D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4</w:t>
      </w:r>
      <w:r w:rsidR="00A27D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За обављање такси превоза предузетник, поред услова прописаних законом, мора да испуњава и следеће услове: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возачку дозволу "Б" категорије, најмање пет година;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најмање трећи степен стручне спреме (у складу са законом);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лекарско уверење о способности за возача за управљање возилом којим се обавља такси превоз, које није старије од три године;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је власник такси возила којим се обавља такси превоз путника (у даљем тексту: такси возило), односно да је прималац лизинга;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положен испит о познавању прописа који регулишу такси</w:t>
      </w:r>
      <w:r w:rsidR="00A27D2C">
        <w:rPr>
          <w:rFonts w:ascii="Times New Roman" w:hAnsi="Times New Roman" w:cs="Times New Roman"/>
          <w:sz w:val="24"/>
          <w:szCs w:val="24"/>
        </w:rPr>
        <w:t xml:space="preserve"> превоз и о познавању територије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, што се доказује уверењем о положеном испиту;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му није изречена мера забране управљања моторним возилом "Б" категорије, што се доказује уверењем које није старије од шест месеци;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да му правоснажном судском одлуком није забрањено обављање делатности такси превоза, односно да му правоснажним решењем о прекршају није изречена заштитна мера забране обављања делатности, док трају правне последице осуде, односно мере, што се доказује уверењем које није старије од шест месеци;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је извршио преглед такси вози</w:t>
      </w:r>
      <w:r w:rsidR="00A27D2C">
        <w:rPr>
          <w:rFonts w:ascii="Times New Roman" w:hAnsi="Times New Roman" w:cs="Times New Roman"/>
          <w:sz w:val="24"/>
          <w:szCs w:val="24"/>
        </w:rPr>
        <w:t>ла код Општинске управе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, што се доказује решењем саобраћајног инспектора о испуњености услова прописаних законом и чланом 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одлуке; </w:t>
      </w:r>
    </w:p>
    <w:p w:rsidR="00903534" w:rsidRPr="00A27D2C" w:rsidRDefault="00903534" w:rsidP="00A27D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5</w:t>
      </w:r>
      <w:r w:rsidR="00A27D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Испит из члана 4.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 полаже се по програму за полагање испита из области познавања прописа који регулишу такси прево</w:t>
      </w:r>
      <w:r w:rsidR="0026598B">
        <w:rPr>
          <w:rFonts w:ascii="Times New Roman" w:hAnsi="Times New Roman" w:cs="Times New Roman"/>
          <w:sz w:val="24"/>
          <w:szCs w:val="24"/>
        </w:rPr>
        <w:t>з и области познавања територије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Програм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</w:t>
      </w:r>
      <w:r w:rsidR="0026598B">
        <w:rPr>
          <w:rFonts w:ascii="Times New Roman" w:hAnsi="Times New Roman" w:cs="Times New Roman"/>
          <w:sz w:val="24"/>
          <w:szCs w:val="24"/>
        </w:rPr>
        <w:t xml:space="preserve"> доноси председник општине Гаџин Хан,</w:t>
      </w:r>
      <w:r w:rsidRPr="00903534">
        <w:rPr>
          <w:rFonts w:ascii="Times New Roman" w:hAnsi="Times New Roman" w:cs="Times New Roman"/>
          <w:sz w:val="24"/>
          <w:szCs w:val="24"/>
        </w:rPr>
        <w:t xml:space="preserve"> који образује испитну комисију и именује њене чланове.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Поступак, начин и организација полагања испита из члана 4.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ће се уредити Правилником о полагању испита који ће донети испитна комисија из става 2 овог члана.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Б) ПРИВРЕДНО ДРУШТВО, ОДНОСНО ДРУГО ПРАВНО ЛИЦЕ </w:t>
      </w:r>
    </w:p>
    <w:p w:rsidR="00903534" w:rsidRPr="0026598B" w:rsidRDefault="00903534" w:rsidP="002659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6</w:t>
      </w:r>
      <w:r w:rsidR="002659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За обављање такси превоза, привредно друштво, односно друго правно лице регистровано за обављање ове делатности, поред услова прописаних законом, мора да испуњава и услове из чл.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4, 7 и 8.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Поред услова из става 1 овог члана привредно друштво, односно друго правно лице регистровано за обављање делатности такси превоза мора да има запосленог радника такси возача, у складу са чланом 8.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В) ТАКСИ ВОЗАЧ </w:t>
      </w:r>
    </w:p>
    <w:p w:rsidR="00903534" w:rsidRPr="00F178E0" w:rsidRDefault="00903534" w:rsidP="002659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7</w:t>
      </w:r>
      <w:r w:rsidR="00F178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возач је физичко лице које управља такси возилом и обавља такси превоз, као предузетник или као запослени код правног лица.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F178E0" w:rsidRDefault="00903534" w:rsidP="00F178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8</w:t>
      </w:r>
      <w:r w:rsidR="00F178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возач мора да испуњава услове прописане чланом 4.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1, 2, 3, 5.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Поред услова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члана, такси возач мора да има закључен уговор о раду са превозником и пријаву на обавезно социјално осигурање.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Превозник је одговоран да се такси возач, у прописаном року, подвргне редовном здравственом прегледу и да води евиденцију о тим прегледима.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Превозник не може било којом својом радњом која се односи на уступање на ко</w:t>
      </w:r>
      <w:r w:rsidR="00F178E0">
        <w:rPr>
          <w:rFonts w:ascii="Times New Roman" w:hAnsi="Times New Roman" w:cs="Times New Roman"/>
          <w:sz w:val="24"/>
          <w:szCs w:val="24"/>
        </w:rPr>
        <w:t>ришћење кровне ознаке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, такси табле, налепнице, уступање докумената са својим пословним именом, уступање такси дозволе, уступање такси возила и друго, да омогући другим правним или физичким лицима која не испуњавају услове прописане законом и овом одлуком, да обављају такси превоз.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Г) ТАКСИ ВОЗИЛО </w:t>
      </w:r>
    </w:p>
    <w:p w:rsidR="00903534" w:rsidRPr="00E67F67" w:rsidRDefault="00903534" w:rsidP="00E67F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9</w:t>
      </w:r>
      <w:r w:rsidR="00E67F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Такси возило којим се обавља такси превоз, поред услова прописаних законом мора да испуњава и следеће услове: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уграђен исправан, оверен и опремљен са инсталацијама таксиметар, који мора бити постављен тако да износ на таксиметру буде путнику видљив;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исправан суви противпожарни апарат са важећим роком употребе, на приступачном месту;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исправно грејање, вентилацију и унутрашње осветљење;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блок рачуна у којем је сваки лист оверен печатом;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је чисто, уредно обојено и без унутрашњих и спољашњих оштећења (естетски изглед);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је важећи ценовник услуга тако постављен у такси возилу да је видљив путнику, димензија: најмање ширине 10 цм и најмање висине 10 цм;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има на видном месту истакнуту такси дозволу за такси возило и такси дозволу за такси возача и у горњем десном углу предњег ветробранског стакла са унутрашње стране на стаклу залепљену налепницу у складу са чланом 10.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8. да на крову возила има истакнуту такси таблу правоугаоног, полуелипсастог и сличног облика, на којој је са обе стране исписана ознака "ТАXИ" која мора да садржи број и обележје асоцијације којој припада, а уколико не припада ниједној асоцијацији на крову свог возила мора да има само ознаку "ТАXИ";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9.</w:t>
      </w:r>
      <w:r w:rsidR="00B63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0F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B630F4">
        <w:rPr>
          <w:rFonts w:ascii="Times New Roman" w:hAnsi="Times New Roman" w:cs="Times New Roman"/>
          <w:sz w:val="24"/>
          <w:szCs w:val="24"/>
        </w:rPr>
        <w:t xml:space="preserve"> има кровну ознаку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видно постављену на крову аутомобила.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су за возило издате регистарске таблице према месту седишта такси превозника и чија регистарска ознака садржи латинична слова "ТX" на задње две позиције.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Контролни технички преглед такси возила врши се сваких шест месеци.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D341CD" w:rsidRDefault="00903534" w:rsidP="00D341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10</w:t>
      </w:r>
      <w:r w:rsidR="00D341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D341CD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 општине Гаџин Хан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- саобраћајни инспектор, проверава испуњеност услова за такси возило прописаних законом и чланом 9.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1, 2, 3, 5, 8 и 10 и члана 11.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одлуке, о чему доноси решење и издаје налепницу </w:t>
      </w:r>
      <w:r>
        <w:rPr>
          <w:rFonts w:ascii="Times New Roman" w:hAnsi="Times New Roman" w:cs="Times New Roman"/>
          <w:sz w:val="24"/>
          <w:szCs w:val="24"/>
        </w:rPr>
        <w:t>општине Гаџин Хан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и период важења решења.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Испуњеност услова утврђених законом и чл.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9 и 11.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</w:t>
      </w:r>
      <w:r w:rsidR="00D341CD">
        <w:rPr>
          <w:rFonts w:ascii="Times New Roman" w:hAnsi="Times New Roman" w:cs="Times New Roman"/>
          <w:sz w:val="24"/>
          <w:szCs w:val="24"/>
        </w:rPr>
        <w:t xml:space="preserve">длуке, Општинска управа општине Гаџин Хан – орган надлежан за инспекцијске послове </w:t>
      </w:r>
      <w:r w:rsidRPr="00903534">
        <w:rPr>
          <w:rFonts w:ascii="Times New Roman" w:hAnsi="Times New Roman" w:cs="Times New Roman"/>
          <w:sz w:val="24"/>
          <w:szCs w:val="24"/>
        </w:rPr>
        <w:t xml:space="preserve"> утврђује прегледом возила и увидом у следећу документацију: важећу саобраћајно-техничку документацију (саобраћајну дозволу) и полису о осигурању путника од последица несрећног случаја у јавном превозу.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 донетим ре</w:t>
      </w:r>
      <w:r w:rsidR="00D341CD">
        <w:rPr>
          <w:rFonts w:ascii="Times New Roman" w:hAnsi="Times New Roman" w:cs="Times New Roman"/>
          <w:sz w:val="24"/>
          <w:szCs w:val="24"/>
        </w:rPr>
        <w:t>шењима Општинска управа општине Гаџин Хан -</w:t>
      </w:r>
      <w:r w:rsidRPr="00903534">
        <w:rPr>
          <w:rFonts w:ascii="Times New Roman" w:hAnsi="Times New Roman" w:cs="Times New Roman"/>
          <w:sz w:val="24"/>
          <w:szCs w:val="24"/>
        </w:rPr>
        <w:t xml:space="preserve"> води евиденцију.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Превозник је дужан да једном годишње изврши редован преглед такси вози</w:t>
      </w:r>
      <w:r w:rsidR="00D341CD">
        <w:rPr>
          <w:rFonts w:ascii="Times New Roman" w:hAnsi="Times New Roman" w:cs="Times New Roman"/>
          <w:sz w:val="24"/>
          <w:szCs w:val="24"/>
        </w:rPr>
        <w:t>ла у Општинској управи општине Гаџин Хан - орган надлежан за инспекцијске послове</w:t>
      </w:r>
      <w:r w:rsidRPr="00903534">
        <w:rPr>
          <w:rFonts w:ascii="Times New Roman" w:hAnsi="Times New Roman" w:cs="Times New Roman"/>
          <w:sz w:val="24"/>
          <w:szCs w:val="24"/>
        </w:rPr>
        <w:t>, најкасније до истека важења решења о испуњености услова за такси возило из става 1 овог члана.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Уз захтев за редован преглед такси возила, из претходног става превозник подноси и важећу такси дозволу за такси возило.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Приликом прегледа из става 4.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члана, саобраћајни инспектор, проверава испуњеност услова за такси возило прописаних законом и чланом 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одлуке, о чему доноси решење и издаје налепницу која садржи:</w:t>
      </w:r>
      <w:r w:rsidR="00D73052">
        <w:rPr>
          <w:rFonts w:ascii="Times New Roman" w:hAnsi="Times New Roman" w:cs="Times New Roman"/>
          <w:sz w:val="24"/>
          <w:szCs w:val="24"/>
        </w:rPr>
        <w:t xml:space="preserve"> ознаку</w:t>
      </w:r>
      <w:r w:rsidR="00BF7B2B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и период важења решења. </w:t>
      </w:r>
    </w:p>
    <w:p w:rsidR="00903534" w:rsidRPr="00903534" w:rsidRDefault="00903534" w:rsidP="00D730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11</w:t>
      </w:r>
      <w:r w:rsidR="00D73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Превозник је дужан да приликом регистрације такси возила осигура путнике од последица несрећног случаја у јавном превозу.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D73052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ОДОБРЕЊЕ ЗА ОБАВЉАЊЕ ДЕЛАТНОСТИ ТАКСИ ПРЕВОЗА, ТАКСИ ДОЗВОЛА, КРОВНА ОЗНАКА И НАЛЕПНИЦА </w:t>
      </w:r>
    </w:p>
    <w:p w:rsidR="00903534" w:rsidRPr="00D73052" w:rsidRDefault="00903534" w:rsidP="00D730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12</w:t>
      </w:r>
      <w:r w:rsidR="00D73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Решење којим се одобрава обављање делатности такси</w:t>
      </w:r>
      <w:r w:rsidR="00D73052">
        <w:rPr>
          <w:rFonts w:ascii="Times New Roman" w:hAnsi="Times New Roman" w:cs="Times New Roman"/>
          <w:sz w:val="24"/>
          <w:szCs w:val="24"/>
        </w:rPr>
        <w:t xml:space="preserve"> превоза на територији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D73052">
        <w:rPr>
          <w:rFonts w:ascii="Times New Roman" w:hAnsi="Times New Roman" w:cs="Times New Roman"/>
          <w:sz w:val="24"/>
          <w:szCs w:val="24"/>
        </w:rPr>
        <w:t xml:space="preserve">издаје Општинска управа општине Гаџин Хан </w:t>
      </w:r>
      <w:proofErr w:type="gramStart"/>
      <w:r w:rsidR="00D73052">
        <w:rPr>
          <w:rFonts w:ascii="Times New Roman" w:hAnsi="Times New Roman" w:cs="Times New Roman"/>
          <w:sz w:val="24"/>
          <w:szCs w:val="24"/>
        </w:rPr>
        <w:t xml:space="preserve">- </w:t>
      </w:r>
      <w:r w:rsidR="00653B25">
        <w:rPr>
          <w:rFonts w:ascii="Times New Roman" w:hAnsi="Times New Roman" w:cs="Times New Roman"/>
          <w:sz w:val="24"/>
          <w:szCs w:val="24"/>
        </w:rPr>
        <w:t xml:space="preserve"> надлеж</w:t>
      </w:r>
      <w:r w:rsidRPr="00903534">
        <w:rPr>
          <w:rFonts w:ascii="Times New Roman" w:hAnsi="Times New Roman" w:cs="Times New Roman"/>
          <w:sz w:val="24"/>
          <w:szCs w:val="24"/>
        </w:rPr>
        <w:t>н</w:t>
      </w:r>
      <w:r w:rsidR="00653B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3B2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на основу испуњености услова из члана 4., 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1, 2, 3, 5, 8.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одлуке. </w:t>
      </w:r>
    </w:p>
    <w:p w:rsidR="00903534" w:rsidRPr="00653B25" w:rsidRDefault="00903534" w:rsidP="00653B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13</w:t>
      </w:r>
      <w:r w:rsidR="00653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B25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Захтев за издавање такси дозволе за такси возило и такси дозволе за такси возача и кровне ознаке превозник по</w:t>
      </w:r>
      <w:r w:rsidR="00653B25">
        <w:rPr>
          <w:rFonts w:ascii="Times New Roman" w:hAnsi="Times New Roman" w:cs="Times New Roman"/>
          <w:sz w:val="24"/>
          <w:szCs w:val="24"/>
        </w:rPr>
        <w:t>дноси Општинској управи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653B25">
        <w:rPr>
          <w:rFonts w:ascii="Times New Roman" w:hAnsi="Times New Roman" w:cs="Times New Roman"/>
          <w:sz w:val="24"/>
          <w:szCs w:val="24"/>
        </w:rPr>
        <w:t>-надлежном органу.</w:t>
      </w:r>
      <w:proofErr w:type="gramEnd"/>
    </w:p>
    <w:p w:rsidR="00903534" w:rsidRPr="00903534" w:rsidRDefault="00653B25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Уз захтев из става 1.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члана, превозник је дужан да приложи решење о регистрацији у регистру привредних субјеката и доказе о испуњености услова из чл. 4,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6.,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8 и 9.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одлуке. </w:t>
      </w:r>
    </w:p>
    <w:p w:rsidR="00903534" w:rsidRPr="00903534" w:rsidRDefault="009B2BA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Уколико Општинска управа општине Гаџин Хан – надлежни орган</w:t>
      </w:r>
      <w:r w:rsidR="00903534" w:rsidRPr="00903534">
        <w:rPr>
          <w:rFonts w:ascii="Times New Roman" w:hAnsi="Times New Roman" w:cs="Times New Roman"/>
          <w:sz w:val="24"/>
          <w:szCs w:val="24"/>
        </w:rPr>
        <w:t>, на основу доказа из става 2.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члана, утврди да су испуњени услови за обављање такси превоза доноси решење којим се одређује евиденциони број за такси возило издавањем кровне ознаке и издаје такси дозволу за такси возило и такси дозволу за такси возача.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За такси возило којим се обавља такси превоз може се одредити само једна кровна ознака и издати једна такси дозвола за такси возило из става 3.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 додељеним кровним ознакама и издатим такси доз</w:t>
      </w:r>
      <w:r w:rsidR="009B2BA4">
        <w:rPr>
          <w:rFonts w:ascii="Times New Roman" w:hAnsi="Times New Roman" w:cs="Times New Roman"/>
          <w:sz w:val="24"/>
          <w:szCs w:val="24"/>
        </w:rPr>
        <w:t>волама Општинска управа општине Гаџин Хан – надлежни орган,</w:t>
      </w:r>
      <w:r w:rsidRPr="00903534">
        <w:rPr>
          <w:rFonts w:ascii="Times New Roman" w:hAnsi="Times New Roman" w:cs="Times New Roman"/>
          <w:sz w:val="24"/>
          <w:szCs w:val="24"/>
        </w:rPr>
        <w:t xml:space="preserve"> води Регистар.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Изглед кровне ознаке про</w:t>
      </w:r>
      <w:r w:rsidR="009B2BA4">
        <w:rPr>
          <w:rFonts w:ascii="Times New Roman" w:hAnsi="Times New Roman" w:cs="Times New Roman"/>
          <w:sz w:val="24"/>
          <w:szCs w:val="24"/>
        </w:rPr>
        <w:t>писује Општинса управа општине Гаџин Хан-надлежни орган</w:t>
      </w:r>
      <w:r w:rsidRPr="00903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8F2F30" w:rsidRDefault="00903534" w:rsidP="008F2F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14</w:t>
      </w:r>
      <w:r w:rsidR="008F2F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 xml:space="preserve">Образац </w:t>
      </w:r>
      <w:r w:rsidR="008F2F30">
        <w:rPr>
          <w:rFonts w:ascii="Times New Roman" w:hAnsi="Times New Roman" w:cs="Times New Roman"/>
          <w:sz w:val="24"/>
          <w:szCs w:val="24"/>
        </w:rPr>
        <w:t>такси дозволе прописује Општинска управа општине Гаџин Хан – надлежни орган</w:t>
      </w:r>
      <w:r w:rsidRPr="00903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Такси дозвола за такси возило предузетника садржи следеће податке: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редни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број регистра,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, презиме предузетника, његов јединствени матични број и матични број радње (МБ),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порески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идентификациони број (ПИБ),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седишта радње и пребивалишта предузетника,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регистарску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ознаку, марку и тип такси возила,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датум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издавања такси легитимације,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такси удружења, уколико је предузетник његов члан,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за упис промене података о такси возилу и такси превознику и место за упис привременог престанка обављања делатности,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евиденциони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број такси</w:t>
      </w:r>
      <w:r w:rsidR="008F2F30">
        <w:rPr>
          <w:rFonts w:ascii="Times New Roman" w:hAnsi="Times New Roman" w:cs="Times New Roman"/>
          <w:sz w:val="24"/>
          <w:szCs w:val="24"/>
        </w:rPr>
        <w:t xml:space="preserve"> возила-кровне ознаке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 такси дозволи такси возила привредног друштва, односно другог правног лица, поред података из става 2.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1, 3, 5, 6, 8 и 9 овог члана, уноси се и његов назив, матични број и седиште.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7F3DCA" w:rsidRDefault="00903534" w:rsidP="007F3D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15</w:t>
      </w:r>
      <w:r w:rsidR="007F3D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Такси дозвола такси возача садржи следеће податке: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редни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број регистра,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фотографију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возача,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, презиме и јединствени матични број,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пребивалишта,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датум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издавања такси дозволе.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дозвола за такси возача запосленог код привредног друштва, односно другог правног лица поред података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 садржи и назив привредног друштва, односно другог правног лица код кога је возач запослен док такси дозвола за такси возача код предузетника садржи податке о регистрацији предузетника. </w:t>
      </w:r>
    </w:p>
    <w:p w:rsidR="00903534" w:rsidRPr="000649F1" w:rsidRDefault="00903534" w:rsidP="000649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16</w:t>
      </w:r>
      <w:r w:rsidR="000649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Превозник је дужан да: </w:t>
      </w:r>
    </w:p>
    <w:p w:rsidR="000649F1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сваку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промену података које садрже такси дозволе и друге исправе у смислу ове одлуке писаним путем пр</w:t>
      </w:r>
      <w:r w:rsidR="000649F1">
        <w:rPr>
          <w:rFonts w:ascii="Times New Roman" w:hAnsi="Times New Roman" w:cs="Times New Roman"/>
          <w:sz w:val="24"/>
          <w:szCs w:val="24"/>
        </w:rPr>
        <w:t>ијави Општинској управи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0649F1">
        <w:rPr>
          <w:rFonts w:ascii="Times New Roman" w:hAnsi="Times New Roman" w:cs="Times New Roman"/>
          <w:sz w:val="24"/>
          <w:szCs w:val="24"/>
        </w:rPr>
        <w:t>–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0649F1">
        <w:rPr>
          <w:rFonts w:ascii="Times New Roman" w:hAnsi="Times New Roman" w:cs="Times New Roman"/>
          <w:sz w:val="24"/>
          <w:szCs w:val="24"/>
        </w:rPr>
        <w:t>надлежном органу у року од 8 дана од дана настале промене,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сваку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промену која се односи на такси возило писаним путем пр</w:t>
      </w:r>
      <w:r w:rsidR="000649F1">
        <w:rPr>
          <w:rFonts w:ascii="Times New Roman" w:hAnsi="Times New Roman" w:cs="Times New Roman"/>
          <w:sz w:val="24"/>
          <w:szCs w:val="24"/>
        </w:rPr>
        <w:t>ијави Општинској управи општине Гаџин Хан</w:t>
      </w:r>
      <w:r w:rsidR="000649F1"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0649F1">
        <w:rPr>
          <w:rFonts w:ascii="Times New Roman" w:hAnsi="Times New Roman" w:cs="Times New Roman"/>
          <w:sz w:val="24"/>
          <w:szCs w:val="24"/>
        </w:rPr>
        <w:t>–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0649F1">
        <w:rPr>
          <w:rFonts w:ascii="Times New Roman" w:hAnsi="Times New Roman" w:cs="Times New Roman"/>
          <w:sz w:val="24"/>
          <w:szCs w:val="24"/>
        </w:rPr>
        <w:t>надлежном органу</w:t>
      </w:r>
      <w:r w:rsidRPr="00903534">
        <w:rPr>
          <w:rFonts w:ascii="Times New Roman" w:hAnsi="Times New Roman" w:cs="Times New Roman"/>
          <w:sz w:val="24"/>
          <w:szCs w:val="24"/>
        </w:rPr>
        <w:t xml:space="preserve">, у року од осам дана од дана настале промене,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случају привременог односно трајног престанка обављања делатности такси превоза, писаним путем обавести </w:t>
      </w:r>
      <w:r w:rsidR="000649F1">
        <w:rPr>
          <w:rFonts w:ascii="Times New Roman" w:hAnsi="Times New Roman" w:cs="Times New Roman"/>
          <w:sz w:val="24"/>
          <w:szCs w:val="24"/>
        </w:rPr>
        <w:t>Општинској управи општине Гаџин Хан</w:t>
      </w:r>
      <w:r w:rsidR="000649F1"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0649F1">
        <w:rPr>
          <w:rFonts w:ascii="Times New Roman" w:hAnsi="Times New Roman" w:cs="Times New Roman"/>
          <w:sz w:val="24"/>
          <w:szCs w:val="24"/>
        </w:rPr>
        <w:t>–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0649F1">
        <w:rPr>
          <w:rFonts w:ascii="Times New Roman" w:hAnsi="Times New Roman" w:cs="Times New Roman"/>
          <w:sz w:val="24"/>
          <w:szCs w:val="24"/>
        </w:rPr>
        <w:t xml:space="preserve">надлежном органу </w:t>
      </w:r>
      <w:r w:rsidRPr="00903534">
        <w:rPr>
          <w:rFonts w:ascii="Times New Roman" w:hAnsi="Times New Roman" w:cs="Times New Roman"/>
          <w:sz w:val="24"/>
          <w:szCs w:val="24"/>
        </w:rPr>
        <w:t>у року од осам дана од дана подношења захтева Агенцији за привредне регистре и</w:t>
      </w:r>
      <w:r w:rsidR="000649F1">
        <w:rPr>
          <w:rFonts w:ascii="Times New Roman" w:hAnsi="Times New Roman" w:cs="Times New Roman"/>
          <w:sz w:val="24"/>
          <w:szCs w:val="24"/>
        </w:rPr>
        <w:t xml:space="preserve"> Општинској управи-надлежном органу</w:t>
      </w:r>
      <w:r w:rsidRPr="00903534">
        <w:rPr>
          <w:rFonts w:ascii="Times New Roman" w:hAnsi="Times New Roman" w:cs="Times New Roman"/>
          <w:sz w:val="24"/>
          <w:szCs w:val="24"/>
        </w:rPr>
        <w:t xml:space="preserve"> врати такси дозволу за такси возило, такси дозволу за такси возача, кровну ознаку.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случају оштећења налепнице одмах, писаним путем, об</w:t>
      </w:r>
      <w:r w:rsidR="000649F1">
        <w:rPr>
          <w:rFonts w:ascii="Times New Roman" w:hAnsi="Times New Roman" w:cs="Times New Roman"/>
          <w:sz w:val="24"/>
          <w:szCs w:val="24"/>
        </w:rPr>
        <w:t>авести Општинску управу општине Гаџин Хан – надлежном органу</w:t>
      </w:r>
      <w:r w:rsidRPr="00903534">
        <w:rPr>
          <w:rFonts w:ascii="Times New Roman" w:hAnsi="Times New Roman" w:cs="Times New Roman"/>
          <w:sz w:val="24"/>
          <w:szCs w:val="24"/>
        </w:rPr>
        <w:t xml:space="preserve"> и врати оштећену налепницу. </w:t>
      </w:r>
    </w:p>
    <w:p w:rsidR="00903534" w:rsidRPr="00903534" w:rsidRDefault="004D1FE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ТАКСИ СТАЈАЛИШТА </w:t>
      </w:r>
    </w:p>
    <w:p w:rsidR="00903534" w:rsidRPr="0060524D" w:rsidRDefault="00903534" w:rsidP="006052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17</w:t>
      </w:r>
      <w:r w:rsidR="00605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Такси стајалиште (у даљем тексту: стајалиште) је место на јавној саобраћајној или другој посебно уређеној површини које је одређено и уређено за пристајање такси возила, чекање и пријем путника и које је обележено саобраћајном сигнализацијом сходно прописима којима се уређује безбедност саобраћаја на јавним путевима.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Стајалишта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 о</w:t>
      </w:r>
      <w:r w:rsidR="0060524D">
        <w:rPr>
          <w:rFonts w:ascii="Times New Roman" w:hAnsi="Times New Roman" w:cs="Times New Roman"/>
          <w:sz w:val="24"/>
          <w:szCs w:val="24"/>
        </w:rPr>
        <w:t>дређује Општинска управа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60524D">
        <w:rPr>
          <w:rFonts w:ascii="Times New Roman" w:hAnsi="Times New Roman" w:cs="Times New Roman"/>
          <w:sz w:val="24"/>
          <w:szCs w:val="24"/>
        </w:rPr>
        <w:t>–</w:t>
      </w:r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r w:rsidR="0060524D">
        <w:rPr>
          <w:rFonts w:ascii="Times New Roman" w:hAnsi="Times New Roman" w:cs="Times New Roman"/>
          <w:sz w:val="24"/>
          <w:szCs w:val="24"/>
        </w:rPr>
        <w:t>надлежни орган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 у складу са саобраћајно-техничким и урбанистичким условима. </w:t>
      </w:r>
    </w:p>
    <w:p w:rsidR="00903534" w:rsidRPr="0060524D" w:rsidRDefault="00903534" w:rsidP="006052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18</w:t>
      </w:r>
      <w:r w:rsidR="00605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На стајалишту се места за стајање такси возила обележавају хоризонталном сигнализацијом жуте боје, а на почетку и на крају стајалишта истом бојом уписује се ознака "ТАXИ".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Стајалиште се обележава вертикалним саобраћајним знаком: (ИИИ-32) "паркиралиште" и допунском таблом: "за ТАXИ возила" са исписаним укупним бројем такси места. </w:t>
      </w:r>
    </w:p>
    <w:p w:rsidR="00903534" w:rsidRPr="0060524D" w:rsidRDefault="00903534" w:rsidP="006052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19</w:t>
      </w:r>
      <w:r w:rsidR="00605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стајалишта могу да користе само превозници који су регистровани за обављање делатности у складу са одредбама закона и ове одлуке.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На стајалишту се такси возила постављају према редоследу долазака и у границама обележених такси места.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За време коришћења стајалишта такси возач је обавезан да буде у свом такси возилу или поред возила.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4D1FE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НАЧИН РАДА ТАКСИ ВОЗАЧА </w:t>
      </w:r>
    </w:p>
    <w:p w:rsidR="00903534" w:rsidRPr="0060524D" w:rsidRDefault="00903534" w:rsidP="006052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20</w:t>
      </w:r>
      <w:r w:rsidR="00605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За време вршења услуге такси превоза, такси возач код себе мора да има: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важећу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такси дозволу за такси возача.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За време вршења услуге такси превоза обавеза превозника је да се у возилу налази: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важећа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такси дозвола за такси возило,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 испуњености услова возила за обављање такси превоза,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полиса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осигурања путника од последица несрећног случаја у јавном превозу која одговара возилу којим се управља и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фотокопија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решења Агенције за привредне регистре о регистрацији у Регистру привредних субјеката, издатог на име такси превозника, чијим возилом/возилима се обавља такси превоз. </w:t>
      </w:r>
    </w:p>
    <w:p w:rsidR="00903534" w:rsidRPr="004749C4" w:rsidRDefault="00903534" w:rsidP="004749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21</w:t>
      </w:r>
      <w:r w:rsidR="004749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За време вршења услуга такси превоза, такси возило мора да има: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истакнуту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важећу налепницу у горњем десном углу ветробранског стакла,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истакнуту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такси таблу на крову возила, дефинисану чланом 9 став 1 тачка 8., </w:t>
      </w:r>
    </w:p>
    <w:p w:rsidR="00903534" w:rsidRPr="00903534" w:rsidRDefault="004749C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ознаку општине Гаџин Хан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, видно постављену на крову возила. </w:t>
      </w:r>
    </w:p>
    <w:p w:rsidR="00903534" w:rsidRPr="004749C4" w:rsidRDefault="00903534" w:rsidP="004749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22</w:t>
      </w:r>
      <w:r w:rsidR="004749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Путник може да одбије да уђе у такси возило наручено путем диспечерског центра, ако основано посумња да је такси возач под утицајем алкохола или опојних дрога, ако је неуредан или ако је унутрашњост возила запрљана.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4749C4" w:rsidRDefault="00903534" w:rsidP="004749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</w:t>
      </w:r>
      <w:r w:rsidR="004749C4">
        <w:rPr>
          <w:rFonts w:ascii="Times New Roman" w:hAnsi="Times New Roman" w:cs="Times New Roman"/>
          <w:sz w:val="24"/>
          <w:szCs w:val="24"/>
        </w:rPr>
        <w:t>3.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возач је дужан да у слободно такси возило прими сваког путника, као и лични пртљаг путника према величини простора за пртљаг и носивости такси возила.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У возилу којим се обавља такси превоз путника не могу се превозити деца испод шест година старости без пратиоца, лица оболела од заразних болести, лица у напитом стању, животиње, посмртни остаци, експлозиви, лако запаљиве, отровне, радиоактивне, нагризајуће, заразне материје и органски пероксиди. </w:t>
      </w:r>
    </w:p>
    <w:p w:rsidR="00903534" w:rsidRPr="002233AF" w:rsidRDefault="00903534" w:rsidP="00223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24</w:t>
      </w:r>
      <w:r w:rsidR="0022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превозник је дужан да приликом отпочињања превоза укључи таксиметар или преузме потврду о фиксној цени са стајалишта која су од посебног интереса за град.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превозник за извршену услугу превоза наплаћује цену превоза у износу који показује таксиметар у тренутку завршетка превоза или цену по издатој потврди.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2233AF" w:rsidRDefault="00903534" w:rsidP="00223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25</w:t>
      </w:r>
      <w:r w:rsidR="0022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возач је дужан да путника превезе најкраћим путем до места опредељења или путем који путник одреди, а у складу са важећим режимом саобраћаја.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2233AF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ТАКСИ ТАБЛА </w:t>
      </w:r>
    </w:p>
    <w:p w:rsidR="00903534" w:rsidRPr="00903534" w:rsidRDefault="00903534" w:rsidP="00223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26</w:t>
      </w:r>
      <w:r w:rsidR="0022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табла служи за идентификацију такси возила.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табле возила превозника који су чланови удружења, садрже назив удружења.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возач је дужан да такси таблу држи укључену увек када је возило слободно.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На такси табли не могу се постављати рекламно-пропагандне поруке.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Уколико такси возач такси возило користи за сопствене потребе или уколико не обавља делатност такси превоза, дужан је да такси таблу привремено скине са такси возила.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223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27</w:t>
      </w:r>
      <w:r w:rsidR="0022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возила могу користити саобраћајне траке намењене за јавни градски и приградски превоз путника искључиво за кретање.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2233AF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НАКНАДА ЗА ОБАВЉАЊЕ ТАКСИ ПРЕВОЗА </w:t>
      </w:r>
    </w:p>
    <w:p w:rsidR="00903534" w:rsidRPr="00903534" w:rsidRDefault="00903534" w:rsidP="00872F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28</w:t>
      </w:r>
      <w:r w:rsidR="00872F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Цену услуге за обављање такси превоза чини збир појединачних цена, и то: за старт, по једном пређеном километру, по времену чекања, по доласку на адресу по позиву и по комаду пртљага који се превози, које се одређују у зависности од доба дана и ноћи, од дана у недељи и подручја на коме се вожња обавља.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Цену у оквиру такси тарифе по којој мора да се обавља такси</w:t>
      </w:r>
      <w:r w:rsidR="00872FCC">
        <w:rPr>
          <w:rFonts w:ascii="Times New Roman" w:hAnsi="Times New Roman" w:cs="Times New Roman"/>
          <w:sz w:val="24"/>
          <w:szCs w:val="24"/>
        </w:rPr>
        <w:t xml:space="preserve"> превоз на територији општине Гаџин Хан актом утврђује Општинско веће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На цену у оквиру такси тарифе, превозници не могу да дају попуст.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Ценовником мора да се предвиди посебна доплата за лични пртљаг путника тежи од 30 кг.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Са посебном доплатом за пртљаг тежи од 30 кг, путник мора да буде упознат и сагласан пре започињања такси превоза, у супротном путник није у обавези да исти плати.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A55D87" w:rsidRDefault="00903534" w:rsidP="00A55D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29</w:t>
      </w:r>
      <w:r w:rsidR="00A55D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 возач је дужан да, изда оверен такси рачун о пруженој услузи.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Рачун садржи: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 превознику (назив предузетника, односно пословно име привредног друштва, односно другог правног лица као и име и презиме такси возача),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регистарски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број такси возила,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редни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број рачуна,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датум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 време издавања,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пређене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километре,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време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почетка и краја вожње,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цену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услуге превоза,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потпис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 печат.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 случају да такси возач не изда путнику такси рачун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члана, на крају вожње, путник није у обавези да плати цену услуге такси превоза. </w:t>
      </w:r>
    </w:p>
    <w:p w:rsidR="00903534" w:rsidRPr="003505AB" w:rsidRDefault="00903534" w:rsidP="003505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30</w:t>
      </w:r>
      <w:r w:rsidR="00350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 случају немогућности да заврши започети такси превоз, такси возачу припада као накнада половина износа који покаже таксиметар у моменту прекида такси превоза, осим у случају квара такси возила, када му не припада накнада.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У случају квара такси возила, такси возач је дужан да путнику обезбеди наставак започетог ауто такси превоза другим такси возилом.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ПРЕСТАНАК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ОБАВЉАЊА ТАКСИ ПРЕВОЗА </w:t>
      </w:r>
    </w:p>
    <w:p w:rsidR="00903534" w:rsidRPr="00903534" w:rsidRDefault="00903534" w:rsidP="003505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31</w:t>
      </w:r>
      <w:r w:rsidR="00350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Општинска управа општине Гаџин Хан – надлежан орган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донеће решење о престанку важења решења којим се одобрава обављање делатности такси превоза, у случају привременог односно трајног престанка обављања делатности такси превоза, престанка неког од услова утврђених законом и чланом 4.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903534" w:rsidRPr="00903534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одлуке, као и у другим случајевима предвиђеним законом за престанак рада предузетника, привредног друштва, односно другог правног лица.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Превозник је дужан да у року од 3 дана од дана уручења решења из ст</w:t>
      </w:r>
      <w:r w:rsidR="003505AB">
        <w:rPr>
          <w:rFonts w:ascii="Times New Roman" w:hAnsi="Times New Roman" w:cs="Times New Roman"/>
          <w:sz w:val="24"/>
          <w:szCs w:val="24"/>
        </w:rPr>
        <w:t>ава 1 овог члана, Општинској управи општине Гаџин Хан – надлежном органу, врати кровну ознаку општине Гаџин Хан</w:t>
      </w:r>
      <w:r w:rsidRPr="00903534">
        <w:rPr>
          <w:rFonts w:ascii="Times New Roman" w:hAnsi="Times New Roman" w:cs="Times New Roman"/>
          <w:sz w:val="24"/>
          <w:szCs w:val="24"/>
        </w:rPr>
        <w:t xml:space="preserve">, такси дозволе за такси возило и такси дозволе за такси возаче, осим у случају да исте није већ вратио по другом основу. </w:t>
      </w:r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НАДЗОР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3505AB" w:rsidRDefault="00903534" w:rsidP="003505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32</w:t>
      </w:r>
      <w:r w:rsidR="00350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Надз</w:t>
      </w:r>
      <w:r w:rsidR="00903534" w:rsidRPr="00903534">
        <w:rPr>
          <w:rFonts w:ascii="Times New Roman" w:hAnsi="Times New Roman" w:cs="Times New Roman"/>
          <w:sz w:val="24"/>
          <w:szCs w:val="24"/>
        </w:rPr>
        <w:t>ор над спровођењем ове одлук</w:t>
      </w:r>
      <w:r>
        <w:rPr>
          <w:rFonts w:ascii="Times New Roman" w:hAnsi="Times New Roman" w:cs="Times New Roman"/>
          <w:sz w:val="24"/>
          <w:szCs w:val="24"/>
        </w:rPr>
        <w:t>е врши Општинска управа општине Гаџин Хан – надлежни орган</w:t>
      </w:r>
      <w:r w:rsidR="00903534" w:rsidRPr="00903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Инспекцијски надзор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над применом ове одлук</w:t>
      </w:r>
      <w:r>
        <w:rPr>
          <w:rFonts w:ascii="Times New Roman" w:hAnsi="Times New Roman" w:cs="Times New Roman"/>
          <w:sz w:val="24"/>
          <w:szCs w:val="24"/>
        </w:rPr>
        <w:t xml:space="preserve">е врши Општинска управа општине Гаџин Хан – служба за инспекцијске послове </w:t>
      </w:r>
      <w:r w:rsidR="00903534" w:rsidRPr="00903534">
        <w:rPr>
          <w:rFonts w:ascii="Times New Roman" w:hAnsi="Times New Roman" w:cs="Times New Roman"/>
          <w:sz w:val="24"/>
          <w:szCs w:val="24"/>
        </w:rPr>
        <w:t>-саобраћајни инспектор.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Превозник и такси возач су дужни да саобраћајном инспектору омогуће несметано вршење послова, ставе на увид потребна документа и у року који саобраћајни инспектор одреди, доставе потребне податке и поступе по налогу инспектора.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3505AB" w:rsidRDefault="00903534" w:rsidP="003505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33</w:t>
      </w:r>
      <w:r w:rsidR="00350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Комунално-инспекцијске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послове у области такси пр</w:t>
      </w:r>
      <w:r>
        <w:rPr>
          <w:rFonts w:ascii="Times New Roman" w:hAnsi="Times New Roman" w:cs="Times New Roman"/>
          <w:sz w:val="24"/>
          <w:szCs w:val="24"/>
        </w:rPr>
        <w:t>евоза обавља комунални инспектор</w:t>
      </w:r>
      <w:r w:rsidR="00903534" w:rsidRPr="00903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Комунални инспектор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обављању комунално-инспекцијских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послова, поред законом утврђених овлашћења, поступа у складу са овлашћењима утврђеним овом одлуком.</w:t>
      </w:r>
      <w:proofErr w:type="gramEnd"/>
    </w:p>
    <w:p w:rsidR="00903534" w:rsidRPr="00903534" w:rsidRDefault="003505AB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Уколико комунални инспектор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обављању комунално-инспекцијских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послова уочи повреду прописа из надлежности другог органа обавестиће одмах о томе надлежни орган, писаним путем.</w:t>
      </w:r>
      <w:proofErr w:type="gramEnd"/>
      <w:r w:rsidR="00903534"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X КАЗНЕНЕ ОДРЕДБЕ </w:t>
      </w:r>
    </w:p>
    <w:p w:rsidR="00903534" w:rsidRPr="00903534" w:rsidRDefault="00903534" w:rsidP="00201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Члан 34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Новчаном казном од 30.000,00 динара казниће се за прекршај предузетник ако: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испуњава услове из члана 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1, 2, 4, 5, 6, 7 и 8,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супротно члану 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делатност такси превоза путника такси возилом које не испуњава услове из члана 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>. 1 и 2,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изврши технички преглед такси возила у року утврђеном чланом 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2,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у складу са чланом 10.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осигура путнике од последица несрећног случаја у јавном превозу (члан 11),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у складу са чланом 16.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 тачка 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супротно члану 19,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табла такси возила није укључена у складу са чланом 26.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3,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у складу са чланом 32.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903534" w:rsidRPr="002014E7" w:rsidRDefault="00903534" w:rsidP="002014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35</w:t>
      </w:r>
      <w:r w:rsidR="002014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Новчаном казном од 80.000,00 динара казниће се за прекршај привредно друштво, односно друго правно лице ако: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испуњава услове из чл. 6.,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супротно члану 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делатност такси превоза путника такси возилом које не испуњава услове из члана 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2.,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изврши технички преглед такси возила у року утврђеном чланом 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2.,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у складу са чланом 10.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4.,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осигура путнике од последица несрећног случаја у јавном превозу (члан 11.),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табла возила није укључена у складу са чланом 26.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3,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у складу са чланом 32.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3,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у складу са чланом 16.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1, тачка 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супротно члану 19.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Новчаном казном од 20.000,00 динара казниће се одговорно лице у привредном друштву, односно другом правном лицу за прекршај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члана. </w:t>
      </w:r>
    </w:p>
    <w:p w:rsidR="00903534" w:rsidRPr="002014E7" w:rsidRDefault="00903534" w:rsidP="002014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36</w:t>
      </w:r>
      <w:r w:rsidR="002014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Новчаном казном од 10.000,00 динара казниће се за прекршај предузетник ако: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пријави промену података које садрже такси дозвола возача и такси дозвола возила (члан 16. став 1, тачка 1. и 2.),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у такси возило прими децу до шест година без пратиоца (члан 23. став 2.),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супротно члану 24.,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путника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не превезе најкраћим путем (члан 25.),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такси табли постави рекламно пропагандне поруке (члан 26. став 4.),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возило користи за сопствене потребе, а не скине такси таблу (члан 26. став 5.),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путнику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не изда, односно изда рачун који не садржи податке из члана 29.,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Новчаном казном од 50.000,00 динара казниће се привредно друштво, односно друго правно лице за прекршај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члана.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Новчаном казном од 10.000,00 динара казниће се одговорно лице у привредном друштву, односно другом правном лицу за прекршај из става 1.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члана. </w:t>
      </w:r>
    </w:p>
    <w:p w:rsidR="00903534" w:rsidRPr="002014E7" w:rsidRDefault="00903534" w:rsidP="002014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37</w:t>
      </w:r>
      <w:r w:rsidR="002014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Новчаном казном од 6.000,00 динара казниће се за прекршај такси возач запослен код превозника ако: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пријави промену података које садрже такси дозвола за такси возача и такси дозвола за такси возило (члан 15.),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у такси возило прими децу до шест година без пратиоца (члан 23. став 2.),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супротно члану 24.,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путника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не превезе најкраћим путем (члан 25.),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такси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возило користи за сопствене потребе, а не скине такси таблу (члан 26. став 5.),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путнику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не изда, односно изда рачун који не садржи податке из члана 29.,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у складу са чланом 32.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3,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поступи супротно члану 19. </w:t>
      </w:r>
    </w:p>
    <w:p w:rsidR="00903534" w:rsidRPr="002014E7" w:rsidRDefault="00903534" w:rsidP="002014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38</w:t>
      </w:r>
      <w:r w:rsidR="002014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Казниће се новчаном казном у износу од 50.000,00 динара привредно друштво, односно друго правно лице, новчаном казном у износу од10.000</w:t>
      </w:r>
      <w:proofErr w:type="gramStart"/>
      <w:r w:rsidRPr="0090353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динара предузетник, новчаном казном у износу од 10.000,00 динара одговорно лице у правном лицу и физичко лице - такси возач у износу од 6.000,00 динара, ако такси возач не поседује документа прописана чланом 20, односно ако такси возило нема обележја прописана чланом 21.</w:t>
      </w:r>
    </w:p>
    <w:p w:rsidR="00903534" w:rsidRPr="00903534" w:rsidRDefault="00903534" w:rsidP="00201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534">
        <w:rPr>
          <w:rFonts w:ascii="Times New Roman" w:hAnsi="Times New Roman" w:cs="Times New Roman"/>
          <w:sz w:val="24"/>
          <w:szCs w:val="24"/>
        </w:rPr>
        <w:t>Члан 38а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За прекршаје прописане овом одлуком, саобраћајни инспек</w:t>
      </w:r>
      <w:r w:rsidR="00192CE8">
        <w:rPr>
          <w:rFonts w:ascii="Times New Roman" w:hAnsi="Times New Roman" w:cs="Times New Roman"/>
          <w:sz w:val="24"/>
          <w:szCs w:val="24"/>
        </w:rPr>
        <w:t>тор, односно комунални инспектор</w:t>
      </w:r>
      <w:r w:rsidRPr="00903534">
        <w:rPr>
          <w:rFonts w:ascii="Times New Roman" w:hAnsi="Times New Roman" w:cs="Times New Roman"/>
          <w:sz w:val="24"/>
          <w:szCs w:val="24"/>
        </w:rPr>
        <w:t xml:space="preserve"> издаје прекршајни налог у складу са законом.</w:t>
      </w:r>
      <w:proofErr w:type="gramEnd"/>
    </w:p>
    <w:p w:rsidR="00903534" w:rsidRPr="00903534" w:rsidRDefault="00192CE8" w:rsidP="0090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903534" w:rsidRPr="00903534">
        <w:rPr>
          <w:rFonts w:ascii="Times New Roman" w:hAnsi="Times New Roman" w:cs="Times New Roman"/>
          <w:sz w:val="24"/>
          <w:szCs w:val="24"/>
        </w:rPr>
        <w:t xml:space="preserve"> ПРЕЛАЗНЕ И ЗАВРШНЕ ОДРЕДБЕ </w:t>
      </w:r>
    </w:p>
    <w:p w:rsidR="00903534" w:rsidRPr="00192CE8" w:rsidRDefault="00903534" w:rsidP="00192C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39</w:t>
      </w:r>
      <w:r w:rsidR="00192C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На поступке за доделу кровних ознака, евиденционих налепница и такси дозвола који нису окончани до дана почетка примене ове одлуке, примењиваће се одредбе одлуке по којој су започети.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192CE8" w:rsidRDefault="00903534" w:rsidP="00192C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40</w:t>
      </w:r>
      <w:r w:rsidR="00192C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Правна лица и предузетници који обављају делатност такси превоза дужни су да своје пословање ускладе са Законом и одредбама ове одлуке у року од 3 месеца од почетка њене примене.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Ступањем на снагу ове одлуке престаје да ва</w:t>
      </w:r>
      <w:r w:rsidR="00192CE8">
        <w:rPr>
          <w:rFonts w:ascii="Times New Roman" w:hAnsi="Times New Roman" w:cs="Times New Roman"/>
          <w:sz w:val="24"/>
          <w:szCs w:val="24"/>
        </w:rPr>
        <w:t xml:space="preserve">жи Одлука о ауто-такси превозу путника на територији општине Гаџин Хан </w:t>
      </w:r>
      <w:r w:rsidRPr="00903534">
        <w:rPr>
          <w:rFonts w:ascii="Times New Roman" w:hAnsi="Times New Roman" w:cs="Times New Roman"/>
          <w:sz w:val="24"/>
          <w:szCs w:val="24"/>
        </w:rPr>
        <w:t>("Службе</w:t>
      </w:r>
      <w:r w:rsidR="00192CE8">
        <w:rPr>
          <w:rFonts w:ascii="Times New Roman" w:hAnsi="Times New Roman" w:cs="Times New Roman"/>
          <w:sz w:val="24"/>
          <w:szCs w:val="24"/>
        </w:rPr>
        <w:t>ни лист Града Ниша", број 28/2006</w:t>
      </w:r>
      <w:r w:rsidRPr="0090353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0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34" w:rsidRPr="00903534" w:rsidRDefault="00903534" w:rsidP="00192C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Члан 41</w:t>
      </w:r>
      <w:r w:rsidR="00192C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7BD" w:rsidRDefault="00903534" w:rsidP="009035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534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"Службеном листу Града Ниша".</w:t>
      </w:r>
      <w:proofErr w:type="gramEnd"/>
    </w:p>
    <w:p w:rsidR="00192CE8" w:rsidRDefault="00192CE8" w:rsidP="00192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</w:p>
    <w:p w:rsidR="00192CE8" w:rsidRDefault="00192CE8" w:rsidP="00192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Хану,дана ________2021.године.</w:t>
      </w:r>
    </w:p>
    <w:p w:rsidR="00192CE8" w:rsidRDefault="00192CE8" w:rsidP="0019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CE8" w:rsidRDefault="00192CE8" w:rsidP="0019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192CE8" w:rsidRDefault="00192CE8" w:rsidP="0019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ПРЕДСЕДНИК</w:t>
      </w:r>
    </w:p>
    <w:p w:rsidR="00192CE8" w:rsidRPr="00192CE8" w:rsidRDefault="00192CE8" w:rsidP="0019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Марија Цветковић</w:t>
      </w:r>
    </w:p>
    <w:sectPr w:rsidR="00192CE8" w:rsidRPr="00192CE8" w:rsidSect="0006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savePreviewPicture/>
  <w:compat/>
  <w:rsids>
    <w:rsidRoot w:val="00903534"/>
    <w:rsid w:val="000617BD"/>
    <w:rsid w:val="000649F1"/>
    <w:rsid w:val="00192CE8"/>
    <w:rsid w:val="002014E7"/>
    <w:rsid w:val="002233AF"/>
    <w:rsid w:val="0026598B"/>
    <w:rsid w:val="003505AB"/>
    <w:rsid w:val="00365951"/>
    <w:rsid w:val="003A6DBB"/>
    <w:rsid w:val="004749C4"/>
    <w:rsid w:val="004D1FEB"/>
    <w:rsid w:val="00537E4A"/>
    <w:rsid w:val="0060524D"/>
    <w:rsid w:val="00645243"/>
    <w:rsid w:val="00653B25"/>
    <w:rsid w:val="00674E49"/>
    <w:rsid w:val="007F3DCA"/>
    <w:rsid w:val="00872FCC"/>
    <w:rsid w:val="008F2F30"/>
    <w:rsid w:val="00903534"/>
    <w:rsid w:val="009A1FA2"/>
    <w:rsid w:val="009B2BA4"/>
    <w:rsid w:val="009F0DF4"/>
    <w:rsid w:val="00A27D2C"/>
    <w:rsid w:val="00A55D87"/>
    <w:rsid w:val="00B630F4"/>
    <w:rsid w:val="00BF7B2B"/>
    <w:rsid w:val="00D1279F"/>
    <w:rsid w:val="00D341CD"/>
    <w:rsid w:val="00D73052"/>
    <w:rsid w:val="00DF3ADC"/>
    <w:rsid w:val="00E67F67"/>
    <w:rsid w:val="00E94C1A"/>
    <w:rsid w:val="00F178E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23</cp:revision>
  <dcterms:created xsi:type="dcterms:W3CDTF">2021-09-16T05:55:00Z</dcterms:created>
  <dcterms:modified xsi:type="dcterms:W3CDTF">2021-09-17T09:00:00Z</dcterms:modified>
</cp:coreProperties>
</file>