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20" w:rsidRPr="00862334" w:rsidRDefault="00696FD7">
      <w:pPr>
        <w:rPr>
          <w:rFonts w:ascii="Arial" w:hAnsi="Arial" w:cs="Arial"/>
          <w:sz w:val="22"/>
          <w:szCs w:val="22"/>
          <w:lang w:val="ru-RU"/>
        </w:rPr>
      </w:pP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p>
    <w:p w:rsidR="00B9281F" w:rsidRDefault="00500C12" w:rsidP="0022393A">
      <w:pPr>
        <w:jc w:val="both"/>
        <w:rPr>
          <w:rFonts w:ascii="Arial" w:hAnsi="Arial" w:cs="Arial"/>
          <w:sz w:val="22"/>
          <w:szCs w:val="22"/>
          <w:lang w:val="sr-Cyrl-CS"/>
        </w:rPr>
      </w:pPr>
      <w:r w:rsidRPr="00862334">
        <w:rPr>
          <w:rFonts w:ascii="Arial" w:hAnsi="Arial" w:cs="Arial"/>
          <w:sz w:val="22"/>
          <w:szCs w:val="22"/>
          <w:lang w:val="ru-RU"/>
        </w:rPr>
        <w:t xml:space="preserve">На основу члана </w:t>
      </w:r>
      <w:r w:rsidR="0022393A">
        <w:rPr>
          <w:rFonts w:ascii="Arial" w:hAnsi="Arial" w:cs="Arial"/>
          <w:sz w:val="22"/>
          <w:szCs w:val="22"/>
          <w:lang w:val="sr-Latn-CS"/>
        </w:rPr>
        <w:t>69</w:t>
      </w:r>
      <w:r w:rsidR="00731049" w:rsidRPr="00862334">
        <w:rPr>
          <w:rFonts w:ascii="Arial" w:hAnsi="Arial" w:cs="Arial"/>
          <w:sz w:val="22"/>
          <w:szCs w:val="22"/>
          <w:lang w:val="ru-RU"/>
        </w:rPr>
        <w:t>.</w:t>
      </w:r>
      <w:r w:rsidRPr="00862334">
        <w:rPr>
          <w:rFonts w:ascii="Arial" w:hAnsi="Arial" w:cs="Arial"/>
          <w:sz w:val="22"/>
          <w:szCs w:val="22"/>
          <w:lang w:val="ru-RU"/>
        </w:rPr>
        <w:t xml:space="preserve"> став </w:t>
      </w:r>
      <w:r w:rsidR="00731049" w:rsidRPr="00862334">
        <w:rPr>
          <w:rFonts w:ascii="Arial" w:hAnsi="Arial" w:cs="Arial"/>
          <w:sz w:val="22"/>
          <w:szCs w:val="22"/>
          <w:lang w:val="ru-RU"/>
        </w:rPr>
        <w:t>4.</w:t>
      </w:r>
      <w:r w:rsidRPr="00862334">
        <w:rPr>
          <w:rFonts w:ascii="Arial" w:hAnsi="Arial" w:cs="Arial"/>
          <w:sz w:val="22"/>
          <w:szCs w:val="22"/>
          <w:lang w:val="sr-Cyrl-CS"/>
        </w:rPr>
        <w:t xml:space="preserve"> </w:t>
      </w:r>
      <w:r w:rsidRPr="00862334">
        <w:rPr>
          <w:rFonts w:ascii="Arial" w:hAnsi="Arial" w:cs="Arial"/>
          <w:sz w:val="22"/>
          <w:szCs w:val="22"/>
          <w:lang w:val="ru-RU"/>
        </w:rPr>
        <w:t xml:space="preserve">Закона о буџетском систему (,,Службени гласник РС” бр. </w:t>
      </w:r>
      <w:r w:rsidRPr="00343D81">
        <w:rPr>
          <w:rFonts w:ascii="Arial" w:hAnsi="Arial" w:cs="Arial"/>
          <w:sz w:val="22"/>
          <w:szCs w:val="22"/>
          <w:lang w:val="sr-Cyrl-CS"/>
        </w:rPr>
        <w:t>54/2009</w:t>
      </w:r>
      <w:r w:rsidRPr="00343D81">
        <w:rPr>
          <w:rFonts w:ascii="Arial" w:hAnsi="Arial" w:cs="Arial"/>
          <w:sz w:val="22"/>
          <w:szCs w:val="22"/>
          <w:lang w:val="ru-RU"/>
        </w:rPr>
        <w:t>,73/2010</w:t>
      </w:r>
      <w:r w:rsidRPr="00343D81">
        <w:rPr>
          <w:rFonts w:ascii="Arial" w:hAnsi="Arial" w:cs="Arial"/>
          <w:sz w:val="22"/>
          <w:szCs w:val="22"/>
          <w:lang w:val="sr-Cyrl-CS"/>
        </w:rPr>
        <w:t>,101/2010</w:t>
      </w:r>
      <w:r w:rsidRPr="00343D81">
        <w:rPr>
          <w:rFonts w:ascii="Arial" w:hAnsi="Arial" w:cs="Arial"/>
          <w:sz w:val="22"/>
          <w:szCs w:val="22"/>
          <w:lang w:val="ru-RU"/>
        </w:rPr>
        <w:t>,</w:t>
      </w:r>
      <w:r w:rsidRPr="00343D81">
        <w:rPr>
          <w:rFonts w:ascii="Arial" w:hAnsi="Arial" w:cs="Arial"/>
          <w:sz w:val="22"/>
          <w:szCs w:val="22"/>
          <w:lang w:val="sr-Cyrl-CS"/>
        </w:rPr>
        <w:t>101/2011,93/2012</w:t>
      </w:r>
      <w:r w:rsidR="001469B9" w:rsidRPr="00343D81">
        <w:rPr>
          <w:rFonts w:ascii="Arial" w:hAnsi="Arial" w:cs="Arial"/>
          <w:sz w:val="22"/>
          <w:szCs w:val="22"/>
          <w:lang w:val="sr-Latn-CS"/>
        </w:rPr>
        <w:t>,</w:t>
      </w:r>
      <w:r w:rsidRPr="00343D81">
        <w:rPr>
          <w:rFonts w:ascii="Arial" w:hAnsi="Arial" w:cs="Arial"/>
          <w:sz w:val="22"/>
          <w:szCs w:val="22"/>
          <w:lang w:val="sr-Cyrl-CS"/>
        </w:rPr>
        <w:t>6</w:t>
      </w:r>
      <w:r w:rsidR="00862334" w:rsidRPr="00343D81">
        <w:rPr>
          <w:rFonts w:ascii="Arial" w:hAnsi="Arial" w:cs="Arial"/>
          <w:sz w:val="22"/>
          <w:szCs w:val="22"/>
          <w:lang w:val="sr-Cyrl-CS"/>
        </w:rPr>
        <w:t>2</w:t>
      </w:r>
      <w:r w:rsidRPr="00343D81">
        <w:rPr>
          <w:rFonts w:ascii="Arial" w:hAnsi="Arial" w:cs="Arial"/>
          <w:sz w:val="22"/>
          <w:szCs w:val="22"/>
          <w:lang w:val="sr-Cyrl-CS"/>
        </w:rPr>
        <w:t>/2013</w:t>
      </w:r>
      <w:r w:rsidR="001469B9" w:rsidRPr="00343D81">
        <w:rPr>
          <w:rFonts w:ascii="Arial" w:hAnsi="Arial" w:cs="Arial"/>
          <w:sz w:val="22"/>
          <w:szCs w:val="22"/>
          <w:lang w:val="sr-Latn-CS"/>
        </w:rPr>
        <w:t>,108/2013</w:t>
      </w:r>
      <w:r w:rsidR="0022393A" w:rsidRPr="00343D81">
        <w:rPr>
          <w:rFonts w:ascii="Arial" w:hAnsi="Arial" w:cs="Arial"/>
          <w:sz w:val="22"/>
          <w:szCs w:val="22"/>
          <w:lang w:val="sr-Latn-CS"/>
        </w:rPr>
        <w:t>,</w:t>
      </w:r>
      <w:r w:rsidR="0022393A" w:rsidRPr="00343D81">
        <w:rPr>
          <w:rFonts w:ascii="Arial" w:hAnsi="Arial" w:cs="Arial"/>
          <w:sz w:val="22"/>
          <w:szCs w:val="22"/>
          <w:lang w:val="sr-Cyrl-CS"/>
        </w:rPr>
        <w:t>142/2014</w:t>
      </w:r>
      <w:r w:rsidR="00DF3C2C" w:rsidRPr="00343D81">
        <w:rPr>
          <w:rFonts w:ascii="Arial" w:hAnsi="Arial" w:cs="Arial"/>
          <w:sz w:val="22"/>
          <w:szCs w:val="22"/>
          <w:lang w:val="sr-Cyrl-CS"/>
        </w:rPr>
        <w:t>,68/2015</w:t>
      </w:r>
      <w:r w:rsidR="00B9281F">
        <w:rPr>
          <w:rFonts w:ascii="Arial" w:hAnsi="Arial" w:cs="Arial"/>
          <w:sz w:val="22"/>
          <w:szCs w:val="22"/>
          <w:lang w:val="sr-Cyrl-CS"/>
        </w:rPr>
        <w:t>,</w:t>
      </w:r>
    </w:p>
    <w:p w:rsidR="00500C12" w:rsidRDefault="00B9281F" w:rsidP="0022393A">
      <w:pPr>
        <w:jc w:val="both"/>
        <w:rPr>
          <w:rFonts w:ascii="Arial" w:hAnsi="Arial" w:cs="Arial"/>
          <w:sz w:val="22"/>
          <w:szCs w:val="22"/>
          <w:lang w:val="sr-Cyrl-CS"/>
        </w:rPr>
      </w:pPr>
      <w:r>
        <w:rPr>
          <w:rFonts w:ascii="Arial" w:hAnsi="Arial" w:cs="Arial"/>
          <w:sz w:val="22"/>
          <w:szCs w:val="22"/>
          <w:lang w:val="sr-Cyrl-CS"/>
        </w:rPr>
        <w:t>103/2015,99/2016</w:t>
      </w:r>
      <w:r w:rsidR="003C2DFE">
        <w:rPr>
          <w:rFonts w:ascii="Arial" w:hAnsi="Arial" w:cs="Arial"/>
          <w:sz w:val="22"/>
          <w:szCs w:val="22"/>
          <w:lang w:val="sr-Latn-CS"/>
        </w:rPr>
        <w:t>,113/2017</w:t>
      </w:r>
      <w:r w:rsidR="0020664A">
        <w:rPr>
          <w:rFonts w:ascii="Arial" w:hAnsi="Arial" w:cs="Arial"/>
          <w:sz w:val="22"/>
          <w:szCs w:val="22"/>
        </w:rPr>
        <w:t>,</w:t>
      </w:r>
      <w:r w:rsidR="00C34A0A">
        <w:rPr>
          <w:rFonts w:ascii="Arial" w:hAnsi="Arial" w:cs="Arial"/>
          <w:sz w:val="22"/>
          <w:szCs w:val="22"/>
          <w:lang w:val="sr-Latn-CS"/>
        </w:rPr>
        <w:t xml:space="preserve"> 95/2018</w:t>
      </w:r>
      <w:r w:rsidR="0020664A">
        <w:rPr>
          <w:rFonts w:ascii="Arial" w:hAnsi="Arial" w:cs="Arial"/>
          <w:sz w:val="22"/>
          <w:szCs w:val="22"/>
        </w:rPr>
        <w:t>, 31/2019</w:t>
      </w:r>
      <w:r w:rsidR="000F020E">
        <w:rPr>
          <w:rFonts w:ascii="Arial" w:hAnsi="Arial" w:cs="Arial"/>
          <w:sz w:val="22"/>
          <w:szCs w:val="22"/>
        </w:rPr>
        <w:t>,</w:t>
      </w:r>
      <w:r w:rsidR="0020664A">
        <w:rPr>
          <w:rFonts w:ascii="Arial" w:hAnsi="Arial" w:cs="Arial"/>
          <w:sz w:val="22"/>
          <w:szCs w:val="22"/>
        </w:rPr>
        <w:t xml:space="preserve"> 72/2019</w:t>
      </w:r>
      <w:r w:rsidR="000F020E">
        <w:rPr>
          <w:rFonts w:ascii="Arial" w:hAnsi="Arial" w:cs="Arial"/>
          <w:sz w:val="22"/>
          <w:szCs w:val="22"/>
        </w:rPr>
        <w:t xml:space="preserve"> и 149/2020</w:t>
      </w:r>
      <w:r w:rsidR="00500C12" w:rsidRPr="00343D81">
        <w:rPr>
          <w:rFonts w:ascii="Arial" w:hAnsi="Arial" w:cs="Arial"/>
          <w:sz w:val="22"/>
          <w:szCs w:val="22"/>
          <w:lang w:val="ru-RU"/>
        </w:rPr>
        <w:t>)</w:t>
      </w:r>
      <w:r w:rsidR="00500C12" w:rsidRPr="00DF3C2C">
        <w:rPr>
          <w:rFonts w:ascii="Arial" w:hAnsi="Arial" w:cs="Arial"/>
          <w:sz w:val="20"/>
          <w:szCs w:val="20"/>
          <w:lang w:val="ru-RU"/>
        </w:rPr>
        <w:t>,</w:t>
      </w:r>
      <w:r w:rsidR="0094313A">
        <w:rPr>
          <w:rFonts w:ascii="Arial" w:hAnsi="Arial" w:cs="Arial"/>
          <w:sz w:val="22"/>
          <w:szCs w:val="22"/>
          <w:lang w:val="ru-RU"/>
        </w:rPr>
        <w:t xml:space="preserve"> члана</w:t>
      </w:r>
      <w:r w:rsidR="0094313A">
        <w:rPr>
          <w:rFonts w:ascii="Arial" w:hAnsi="Arial" w:cs="Arial"/>
          <w:sz w:val="22"/>
          <w:szCs w:val="22"/>
        </w:rPr>
        <w:t xml:space="preserve"> </w:t>
      </w:r>
      <w:r w:rsidR="00031D49">
        <w:rPr>
          <w:rFonts w:ascii="Arial" w:hAnsi="Arial" w:cs="Arial"/>
          <w:sz w:val="22"/>
          <w:szCs w:val="22"/>
        </w:rPr>
        <w:t>70</w:t>
      </w:r>
      <w:r w:rsidR="00500C12" w:rsidRPr="00862334">
        <w:rPr>
          <w:rFonts w:ascii="Arial" w:hAnsi="Arial" w:cs="Arial"/>
          <w:sz w:val="22"/>
          <w:szCs w:val="22"/>
          <w:lang w:val="ru-RU"/>
        </w:rPr>
        <w:t>.</w:t>
      </w:r>
      <w:r w:rsidR="00031D49">
        <w:rPr>
          <w:rFonts w:ascii="Arial" w:hAnsi="Arial" w:cs="Arial"/>
          <w:sz w:val="22"/>
          <w:szCs w:val="22"/>
          <w:lang w:val="ru-RU"/>
        </w:rPr>
        <w:t xml:space="preserve">став 10. </w:t>
      </w:r>
      <w:r w:rsidR="00500C12" w:rsidRPr="00862334">
        <w:rPr>
          <w:rFonts w:ascii="Arial" w:hAnsi="Arial" w:cs="Arial"/>
          <w:sz w:val="22"/>
          <w:szCs w:val="22"/>
          <w:lang w:val="ru-RU"/>
        </w:rPr>
        <w:t>Статута општине Гаџин Хан (,,Сл.лист града Ниша,, бр.</w:t>
      </w:r>
      <w:r w:rsidR="00031D49">
        <w:rPr>
          <w:rFonts w:ascii="Arial" w:hAnsi="Arial" w:cs="Arial"/>
          <w:sz w:val="22"/>
          <w:szCs w:val="22"/>
          <w:lang w:val="ru-RU"/>
        </w:rPr>
        <w:t>10/2019</w:t>
      </w:r>
      <w:r w:rsidR="00DF3C2C">
        <w:rPr>
          <w:rFonts w:ascii="Arial" w:hAnsi="Arial" w:cs="Arial"/>
          <w:sz w:val="22"/>
          <w:szCs w:val="22"/>
          <w:lang w:val="ru-RU"/>
        </w:rPr>
        <w:t xml:space="preserve">), члана </w:t>
      </w:r>
      <w:r w:rsidR="003C2DFE">
        <w:rPr>
          <w:rFonts w:ascii="Arial" w:hAnsi="Arial" w:cs="Arial"/>
          <w:sz w:val="22"/>
          <w:szCs w:val="22"/>
          <w:lang w:val="ru-RU"/>
        </w:rPr>
        <w:t>1</w:t>
      </w:r>
      <w:r w:rsidR="000F020E">
        <w:rPr>
          <w:rFonts w:ascii="Arial" w:hAnsi="Arial" w:cs="Arial"/>
          <w:sz w:val="22"/>
          <w:szCs w:val="22"/>
          <w:lang w:val="ru-RU"/>
        </w:rPr>
        <w:t>1</w:t>
      </w:r>
      <w:r w:rsidR="00862334" w:rsidRPr="00862334">
        <w:rPr>
          <w:rFonts w:ascii="Arial" w:hAnsi="Arial" w:cs="Arial"/>
          <w:sz w:val="22"/>
          <w:szCs w:val="22"/>
          <w:lang w:val="ru-RU"/>
        </w:rPr>
        <w:t xml:space="preserve">. </w:t>
      </w:r>
      <w:r w:rsidR="00500C12" w:rsidRPr="00862334">
        <w:rPr>
          <w:rFonts w:ascii="Arial" w:hAnsi="Arial" w:cs="Arial"/>
          <w:sz w:val="22"/>
          <w:szCs w:val="22"/>
          <w:lang w:val="ru-RU"/>
        </w:rPr>
        <w:t>Одлуке о</w:t>
      </w:r>
      <w:r w:rsidR="00293639">
        <w:rPr>
          <w:rFonts w:ascii="Arial" w:hAnsi="Arial" w:cs="Arial"/>
          <w:sz w:val="22"/>
          <w:szCs w:val="22"/>
          <w:lang w:val="ru-RU"/>
        </w:rPr>
        <w:t xml:space="preserve"> </w:t>
      </w:r>
      <w:r w:rsidR="00B91A61">
        <w:rPr>
          <w:rFonts w:ascii="Arial" w:hAnsi="Arial" w:cs="Arial"/>
          <w:sz w:val="22"/>
          <w:szCs w:val="22"/>
          <w:lang w:val="ru-RU"/>
        </w:rPr>
        <w:t xml:space="preserve">првом ребалансу </w:t>
      </w:r>
      <w:r w:rsidR="00DF3C2C">
        <w:rPr>
          <w:rFonts w:ascii="Arial" w:hAnsi="Arial" w:cs="Arial"/>
          <w:sz w:val="22"/>
          <w:szCs w:val="22"/>
          <w:lang w:val="ru-RU"/>
        </w:rPr>
        <w:t>б</w:t>
      </w:r>
      <w:r w:rsidR="0022393A">
        <w:rPr>
          <w:rFonts w:ascii="Arial" w:hAnsi="Arial" w:cs="Arial"/>
          <w:sz w:val="22"/>
          <w:szCs w:val="22"/>
          <w:lang w:val="ru-RU"/>
        </w:rPr>
        <w:t>уџет</w:t>
      </w:r>
      <w:r w:rsidR="00B91A61">
        <w:rPr>
          <w:rFonts w:ascii="Arial" w:hAnsi="Arial" w:cs="Arial"/>
          <w:sz w:val="22"/>
          <w:szCs w:val="22"/>
          <w:lang w:val="ru-RU"/>
        </w:rPr>
        <w:t>а</w:t>
      </w:r>
      <w:r w:rsidR="0022393A">
        <w:rPr>
          <w:rFonts w:ascii="Arial" w:hAnsi="Arial" w:cs="Arial"/>
          <w:sz w:val="22"/>
          <w:szCs w:val="22"/>
          <w:lang w:val="ru-RU"/>
        </w:rPr>
        <w:t xml:space="preserve"> </w:t>
      </w:r>
      <w:r w:rsidR="00500C12" w:rsidRPr="00862334">
        <w:rPr>
          <w:rFonts w:ascii="Arial" w:hAnsi="Arial" w:cs="Arial"/>
          <w:sz w:val="22"/>
          <w:szCs w:val="22"/>
          <w:lang w:val="ru-RU"/>
        </w:rPr>
        <w:t xml:space="preserve">општине </w:t>
      </w:r>
      <w:r w:rsidR="00500C12" w:rsidRPr="00862334">
        <w:rPr>
          <w:rFonts w:ascii="Arial" w:hAnsi="Arial" w:cs="Arial"/>
          <w:sz w:val="22"/>
          <w:szCs w:val="22"/>
          <w:lang w:val="sr-Cyrl-CS"/>
        </w:rPr>
        <w:t>Г</w:t>
      </w:r>
      <w:r w:rsidR="001469B9">
        <w:rPr>
          <w:rFonts w:ascii="Arial" w:hAnsi="Arial" w:cs="Arial"/>
          <w:sz w:val="22"/>
          <w:szCs w:val="22"/>
          <w:lang w:val="ru-RU"/>
        </w:rPr>
        <w:t xml:space="preserve">аџин Хан за </w:t>
      </w:r>
      <w:r w:rsidR="0089605E">
        <w:rPr>
          <w:rFonts w:ascii="Arial" w:hAnsi="Arial" w:cs="Arial"/>
          <w:sz w:val="22"/>
          <w:szCs w:val="22"/>
          <w:lang w:val="ru-RU"/>
        </w:rPr>
        <w:t xml:space="preserve"> </w:t>
      </w:r>
      <w:r w:rsidR="001469B9">
        <w:rPr>
          <w:rFonts w:ascii="Arial" w:hAnsi="Arial" w:cs="Arial"/>
          <w:sz w:val="22"/>
          <w:szCs w:val="22"/>
          <w:lang w:val="ru-RU"/>
        </w:rPr>
        <w:t>20</w:t>
      </w:r>
      <w:r w:rsidR="00210611">
        <w:rPr>
          <w:rFonts w:ascii="Arial" w:hAnsi="Arial" w:cs="Arial"/>
          <w:sz w:val="22"/>
          <w:szCs w:val="22"/>
          <w:lang w:val="ru-RU"/>
        </w:rPr>
        <w:t>2</w:t>
      </w:r>
      <w:r w:rsidR="000F020E">
        <w:rPr>
          <w:rFonts w:ascii="Arial" w:hAnsi="Arial" w:cs="Arial"/>
          <w:sz w:val="22"/>
          <w:szCs w:val="22"/>
          <w:lang w:val="ru-RU"/>
        </w:rPr>
        <w:t>1</w:t>
      </w:r>
      <w:r w:rsidR="00500C12" w:rsidRPr="00862334">
        <w:rPr>
          <w:rFonts w:ascii="Arial" w:hAnsi="Arial" w:cs="Arial"/>
          <w:sz w:val="22"/>
          <w:szCs w:val="22"/>
          <w:lang w:val="ru-RU"/>
        </w:rPr>
        <w:t>. годи</w:t>
      </w:r>
      <w:r w:rsidR="0094313A">
        <w:rPr>
          <w:rFonts w:ascii="Arial" w:hAnsi="Arial" w:cs="Arial"/>
          <w:sz w:val="22"/>
          <w:szCs w:val="22"/>
          <w:lang w:val="ru-RU"/>
        </w:rPr>
        <w:t>ну (</w:t>
      </w:r>
      <w:r w:rsidR="0094313A">
        <w:rPr>
          <w:rFonts w:ascii="Arial" w:hAnsi="Arial" w:cs="Arial"/>
          <w:sz w:val="22"/>
          <w:szCs w:val="22"/>
          <w:lang w:val="sr-Cyrl-CS"/>
        </w:rPr>
        <w:t>„</w:t>
      </w:r>
      <w:r w:rsidR="0094313A">
        <w:rPr>
          <w:rFonts w:ascii="Arial" w:hAnsi="Arial" w:cs="Arial"/>
          <w:sz w:val="22"/>
          <w:szCs w:val="22"/>
          <w:lang w:val="ru-RU"/>
        </w:rPr>
        <w:t>Службени лист града Ниша</w:t>
      </w:r>
      <w:r w:rsidR="0094313A">
        <w:rPr>
          <w:rFonts w:ascii="Arial" w:hAnsi="Arial" w:cs="Arial"/>
          <w:sz w:val="22"/>
          <w:szCs w:val="22"/>
          <w:lang w:val="sr-Cyrl-CS"/>
        </w:rPr>
        <w:t>“</w:t>
      </w:r>
      <w:r w:rsidR="00500C12" w:rsidRPr="00862334">
        <w:rPr>
          <w:rFonts w:ascii="Arial" w:hAnsi="Arial" w:cs="Arial"/>
          <w:sz w:val="22"/>
          <w:szCs w:val="22"/>
          <w:lang w:val="ru-RU"/>
        </w:rPr>
        <w:t xml:space="preserve"> број </w:t>
      </w:r>
      <w:r w:rsidR="003C2DFE">
        <w:rPr>
          <w:rFonts w:ascii="Arial" w:hAnsi="Arial" w:cs="Arial"/>
          <w:sz w:val="22"/>
          <w:szCs w:val="22"/>
          <w:lang w:val="sr-Cyrl-CS"/>
        </w:rPr>
        <w:t>1</w:t>
      </w:r>
      <w:r w:rsidR="000F020E">
        <w:rPr>
          <w:rFonts w:ascii="Arial" w:hAnsi="Arial" w:cs="Arial"/>
          <w:sz w:val="22"/>
          <w:szCs w:val="22"/>
          <w:lang w:val="sr-Cyrl-CS"/>
        </w:rPr>
        <w:t>16</w:t>
      </w:r>
      <w:r w:rsidR="00293639">
        <w:rPr>
          <w:rFonts w:ascii="Arial" w:hAnsi="Arial" w:cs="Arial"/>
          <w:sz w:val="22"/>
          <w:szCs w:val="22"/>
          <w:lang w:val="sr-Cyrl-CS"/>
        </w:rPr>
        <w:t>/202</w:t>
      </w:r>
      <w:r w:rsidR="000F020E">
        <w:rPr>
          <w:rFonts w:ascii="Arial" w:hAnsi="Arial" w:cs="Arial"/>
          <w:sz w:val="22"/>
          <w:szCs w:val="22"/>
          <w:lang w:val="sr-Cyrl-CS"/>
        </w:rPr>
        <w:t>1</w:t>
      </w:r>
      <w:r w:rsidR="00B91A61">
        <w:rPr>
          <w:rFonts w:ascii="Arial" w:hAnsi="Arial" w:cs="Arial"/>
          <w:sz w:val="22"/>
          <w:szCs w:val="22"/>
          <w:lang w:val="sr-Cyrl-CS"/>
        </w:rPr>
        <w:t>,77/2021</w:t>
      </w:r>
      <w:r w:rsidR="00A30DA4">
        <w:rPr>
          <w:rFonts w:ascii="Arial" w:hAnsi="Arial" w:cs="Arial"/>
          <w:sz w:val="22"/>
          <w:szCs w:val="22"/>
          <w:lang w:val="sr-Latn-CS"/>
        </w:rPr>
        <w:t>)</w:t>
      </w:r>
      <w:r w:rsidR="00500C12" w:rsidRPr="00862334">
        <w:rPr>
          <w:rFonts w:ascii="Arial" w:hAnsi="Arial" w:cs="Arial"/>
          <w:sz w:val="22"/>
          <w:szCs w:val="22"/>
          <w:lang w:val="ru-RU"/>
        </w:rPr>
        <w:t xml:space="preserve"> и предлога Службе за буџет, финансије и пореску администрацију број 40</w:t>
      </w:r>
      <w:r w:rsidR="00205EE0">
        <w:rPr>
          <w:rFonts w:ascii="Arial" w:hAnsi="Arial" w:cs="Arial"/>
          <w:sz w:val="22"/>
          <w:szCs w:val="22"/>
          <w:lang w:val="sr-Latn-CS"/>
        </w:rPr>
        <w:t>0</w:t>
      </w:r>
      <w:r w:rsidR="00500C12" w:rsidRPr="00862334">
        <w:rPr>
          <w:rFonts w:ascii="Arial" w:hAnsi="Arial" w:cs="Arial"/>
          <w:sz w:val="22"/>
          <w:szCs w:val="22"/>
          <w:lang w:val="ru-RU"/>
        </w:rPr>
        <w:t>-</w:t>
      </w:r>
      <w:r w:rsidR="002F50AF">
        <w:rPr>
          <w:rFonts w:ascii="Arial" w:hAnsi="Arial" w:cs="Arial"/>
          <w:sz w:val="22"/>
          <w:szCs w:val="22"/>
          <w:lang w:val="ru-RU"/>
        </w:rPr>
        <w:t>8</w:t>
      </w:r>
      <w:r w:rsidR="009A1013">
        <w:rPr>
          <w:rFonts w:ascii="Arial" w:hAnsi="Arial" w:cs="Arial"/>
          <w:sz w:val="22"/>
          <w:szCs w:val="22"/>
          <w:lang w:val="ru-RU"/>
        </w:rPr>
        <w:t>31</w:t>
      </w:r>
      <w:r w:rsidR="00805DF7">
        <w:rPr>
          <w:rFonts w:ascii="Arial" w:hAnsi="Arial" w:cs="Arial"/>
          <w:sz w:val="22"/>
          <w:szCs w:val="22"/>
        </w:rPr>
        <w:t>/</w:t>
      </w:r>
      <w:r w:rsidR="00210611">
        <w:rPr>
          <w:rFonts w:ascii="Arial" w:hAnsi="Arial" w:cs="Arial"/>
          <w:sz w:val="22"/>
          <w:szCs w:val="22"/>
        </w:rPr>
        <w:t>2</w:t>
      </w:r>
      <w:r w:rsidR="000F020E">
        <w:rPr>
          <w:rFonts w:ascii="Arial" w:hAnsi="Arial" w:cs="Arial"/>
          <w:sz w:val="22"/>
          <w:szCs w:val="22"/>
        </w:rPr>
        <w:t>1</w:t>
      </w:r>
      <w:r w:rsidR="00500C12" w:rsidRPr="00862334">
        <w:rPr>
          <w:rFonts w:ascii="Arial" w:hAnsi="Arial" w:cs="Arial"/>
          <w:sz w:val="22"/>
          <w:szCs w:val="22"/>
          <w:lang w:val="ru-RU"/>
        </w:rPr>
        <w:t>-IV</w:t>
      </w:r>
      <w:r w:rsidR="00D4741B">
        <w:rPr>
          <w:rFonts w:ascii="Arial" w:hAnsi="Arial" w:cs="Arial"/>
          <w:sz w:val="22"/>
          <w:szCs w:val="22"/>
          <w:lang w:val="ru-RU"/>
        </w:rPr>
        <w:t>/01</w:t>
      </w:r>
      <w:r w:rsidR="00761E95">
        <w:rPr>
          <w:rFonts w:ascii="Arial" w:hAnsi="Arial" w:cs="Arial"/>
          <w:sz w:val="22"/>
          <w:szCs w:val="22"/>
        </w:rPr>
        <w:t xml:space="preserve"> </w:t>
      </w:r>
      <w:r w:rsidR="002E427B">
        <w:rPr>
          <w:rFonts w:ascii="Arial" w:hAnsi="Arial" w:cs="Arial"/>
          <w:sz w:val="22"/>
          <w:szCs w:val="22"/>
          <w:lang w:val="ru-RU"/>
        </w:rPr>
        <w:t xml:space="preserve"> </w:t>
      </w:r>
      <w:r w:rsidR="00500C12" w:rsidRPr="00862334">
        <w:rPr>
          <w:rFonts w:ascii="Arial" w:hAnsi="Arial" w:cs="Arial"/>
          <w:sz w:val="22"/>
          <w:szCs w:val="22"/>
          <w:lang w:val="ru-RU"/>
        </w:rPr>
        <w:t xml:space="preserve">од </w:t>
      </w:r>
      <w:r w:rsidR="002F50AF">
        <w:rPr>
          <w:rFonts w:ascii="Arial" w:hAnsi="Arial" w:cs="Arial"/>
          <w:sz w:val="22"/>
          <w:szCs w:val="22"/>
          <w:lang w:val="ru-RU"/>
        </w:rPr>
        <w:t>27.10</w:t>
      </w:r>
      <w:r w:rsidR="00210611">
        <w:rPr>
          <w:rFonts w:ascii="Arial" w:hAnsi="Arial" w:cs="Arial"/>
          <w:sz w:val="22"/>
          <w:szCs w:val="22"/>
          <w:lang w:val="ru-RU"/>
        </w:rPr>
        <w:t>.202</w:t>
      </w:r>
      <w:r w:rsidR="000F020E">
        <w:rPr>
          <w:rFonts w:ascii="Arial" w:hAnsi="Arial" w:cs="Arial"/>
          <w:sz w:val="22"/>
          <w:szCs w:val="22"/>
          <w:lang w:val="ru-RU"/>
        </w:rPr>
        <w:t>1</w:t>
      </w:r>
      <w:r w:rsidR="00500C12" w:rsidRPr="00862334">
        <w:rPr>
          <w:rFonts w:ascii="Arial" w:hAnsi="Arial" w:cs="Arial"/>
          <w:sz w:val="22"/>
          <w:szCs w:val="22"/>
          <w:lang w:val="ru-RU"/>
        </w:rPr>
        <w:t>. године</w:t>
      </w:r>
      <w:r w:rsidR="00500C12" w:rsidRPr="00862334">
        <w:rPr>
          <w:rFonts w:ascii="Arial" w:hAnsi="Arial" w:cs="Arial"/>
          <w:sz w:val="22"/>
          <w:szCs w:val="22"/>
          <w:lang w:val="sr-Cyrl-CS"/>
        </w:rPr>
        <w:t>,</w:t>
      </w:r>
    </w:p>
    <w:p w:rsidR="00C34A0A" w:rsidRPr="0022393A" w:rsidRDefault="00C34A0A" w:rsidP="0022393A">
      <w:pPr>
        <w:jc w:val="both"/>
        <w:rPr>
          <w:rFonts w:ascii="Arial" w:hAnsi="Arial" w:cs="Arial"/>
          <w:sz w:val="22"/>
          <w:szCs w:val="22"/>
          <w:lang w:val="ru-RU"/>
        </w:rPr>
      </w:pPr>
    </w:p>
    <w:p w:rsidR="00500C12" w:rsidRDefault="00500C12" w:rsidP="00500C12">
      <w:pPr>
        <w:ind w:firstLine="720"/>
        <w:jc w:val="both"/>
        <w:rPr>
          <w:rFonts w:ascii="Arial" w:hAnsi="Arial" w:cs="Arial"/>
          <w:sz w:val="22"/>
          <w:szCs w:val="22"/>
          <w:lang w:val="sr-Cyrl-CS"/>
        </w:rPr>
      </w:pPr>
      <w:r w:rsidRPr="00862334">
        <w:rPr>
          <w:rFonts w:ascii="Arial" w:hAnsi="Arial" w:cs="Arial"/>
          <w:sz w:val="22"/>
          <w:szCs w:val="22"/>
          <w:lang w:val="sr-Cyrl-CS"/>
        </w:rPr>
        <w:t>Општинско веће општине Гаџин Хан</w:t>
      </w:r>
      <w:r w:rsidR="00862334" w:rsidRPr="00862334">
        <w:rPr>
          <w:rFonts w:ascii="Arial" w:hAnsi="Arial" w:cs="Arial"/>
          <w:sz w:val="22"/>
          <w:szCs w:val="22"/>
          <w:lang w:val="sr-Cyrl-CS"/>
        </w:rPr>
        <w:t xml:space="preserve"> на седници одржаној</w:t>
      </w:r>
      <w:r w:rsidR="00845F62">
        <w:rPr>
          <w:rFonts w:ascii="Arial" w:hAnsi="Arial" w:cs="Arial"/>
          <w:sz w:val="22"/>
          <w:szCs w:val="22"/>
          <w:lang w:val="sr-Latn-CS"/>
        </w:rPr>
        <w:t xml:space="preserve"> </w:t>
      </w:r>
      <w:r w:rsidR="005329FB">
        <w:rPr>
          <w:rFonts w:ascii="Arial" w:hAnsi="Arial" w:cs="Arial"/>
          <w:sz w:val="22"/>
          <w:szCs w:val="22"/>
        </w:rPr>
        <w:t>27</w:t>
      </w:r>
      <w:r w:rsidR="009E19E3">
        <w:rPr>
          <w:rFonts w:ascii="Arial" w:hAnsi="Arial" w:cs="Arial"/>
          <w:sz w:val="22"/>
          <w:szCs w:val="22"/>
        </w:rPr>
        <w:t>.</w:t>
      </w:r>
      <w:r w:rsidR="005329FB">
        <w:rPr>
          <w:rFonts w:ascii="Arial" w:hAnsi="Arial" w:cs="Arial"/>
          <w:sz w:val="22"/>
          <w:szCs w:val="22"/>
        </w:rPr>
        <w:t xml:space="preserve"> </w:t>
      </w:r>
      <w:proofErr w:type="spellStart"/>
      <w:proofErr w:type="gramStart"/>
      <w:r w:rsidR="005329FB">
        <w:rPr>
          <w:rFonts w:ascii="Arial" w:hAnsi="Arial" w:cs="Arial"/>
          <w:sz w:val="22"/>
          <w:szCs w:val="22"/>
        </w:rPr>
        <w:t>октобра</w:t>
      </w:r>
      <w:proofErr w:type="spellEnd"/>
      <w:proofErr w:type="gramEnd"/>
      <w:r w:rsidR="00B91A61">
        <w:rPr>
          <w:rFonts w:ascii="Arial" w:hAnsi="Arial" w:cs="Arial"/>
          <w:sz w:val="22"/>
          <w:szCs w:val="22"/>
        </w:rPr>
        <w:t xml:space="preserve"> </w:t>
      </w:r>
      <w:r w:rsidR="00293639">
        <w:rPr>
          <w:rFonts w:ascii="Arial" w:hAnsi="Arial" w:cs="Arial"/>
          <w:sz w:val="22"/>
          <w:szCs w:val="22"/>
        </w:rPr>
        <w:t>2</w:t>
      </w:r>
      <w:r w:rsidR="00210611">
        <w:rPr>
          <w:rFonts w:ascii="Arial" w:hAnsi="Arial" w:cs="Arial"/>
          <w:sz w:val="22"/>
          <w:szCs w:val="22"/>
        </w:rPr>
        <w:t>02</w:t>
      </w:r>
      <w:r w:rsidR="000F020E">
        <w:rPr>
          <w:rFonts w:ascii="Arial" w:hAnsi="Arial" w:cs="Arial"/>
          <w:sz w:val="22"/>
          <w:szCs w:val="22"/>
        </w:rPr>
        <w:t>1</w:t>
      </w:r>
      <w:r w:rsidR="00862334" w:rsidRPr="00862334">
        <w:rPr>
          <w:rFonts w:ascii="Arial" w:hAnsi="Arial" w:cs="Arial"/>
          <w:sz w:val="22"/>
          <w:szCs w:val="22"/>
          <w:lang w:val="sr-Cyrl-CS"/>
        </w:rPr>
        <w:t>. године</w:t>
      </w:r>
      <w:r w:rsidRPr="00862334">
        <w:rPr>
          <w:rFonts w:ascii="Arial" w:hAnsi="Arial" w:cs="Arial"/>
          <w:sz w:val="22"/>
          <w:szCs w:val="22"/>
          <w:lang w:val="sr-Cyrl-CS"/>
        </w:rPr>
        <w:t>, доноси</w:t>
      </w:r>
    </w:p>
    <w:p w:rsidR="00C34A0A" w:rsidRDefault="00C34A0A" w:rsidP="00500C12">
      <w:pPr>
        <w:ind w:firstLine="720"/>
        <w:jc w:val="both"/>
        <w:rPr>
          <w:rFonts w:ascii="Arial" w:hAnsi="Arial" w:cs="Arial"/>
          <w:sz w:val="22"/>
          <w:szCs w:val="22"/>
        </w:rPr>
      </w:pPr>
    </w:p>
    <w:p w:rsidR="00272603" w:rsidRPr="00272603" w:rsidRDefault="00272603" w:rsidP="00500C12">
      <w:pPr>
        <w:ind w:firstLine="720"/>
        <w:jc w:val="both"/>
        <w:rPr>
          <w:rFonts w:ascii="Arial" w:hAnsi="Arial" w:cs="Arial"/>
          <w:sz w:val="22"/>
          <w:szCs w:val="22"/>
        </w:rPr>
      </w:pPr>
    </w:p>
    <w:p w:rsidR="00500C12" w:rsidRDefault="00500C12" w:rsidP="00500C12">
      <w:pPr>
        <w:jc w:val="center"/>
        <w:rPr>
          <w:rFonts w:ascii="Arial" w:hAnsi="Arial" w:cs="Arial"/>
          <w:sz w:val="22"/>
          <w:szCs w:val="22"/>
          <w:lang w:val="sr-Cyrl-CS"/>
        </w:rPr>
      </w:pPr>
    </w:p>
    <w:p w:rsidR="00500C12" w:rsidRPr="00862334" w:rsidRDefault="00500C12" w:rsidP="00500C12">
      <w:pPr>
        <w:jc w:val="center"/>
        <w:rPr>
          <w:rFonts w:ascii="Arial" w:hAnsi="Arial" w:cs="Arial"/>
          <w:b/>
          <w:sz w:val="22"/>
          <w:szCs w:val="22"/>
          <w:lang w:val="sr-Cyrl-CS"/>
        </w:rPr>
      </w:pPr>
      <w:r w:rsidRPr="00862334">
        <w:rPr>
          <w:rFonts w:ascii="Arial" w:hAnsi="Arial" w:cs="Arial"/>
          <w:b/>
          <w:sz w:val="22"/>
          <w:szCs w:val="22"/>
          <w:lang w:val="sr-Cyrl-CS"/>
        </w:rPr>
        <w:t>Р Е Ш Е Њ Е</w:t>
      </w:r>
    </w:p>
    <w:p w:rsidR="00500C12" w:rsidRDefault="00500C12" w:rsidP="00500C12">
      <w:pPr>
        <w:jc w:val="center"/>
        <w:rPr>
          <w:rFonts w:ascii="Arial" w:hAnsi="Arial" w:cs="Arial"/>
          <w:b/>
          <w:sz w:val="22"/>
          <w:szCs w:val="22"/>
          <w:lang w:val="sr-Cyrl-CS"/>
        </w:rPr>
      </w:pPr>
      <w:r w:rsidRPr="00862334">
        <w:rPr>
          <w:rFonts w:ascii="Arial" w:hAnsi="Arial" w:cs="Arial"/>
          <w:b/>
          <w:sz w:val="22"/>
          <w:szCs w:val="22"/>
          <w:lang w:val="ru-RU"/>
        </w:rPr>
        <w:t xml:space="preserve">О </w:t>
      </w:r>
      <w:r w:rsidR="00731049" w:rsidRPr="00862334">
        <w:rPr>
          <w:rFonts w:ascii="Arial" w:hAnsi="Arial" w:cs="Arial"/>
          <w:b/>
          <w:sz w:val="22"/>
          <w:szCs w:val="22"/>
          <w:lang w:val="sr-Cyrl-CS"/>
        </w:rPr>
        <w:t xml:space="preserve">УПОТРЕБИ СРЕДСТАВА </w:t>
      </w:r>
      <w:r w:rsidR="0022393A">
        <w:rPr>
          <w:rFonts w:ascii="Arial" w:hAnsi="Arial" w:cs="Arial"/>
          <w:b/>
          <w:sz w:val="22"/>
          <w:szCs w:val="22"/>
          <w:lang w:val="sr-Cyrl-CS"/>
        </w:rPr>
        <w:t>ТЕКУЋ</w:t>
      </w:r>
      <w:r w:rsidR="009A0643">
        <w:rPr>
          <w:rFonts w:ascii="Arial" w:hAnsi="Arial" w:cs="Arial"/>
          <w:b/>
          <w:sz w:val="22"/>
          <w:szCs w:val="22"/>
          <w:lang w:val="sr-Cyrl-CS"/>
        </w:rPr>
        <w:t>Е</w:t>
      </w:r>
      <w:r w:rsidR="00731049" w:rsidRPr="00862334">
        <w:rPr>
          <w:rFonts w:ascii="Arial" w:hAnsi="Arial" w:cs="Arial"/>
          <w:b/>
          <w:sz w:val="22"/>
          <w:szCs w:val="22"/>
          <w:lang w:val="sr-Cyrl-CS"/>
        </w:rPr>
        <w:t xml:space="preserve"> БУЏЕТСКЕ РЕЗЕРВЕ</w:t>
      </w:r>
    </w:p>
    <w:p w:rsidR="00272603" w:rsidRDefault="00272603" w:rsidP="00500C12">
      <w:pPr>
        <w:jc w:val="center"/>
        <w:rPr>
          <w:rFonts w:ascii="Arial" w:hAnsi="Arial" w:cs="Arial"/>
          <w:b/>
          <w:sz w:val="22"/>
          <w:szCs w:val="22"/>
          <w:lang w:val="sr-Cyrl-CS"/>
        </w:rPr>
      </w:pPr>
    </w:p>
    <w:p w:rsidR="00210611" w:rsidRDefault="00210611" w:rsidP="00500C12">
      <w:pPr>
        <w:jc w:val="center"/>
        <w:rPr>
          <w:rFonts w:ascii="Arial" w:hAnsi="Arial" w:cs="Arial"/>
          <w:b/>
          <w:sz w:val="22"/>
          <w:szCs w:val="22"/>
          <w:lang w:val="sr-Cyrl-CS"/>
        </w:rPr>
      </w:pPr>
    </w:p>
    <w:p w:rsidR="00210611" w:rsidRPr="00E77761" w:rsidRDefault="00210611" w:rsidP="00210611">
      <w:pPr>
        <w:numPr>
          <w:ilvl w:val="0"/>
          <w:numId w:val="2"/>
        </w:numPr>
        <w:jc w:val="both"/>
        <w:rPr>
          <w:rFonts w:ascii="Arial" w:hAnsi="Arial" w:cs="Arial"/>
          <w:lang w:val="ru-RU"/>
        </w:rPr>
      </w:pPr>
      <w:r w:rsidRPr="00E77761">
        <w:rPr>
          <w:rFonts w:ascii="Arial" w:hAnsi="Arial" w:cs="Arial"/>
          <w:lang w:val="sr-Cyrl-CS"/>
        </w:rPr>
        <w:t xml:space="preserve">Из средстава утврђених Одлуком о </w:t>
      </w:r>
      <w:r w:rsidR="00293639">
        <w:rPr>
          <w:rFonts w:ascii="Arial" w:hAnsi="Arial" w:cs="Arial"/>
          <w:lang w:val="sr-Cyrl-CS"/>
        </w:rPr>
        <w:t xml:space="preserve">првом ребалансу </w:t>
      </w:r>
      <w:r w:rsidRPr="00E77761">
        <w:rPr>
          <w:rFonts w:ascii="Arial" w:hAnsi="Arial" w:cs="Arial"/>
          <w:lang w:val="sr-Cyrl-CS"/>
        </w:rPr>
        <w:t>буџет</w:t>
      </w:r>
      <w:r w:rsidR="00293639">
        <w:rPr>
          <w:rFonts w:ascii="Arial" w:hAnsi="Arial" w:cs="Arial"/>
          <w:lang w:val="sr-Cyrl-CS"/>
        </w:rPr>
        <w:t>а</w:t>
      </w:r>
      <w:r w:rsidRPr="00E77761">
        <w:rPr>
          <w:rFonts w:ascii="Arial" w:hAnsi="Arial" w:cs="Arial"/>
          <w:lang w:val="sr-Cyrl-CS"/>
        </w:rPr>
        <w:t xml:space="preserve"> општине Гаџин Хан за 202</w:t>
      </w:r>
      <w:r w:rsidR="00B91A61">
        <w:rPr>
          <w:rFonts w:ascii="Arial" w:hAnsi="Arial" w:cs="Arial"/>
          <w:lang w:val="sr-Cyrl-CS"/>
        </w:rPr>
        <w:t>1</w:t>
      </w:r>
      <w:r w:rsidRPr="00E77761">
        <w:rPr>
          <w:rFonts w:ascii="Arial" w:hAnsi="Arial" w:cs="Arial"/>
          <w:lang w:val="sr-Cyrl-CS"/>
        </w:rPr>
        <w:t xml:space="preserve">. годину </w:t>
      </w:r>
      <w:r w:rsidRPr="00E77761">
        <w:rPr>
          <w:rFonts w:ascii="Arial" w:hAnsi="Arial" w:cs="Arial"/>
          <w:lang w:val="ru-RU"/>
        </w:rPr>
        <w:t xml:space="preserve"> (“Службени лист града Ниша”  број 1</w:t>
      </w:r>
      <w:r w:rsidR="00B91A61">
        <w:rPr>
          <w:rFonts w:ascii="Arial" w:hAnsi="Arial" w:cs="Arial"/>
          <w:lang w:val="ru-RU"/>
        </w:rPr>
        <w:t>16</w:t>
      </w:r>
      <w:r w:rsidRPr="00E77761">
        <w:rPr>
          <w:rFonts w:ascii="Arial" w:hAnsi="Arial" w:cs="Arial"/>
          <w:lang w:val="ru-RU"/>
        </w:rPr>
        <w:t>/20</w:t>
      </w:r>
      <w:r w:rsidR="00B91A61">
        <w:rPr>
          <w:rFonts w:ascii="Arial" w:hAnsi="Arial" w:cs="Arial"/>
          <w:lang w:val="ru-RU"/>
        </w:rPr>
        <w:t>20</w:t>
      </w:r>
      <w:r w:rsidR="00293639">
        <w:rPr>
          <w:rFonts w:ascii="Arial" w:hAnsi="Arial" w:cs="Arial"/>
          <w:lang w:val="ru-RU"/>
        </w:rPr>
        <w:t xml:space="preserve">, </w:t>
      </w:r>
      <w:r w:rsidR="00B91A61">
        <w:rPr>
          <w:rFonts w:ascii="Arial" w:hAnsi="Arial" w:cs="Arial"/>
          <w:lang w:val="ru-RU"/>
        </w:rPr>
        <w:t>77</w:t>
      </w:r>
      <w:r w:rsidR="00293639">
        <w:rPr>
          <w:rFonts w:ascii="Arial" w:hAnsi="Arial" w:cs="Arial"/>
          <w:lang w:val="ru-RU"/>
        </w:rPr>
        <w:t>/202</w:t>
      </w:r>
      <w:r w:rsidR="00B91A61">
        <w:rPr>
          <w:rFonts w:ascii="Arial" w:hAnsi="Arial" w:cs="Arial"/>
          <w:lang w:val="ru-RU"/>
        </w:rPr>
        <w:t>1</w:t>
      </w:r>
      <w:r w:rsidRPr="00E77761">
        <w:rPr>
          <w:rFonts w:ascii="Arial" w:hAnsi="Arial" w:cs="Arial"/>
          <w:lang w:val="ru-RU"/>
        </w:rPr>
        <w:t>)</w:t>
      </w:r>
      <w:r w:rsidRPr="00E77761">
        <w:rPr>
          <w:rFonts w:ascii="Arial" w:hAnsi="Arial" w:cs="Arial"/>
          <w:lang w:val="sr-Cyrl-CS"/>
        </w:rPr>
        <w:t>:</w:t>
      </w:r>
    </w:p>
    <w:p w:rsidR="00210611" w:rsidRPr="00E77761" w:rsidRDefault="00210611" w:rsidP="00210611">
      <w:pPr>
        <w:ind w:left="1080"/>
        <w:jc w:val="both"/>
        <w:rPr>
          <w:rFonts w:ascii="Arial" w:hAnsi="Arial" w:cs="Arial"/>
          <w:lang w:val="ru-RU"/>
        </w:rPr>
      </w:pPr>
    </w:p>
    <w:p w:rsidR="00336C62" w:rsidRPr="00E77761" w:rsidRDefault="00B91A61" w:rsidP="00336C62">
      <w:pPr>
        <w:ind w:left="720"/>
        <w:jc w:val="both"/>
        <w:rPr>
          <w:rFonts w:ascii="Arial" w:hAnsi="Arial" w:cs="Arial"/>
          <w:b/>
          <w:lang w:val="sr-Cyrl-CS"/>
        </w:rPr>
      </w:pPr>
      <w:r>
        <w:rPr>
          <w:rFonts w:ascii="Arial" w:hAnsi="Arial" w:cs="Arial"/>
          <w:b/>
          <w:lang w:val="sr-Cyrl-CS"/>
        </w:rPr>
        <w:t xml:space="preserve"> </w:t>
      </w:r>
      <w:r w:rsidR="00336C62" w:rsidRPr="00E77761">
        <w:rPr>
          <w:rFonts w:ascii="Arial" w:hAnsi="Arial" w:cs="Arial"/>
          <w:b/>
          <w:lang w:val="sr-Cyrl-CS"/>
        </w:rPr>
        <w:t xml:space="preserve">Раздео 5 </w:t>
      </w:r>
    </w:p>
    <w:p w:rsidR="00336C62" w:rsidRPr="00E77761" w:rsidRDefault="00336C62" w:rsidP="00336C62">
      <w:pPr>
        <w:ind w:left="720"/>
        <w:jc w:val="both"/>
        <w:rPr>
          <w:rFonts w:ascii="Arial" w:hAnsi="Arial" w:cs="Arial"/>
          <w:b/>
          <w:lang w:val="sr-Cyrl-CS"/>
        </w:rPr>
      </w:pPr>
      <w:r w:rsidRPr="00E77761">
        <w:rPr>
          <w:rFonts w:ascii="Arial" w:hAnsi="Arial" w:cs="Arial"/>
          <w:b/>
          <w:lang w:val="sr-Cyrl-CS"/>
        </w:rPr>
        <w:t xml:space="preserve"> Програм 15 – Локална самоуправа</w:t>
      </w:r>
    </w:p>
    <w:p w:rsidR="00336C62" w:rsidRPr="00E77761" w:rsidRDefault="00336C62" w:rsidP="00336C62">
      <w:pPr>
        <w:ind w:left="720"/>
        <w:jc w:val="both"/>
        <w:rPr>
          <w:rFonts w:ascii="Arial" w:hAnsi="Arial" w:cs="Arial"/>
          <w:b/>
          <w:lang w:val="ru-RU"/>
        </w:rPr>
      </w:pPr>
      <w:r w:rsidRPr="00E77761">
        <w:rPr>
          <w:rFonts w:ascii="Arial" w:hAnsi="Arial" w:cs="Arial"/>
          <w:b/>
          <w:lang w:val="sr-Cyrl-CS"/>
        </w:rPr>
        <w:t xml:space="preserve"> 0602- 0009 – Текућа буџетска резерва</w:t>
      </w:r>
    </w:p>
    <w:p w:rsidR="00336C62" w:rsidRPr="00E77761" w:rsidRDefault="00336C62" w:rsidP="00336C62">
      <w:pPr>
        <w:ind w:left="720"/>
        <w:jc w:val="both"/>
        <w:rPr>
          <w:rFonts w:ascii="Arial" w:hAnsi="Arial" w:cs="Arial"/>
          <w:b/>
          <w:lang w:val="sr-Cyrl-CS"/>
        </w:rPr>
      </w:pPr>
      <w:r w:rsidRPr="00E77761">
        <w:rPr>
          <w:rFonts w:ascii="Arial" w:hAnsi="Arial" w:cs="Arial"/>
          <w:b/>
          <w:lang w:val="sr-Cyrl-CS"/>
        </w:rPr>
        <w:t xml:space="preserve"> Функција 130 - Опште услуге</w:t>
      </w:r>
    </w:p>
    <w:p w:rsidR="00336C62" w:rsidRPr="00E77761" w:rsidRDefault="00336C62" w:rsidP="00336C62">
      <w:pPr>
        <w:ind w:left="720"/>
        <w:jc w:val="both"/>
        <w:rPr>
          <w:rFonts w:ascii="Arial" w:hAnsi="Arial" w:cs="Arial"/>
          <w:b/>
          <w:lang w:val="sr-Cyrl-CS"/>
        </w:rPr>
      </w:pPr>
      <w:r w:rsidRPr="00E77761">
        <w:rPr>
          <w:rFonts w:ascii="Arial" w:hAnsi="Arial" w:cs="Arial"/>
          <w:b/>
          <w:lang w:val="sr-Cyrl-CS"/>
        </w:rPr>
        <w:t xml:space="preserve"> Позиција </w:t>
      </w:r>
      <w:r>
        <w:rPr>
          <w:rFonts w:ascii="Arial" w:hAnsi="Arial" w:cs="Arial"/>
          <w:b/>
          <w:lang w:val="sr-Cyrl-CS"/>
        </w:rPr>
        <w:t>70.</w:t>
      </w:r>
    </w:p>
    <w:p w:rsidR="00336C62" w:rsidRPr="00E77761" w:rsidRDefault="00336C62" w:rsidP="00336C62">
      <w:pPr>
        <w:ind w:left="720"/>
        <w:jc w:val="both"/>
        <w:rPr>
          <w:rFonts w:ascii="Arial" w:hAnsi="Arial" w:cs="Arial"/>
          <w:b/>
          <w:lang w:val="sr-Cyrl-CS"/>
        </w:rPr>
      </w:pPr>
      <w:r w:rsidRPr="00E77761">
        <w:rPr>
          <w:rFonts w:ascii="Arial" w:hAnsi="Arial" w:cs="Arial"/>
          <w:b/>
          <w:lang w:val="sr-Cyrl-CS"/>
        </w:rPr>
        <w:t xml:space="preserve"> Економска класификација 499000 - Средства резерве</w:t>
      </w:r>
    </w:p>
    <w:p w:rsidR="00336C62" w:rsidRDefault="00336C62" w:rsidP="00336C62">
      <w:pPr>
        <w:ind w:left="720"/>
        <w:jc w:val="both"/>
        <w:rPr>
          <w:rFonts w:ascii="Arial" w:hAnsi="Arial" w:cs="Arial"/>
          <w:b/>
          <w:lang w:val="sr-Cyrl-CS"/>
        </w:rPr>
      </w:pPr>
    </w:p>
    <w:p w:rsidR="009A1013" w:rsidRDefault="00336C62" w:rsidP="009A1013">
      <w:pPr>
        <w:jc w:val="both"/>
        <w:rPr>
          <w:rFonts w:ascii="Arial" w:hAnsi="Arial" w:cs="Arial"/>
          <w:lang w:val="sr-Cyrl-CS"/>
        </w:rPr>
      </w:pPr>
      <w:r w:rsidRPr="00E77761">
        <w:rPr>
          <w:rFonts w:ascii="Arial" w:hAnsi="Arial" w:cs="Arial"/>
          <w:b/>
          <w:lang w:val="sr-Cyrl-CS"/>
        </w:rPr>
        <w:t>ОДОБР</w:t>
      </w:r>
      <w:r w:rsidR="002250C5">
        <w:rPr>
          <w:rFonts w:ascii="Arial" w:hAnsi="Arial" w:cs="Arial"/>
          <w:b/>
        </w:rPr>
        <w:t>АВАЈУ СЕ</w:t>
      </w:r>
      <w:r w:rsidRPr="00E77761">
        <w:rPr>
          <w:rFonts w:ascii="Arial" w:hAnsi="Arial" w:cs="Arial"/>
          <w:lang w:val="sr-Cyrl-CS"/>
        </w:rPr>
        <w:t xml:space="preserve"> </w:t>
      </w:r>
      <w:r w:rsidR="00BE6D84" w:rsidRPr="00E77761">
        <w:rPr>
          <w:rFonts w:ascii="Arial" w:hAnsi="Arial" w:cs="Arial"/>
          <w:lang w:val="sr-Cyrl-CS"/>
        </w:rPr>
        <w:t xml:space="preserve">средства у износу од </w:t>
      </w:r>
      <w:r w:rsidR="009A1013">
        <w:rPr>
          <w:rFonts w:ascii="Arial" w:hAnsi="Arial" w:cs="Arial"/>
          <w:b/>
        </w:rPr>
        <w:t>70.</w:t>
      </w:r>
      <w:r w:rsidR="009A1013">
        <w:rPr>
          <w:rFonts w:ascii="Arial" w:hAnsi="Arial" w:cs="Arial"/>
          <w:b/>
          <w:lang w:val="sr-Cyrl-CS"/>
        </w:rPr>
        <w:t>000</w:t>
      </w:r>
      <w:r w:rsidR="009A1013" w:rsidRPr="00E77761">
        <w:rPr>
          <w:rFonts w:ascii="Arial" w:hAnsi="Arial" w:cs="Arial"/>
          <w:b/>
          <w:lang w:val="sr-Cyrl-CS"/>
        </w:rPr>
        <w:t>,00</w:t>
      </w:r>
      <w:r w:rsidR="009A1013" w:rsidRPr="00E77761">
        <w:rPr>
          <w:rFonts w:ascii="Arial" w:hAnsi="Arial" w:cs="Arial"/>
          <w:lang w:val="sr-Cyrl-CS"/>
        </w:rPr>
        <w:t xml:space="preserve"> динара </w:t>
      </w:r>
      <w:r w:rsidR="009A1013" w:rsidRPr="00E77761">
        <w:rPr>
          <w:rFonts w:ascii="Arial" w:hAnsi="Arial" w:cs="Arial"/>
          <w:lang w:val="sr-Latn-CS"/>
        </w:rPr>
        <w:t>(</w:t>
      </w:r>
      <w:r w:rsidR="009A1013">
        <w:rPr>
          <w:rFonts w:ascii="Arial" w:hAnsi="Arial" w:cs="Arial"/>
        </w:rPr>
        <w:t>седамдесетхиљада</w:t>
      </w:r>
      <w:r w:rsidR="009A1013" w:rsidRPr="00E77761">
        <w:rPr>
          <w:rFonts w:ascii="Arial" w:hAnsi="Arial" w:cs="Arial"/>
        </w:rPr>
        <w:t>динара</w:t>
      </w:r>
      <w:r w:rsidR="009A1013" w:rsidRPr="00E77761">
        <w:rPr>
          <w:rFonts w:ascii="Arial" w:hAnsi="Arial" w:cs="Arial"/>
          <w:lang w:val="sr-Cyrl-CS"/>
        </w:rPr>
        <w:t xml:space="preserve">) </w:t>
      </w:r>
      <w:r w:rsidR="009A1013">
        <w:rPr>
          <w:rFonts w:ascii="Arial" w:hAnsi="Arial" w:cs="Arial"/>
          <w:lang w:val="sr-Cyrl-CS"/>
        </w:rPr>
        <w:t xml:space="preserve">Општинској управи општине Гаџин Хан за трошкове накнада нематеријалне штете. </w:t>
      </w:r>
    </w:p>
    <w:p w:rsidR="009A1013" w:rsidRPr="00E77761" w:rsidRDefault="009A1013" w:rsidP="009A1013">
      <w:pPr>
        <w:jc w:val="both"/>
        <w:rPr>
          <w:rFonts w:ascii="Arial" w:hAnsi="Arial" w:cs="Arial"/>
          <w:lang w:val="sr-Cyrl-CS"/>
        </w:rPr>
      </w:pPr>
    </w:p>
    <w:p w:rsidR="009A1013" w:rsidRDefault="009A1013" w:rsidP="009A1013">
      <w:pPr>
        <w:numPr>
          <w:ilvl w:val="0"/>
          <w:numId w:val="31"/>
        </w:numPr>
        <w:jc w:val="both"/>
        <w:rPr>
          <w:rFonts w:ascii="Arial" w:hAnsi="Arial" w:cs="Arial"/>
          <w:lang w:val="sr-Cyrl-CS"/>
        </w:rPr>
      </w:pPr>
      <w:r w:rsidRPr="00E77761">
        <w:rPr>
          <w:rFonts w:ascii="Arial" w:hAnsi="Arial" w:cs="Arial"/>
          <w:lang w:val="sr-Cyrl-CS"/>
        </w:rPr>
        <w:t>Средства из тачке 1. овог предлога распоре</w:t>
      </w:r>
      <w:r>
        <w:rPr>
          <w:rFonts w:ascii="Arial" w:hAnsi="Arial" w:cs="Arial"/>
          <w:lang w:val="sr-Cyrl-CS"/>
        </w:rPr>
        <w:t>ђују се</w:t>
      </w:r>
      <w:r w:rsidRPr="00E77761">
        <w:rPr>
          <w:rFonts w:ascii="Arial" w:hAnsi="Arial" w:cs="Arial"/>
          <w:lang w:val="sr-Cyrl-CS"/>
        </w:rPr>
        <w:t xml:space="preserve"> у оквиру</w:t>
      </w:r>
    </w:p>
    <w:p w:rsidR="009A1013" w:rsidRDefault="009A1013" w:rsidP="009A1013">
      <w:pPr>
        <w:numPr>
          <w:ilvl w:val="0"/>
          <w:numId w:val="31"/>
        </w:numPr>
        <w:jc w:val="both"/>
        <w:rPr>
          <w:rFonts w:ascii="Arial" w:hAnsi="Arial" w:cs="Arial"/>
          <w:lang w:val="sr-Cyrl-CS"/>
        </w:rPr>
      </w:pPr>
    </w:p>
    <w:p w:rsidR="009A1013" w:rsidRDefault="009A1013" w:rsidP="009A1013">
      <w:pPr>
        <w:ind w:left="1080"/>
        <w:jc w:val="both"/>
        <w:rPr>
          <w:rFonts w:ascii="Arial" w:hAnsi="Arial" w:cs="Arial"/>
          <w:b/>
          <w:lang w:val="ru-RU"/>
        </w:rPr>
      </w:pPr>
      <w:r>
        <w:rPr>
          <w:rFonts w:ascii="Arial" w:hAnsi="Arial" w:cs="Arial"/>
          <w:b/>
          <w:lang w:val="sr-Cyrl-CS"/>
        </w:rPr>
        <w:t xml:space="preserve">Раздео </w:t>
      </w:r>
      <w:r>
        <w:rPr>
          <w:rFonts w:ascii="Arial" w:hAnsi="Arial" w:cs="Arial"/>
          <w:b/>
          <w:lang w:val="ru-RU"/>
        </w:rPr>
        <w:t>5</w:t>
      </w:r>
    </w:p>
    <w:p w:rsidR="009A1013" w:rsidRPr="008A3CBC" w:rsidRDefault="009A1013" w:rsidP="009A1013">
      <w:pPr>
        <w:ind w:left="360" w:firstLine="720"/>
        <w:jc w:val="both"/>
        <w:rPr>
          <w:rFonts w:ascii="Arial" w:hAnsi="Arial" w:cs="Arial"/>
          <w:b/>
          <w:lang w:val="sr-Cyrl-CS"/>
        </w:rPr>
      </w:pPr>
      <w:r w:rsidRPr="008A3CBC">
        <w:rPr>
          <w:rFonts w:ascii="Arial" w:hAnsi="Arial" w:cs="Arial"/>
          <w:b/>
          <w:lang w:val="sr-Cyrl-CS"/>
        </w:rPr>
        <w:t xml:space="preserve">Програм </w:t>
      </w:r>
      <w:r w:rsidRPr="008A3CBC">
        <w:rPr>
          <w:rFonts w:ascii="Arial" w:hAnsi="Arial" w:cs="Arial"/>
          <w:b/>
          <w:lang w:val="ru-RU"/>
        </w:rPr>
        <w:t xml:space="preserve">15 </w:t>
      </w:r>
      <w:r w:rsidRPr="008A3CBC">
        <w:rPr>
          <w:rFonts w:ascii="Arial" w:hAnsi="Arial" w:cs="Arial"/>
          <w:b/>
          <w:lang w:val="sr-Cyrl-CS"/>
        </w:rPr>
        <w:t>– ЛОКАЛНА САМОУПРАВА</w:t>
      </w:r>
    </w:p>
    <w:p w:rsidR="009A1013" w:rsidRPr="008A3CBC" w:rsidRDefault="009A1013" w:rsidP="009A1013">
      <w:pPr>
        <w:ind w:left="1080"/>
        <w:jc w:val="both"/>
        <w:rPr>
          <w:rFonts w:ascii="Arial" w:hAnsi="Arial" w:cs="Arial"/>
          <w:b/>
          <w:lang w:val="sr-Cyrl-CS"/>
        </w:rPr>
      </w:pPr>
      <w:r w:rsidRPr="008A3CBC">
        <w:rPr>
          <w:rFonts w:ascii="Arial" w:hAnsi="Arial" w:cs="Arial"/>
          <w:b/>
          <w:lang w:val="sr-Cyrl-CS"/>
        </w:rPr>
        <w:t>Програмска активност 0602-0001 – Функционисање локалне самоуправе и градских општина</w:t>
      </w:r>
    </w:p>
    <w:p w:rsidR="009A1013" w:rsidRPr="008A3CBC" w:rsidRDefault="009A1013" w:rsidP="009A1013">
      <w:pPr>
        <w:ind w:left="360" w:firstLine="720"/>
        <w:jc w:val="both"/>
        <w:rPr>
          <w:rFonts w:ascii="Arial" w:hAnsi="Arial" w:cs="Arial"/>
          <w:b/>
          <w:lang w:val="sr-Cyrl-CS"/>
        </w:rPr>
      </w:pPr>
      <w:r w:rsidRPr="008A3CBC">
        <w:rPr>
          <w:rFonts w:ascii="Arial" w:hAnsi="Arial" w:cs="Arial"/>
          <w:b/>
          <w:lang w:val="sr-Cyrl-CS"/>
        </w:rPr>
        <w:t>Функционална класификација 130 – Опште услуге</w:t>
      </w:r>
    </w:p>
    <w:p w:rsidR="009A1013" w:rsidRPr="008A3CBC" w:rsidRDefault="009A1013" w:rsidP="009A1013">
      <w:pPr>
        <w:ind w:left="360" w:firstLine="720"/>
        <w:jc w:val="both"/>
        <w:rPr>
          <w:rFonts w:ascii="Arial" w:hAnsi="Arial" w:cs="Arial"/>
          <w:b/>
          <w:lang w:val="ru-RU"/>
        </w:rPr>
      </w:pPr>
      <w:r w:rsidRPr="008A3CBC">
        <w:rPr>
          <w:rFonts w:ascii="Arial" w:hAnsi="Arial" w:cs="Arial"/>
          <w:b/>
          <w:lang w:val="sr-Cyrl-CS"/>
        </w:rPr>
        <w:t xml:space="preserve">Позиција </w:t>
      </w:r>
      <w:r>
        <w:rPr>
          <w:rFonts w:ascii="Arial" w:hAnsi="Arial" w:cs="Arial"/>
          <w:b/>
          <w:lang w:val="ru-RU"/>
        </w:rPr>
        <w:t>6</w:t>
      </w:r>
      <w:r w:rsidRPr="008A3CBC">
        <w:rPr>
          <w:rFonts w:ascii="Arial" w:hAnsi="Arial" w:cs="Arial"/>
          <w:b/>
          <w:lang w:val="ru-RU"/>
        </w:rPr>
        <w:t>5</w:t>
      </w:r>
    </w:p>
    <w:p w:rsidR="009A1013" w:rsidRPr="008A3CBC" w:rsidRDefault="009A1013" w:rsidP="009A1013">
      <w:pPr>
        <w:ind w:left="360" w:firstLine="720"/>
        <w:jc w:val="both"/>
        <w:rPr>
          <w:rFonts w:ascii="Arial" w:hAnsi="Arial" w:cs="Arial"/>
          <w:b/>
        </w:rPr>
      </w:pPr>
      <w:r w:rsidRPr="008A3CBC">
        <w:rPr>
          <w:rFonts w:ascii="Arial" w:hAnsi="Arial" w:cs="Arial"/>
          <w:b/>
          <w:lang w:val="sr-Cyrl-CS"/>
        </w:rPr>
        <w:t xml:space="preserve">Економска класификација </w:t>
      </w:r>
      <w:r>
        <w:rPr>
          <w:rFonts w:ascii="Arial" w:hAnsi="Arial" w:cs="Arial"/>
          <w:b/>
          <w:lang w:val="sr-Cyrl-CS"/>
        </w:rPr>
        <w:t>485119 - Остале накнаде штете</w:t>
      </w:r>
    </w:p>
    <w:p w:rsidR="009A1013" w:rsidRPr="008A3CBC" w:rsidRDefault="009A1013" w:rsidP="009A1013">
      <w:pPr>
        <w:rPr>
          <w:rFonts w:ascii="Arial" w:hAnsi="Arial" w:cs="Arial"/>
          <w:b/>
        </w:rPr>
      </w:pPr>
    </w:p>
    <w:p w:rsidR="009A1013" w:rsidRDefault="009A1013" w:rsidP="009A1013">
      <w:pPr>
        <w:ind w:left="1080"/>
        <w:jc w:val="both"/>
        <w:rPr>
          <w:rFonts w:ascii="Arial" w:hAnsi="Arial" w:cs="Arial"/>
          <w:b/>
          <w:lang w:val="ru-RU"/>
        </w:rPr>
      </w:pPr>
    </w:p>
    <w:p w:rsidR="009A1013" w:rsidRPr="002E5601" w:rsidRDefault="009A1013" w:rsidP="009A1013">
      <w:pPr>
        <w:rPr>
          <w:rFonts w:ascii="Arial" w:hAnsi="Arial" w:cs="Arial"/>
          <w:b/>
        </w:rPr>
      </w:pPr>
    </w:p>
    <w:p w:rsidR="009A1013" w:rsidRPr="00E77761" w:rsidRDefault="009A1013" w:rsidP="009A1013">
      <w:pPr>
        <w:ind w:left="720"/>
        <w:jc w:val="both"/>
        <w:rPr>
          <w:rFonts w:ascii="Arial" w:hAnsi="Arial" w:cs="Arial"/>
          <w:lang w:val="sr-Cyrl-CS"/>
        </w:rPr>
      </w:pPr>
      <w:r w:rsidRPr="00E77761">
        <w:rPr>
          <w:rFonts w:ascii="Arial" w:hAnsi="Arial" w:cs="Arial"/>
          <w:b/>
          <w:lang w:val="sr-Cyrl-CS"/>
        </w:rPr>
        <w:t xml:space="preserve"> </w:t>
      </w:r>
      <w:r w:rsidRPr="00E77761">
        <w:rPr>
          <w:rFonts w:ascii="Arial" w:hAnsi="Arial" w:cs="Arial"/>
          <w:lang w:val="sr-Cyrl-CS"/>
        </w:rPr>
        <w:t xml:space="preserve">3. Средства ће се исплатити са рачуна извршења буџета број </w:t>
      </w:r>
    </w:p>
    <w:p w:rsidR="009A1013" w:rsidRDefault="009A1013" w:rsidP="009A1013">
      <w:pPr>
        <w:ind w:firstLine="720"/>
        <w:rPr>
          <w:rFonts w:ascii="Arial" w:hAnsi="Arial" w:cs="Arial"/>
          <w:sz w:val="22"/>
          <w:szCs w:val="22"/>
        </w:rPr>
      </w:pPr>
      <w:r w:rsidRPr="008F0B50">
        <w:rPr>
          <w:rFonts w:ascii="Arial" w:hAnsi="Arial" w:cs="Arial"/>
          <w:sz w:val="22"/>
          <w:szCs w:val="22"/>
          <w:lang w:val="sr-Cyrl-CS"/>
        </w:rPr>
        <w:t>840-156640-76.</w:t>
      </w:r>
    </w:p>
    <w:p w:rsidR="009A1013" w:rsidRDefault="009A1013" w:rsidP="009A1013">
      <w:pPr>
        <w:ind w:firstLine="720"/>
        <w:rPr>
          <w:rFonts w:ascii="Arial" w:hAnsi="Arial" w:cs="Arial"/>
          <w:sz w:val="22"/>
          <w:szCs w:val="22"/>
        </w:rPr>
      </w:pPr>
    </w:p>
    <w:p w:rsidR="009A1013" w:rsidRPr="00E77761" w:rsidRDefault="009A1013" w:rsidP="009A1013">
      <w:pPr>
        <w:ind w:firstLine="720"/>
        <w:jc w:val="center"/>
        <w:rPr>
          <w:rFonts w:ascii="Arial" w:hAnsi="Arial" w:cs="Arial"/>
          <w:lang w:val="sr-Cyrl-CS"/>
        </w:rPr>
      </w:pPr>
      <w:r w:rsidRPr="00E77761">
        <w:rPr>
          <w:rFonts w:ascii="Arial" w:hAnsi="Arial" w:cs="Arial"/>
          <w:lang w:val="sr-Cyrl-CS"/>
        </w:rPr>
        <w:lastRenderedPageBreak/>
        <w:t>Образложење</w:t>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p>
    <w:p w:rsidR="009A1013" w:rsidRPr="00E77761" w:rsidRDefault="009A1013" w:rsidP="009A1013">
      <w:pPr>
        <w:ind w:firstLine="720"/>
        <w:jc w:val="both"/>
        <w:rPr>
          <w:rFonts w:ascii="Arial" w:hAnsi="Arial" w:cs="Arial"/>
        </w:rPr>
      </w:pPr>
    </w:p>
    <w:p w:rsidR="009A1013" w:rsidRPr="00E77761" w:rsidRDefault="009A1013" w:rsidP="009A1013">
      <w:pPr>
        <w:ind w:firstLine="720"/>
        <w:jc w:val="both"/>
        <w:rPr>
          <w:rFonts w:ascii="Arial" w:hAnsi="Arial" w:cs="Arial"/>
        </w:rPr>
      </w:pPr>
    </w:p>
    <w:p w:rsidR="009A1013" w:rsidRDefault="009A1013" w:rsidP="009A1013">
      <w:pPr>
        <w:ind w:firstLine="720"/>
        <w:jc w:val="both"/>
        <w:rPr>
          <w:rFonts w:ascii="Arial" w:hAnsi="Arial" w:cs="Arial"/>
          <w:lang w:val="sr-Cyrl-CS"/>
        </w:rPr>
      </w:pPr>
      <w:r w:rsidRPr="00E77761">
        <w:rPr>
          <w:rFonts w:ascii="Arial" w:hAnsi="Arial" w:cs="Arial"/>
          <w:lang w:val="sr-Cyrl-CS"/>
        </w:rPr>
        <w:t xml:space="preserve">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 Сагледавањем планираних и извршених средстава буџета, Образложења Одлуке о </w:t>
      </w:r>
      <w:r>
        <w:rPr>
          <w:rFonts w:ascii="Arial" w:hAnsi="Arial" w:cs="Arial"/>
          <w:lang w:val="sr-Cyrl-CS"/>
        </w:rPr>
        <w:t xml:space="preserve">првом ребалансу </w:t>
      </w:r>
      <w:r w:rsidRPr="00E77761">
        <w:rPr>
          <w:rFonts w:ascii="Arial" w:hAnsi="Arial" w:cs="Arial"/>
          <w:lang w:val="sr-Cyrl-CS"/>
        </w:rPr>
        <w:t>буџет</w:t>
      </w:r>
      <w:r>
        <w:rPr>
          <w:rFonts w:ascii="Arial" w:hAnsi="Arial" w:cs="Arial"/>
          <w:lang w:val="sr-Cyrl-CS"/>
        </w:rPr>
        <w:t>а</w:t>
      </w:r>
      <w:r w:rsidRPr="00E77761">
        <w:rPr>
          <w:rFonts w:ascii="Arial" w:hAnsi="Arial" w:cs="Arial"/>
          <w:lang w:val="sr-Cyrl-CS"/>
        </w:rPr>
        <w:t xml:space="preserve"> општине Гаџин Хан за 20</w:t>
      </w:r>
      <w:r>
        <w:rPr>
          <w:rFonts w:ascii="Arial" w:hAnsi="Arial" w:cs="Arial"/>
          <w:lang w:val="sr-Cyrl-CS"/>
        </w:rPr>
        <w:t>21</w:t>
      </w:r>
      <w:r w:rsidRPr="00E77761">
        <w:rPr>
          <w:rFonts w:ascii="Arial" w:hAnsi="Arial" w:cs="Arial"/>
          <w:lang w:val="sr-Cyrl-CS"/>
        </w:rPr>
        <w:t xml:space="preserve">. годину  и финансијског плана </w:t>
      </w:r>
      <w:r>
        <w:rPr>
          <w:rFonts w:ascii="Arial" w:hAnsi="Arial" w:cs="Arial"/>
          <w:lang w:val="sr-Cyrl-CS"/>
        </w:rPr>
        <w:t>Општинске управе Гаџин Хан</w:t>
      </w:r>
      <w:r w:rsidRPr="00E77761">
        <w:rPr>
          <w:rFonts w:ascii="Arial" w:hAnsi="Arial" w:cs="Arial"/>
          <w:lang w:val="sr-Cyrl-CS"/>
        </w:rPr>
        <w:t xml:space="preserve"> утврђено је да на економској  класификацији</w:t>
      </w:r>
      <w:r>
        <w:rPr>
          <w:rFonts w:ascii="Arial" w:hAnsi="Arial" w:cs="Arial"/>
          <w:lang w:val="sr-Cyrl-CS"/>
        </w:rPr>
        <w:t xml:space="preserve"> 485100-Остале накнаде штете нису </w:t>
      </w:r>
      <w:r w:rsidRPr="00E77761">
        <w:rPr>
          <w:rFonts w:ascii="Arial" w:hAnsi="Arial" w:cs="Arial"/>
          <w:lang w:val="sr-Cyrl-CS"/>
        </w:rPr>
        <w:t>планирана</w:t>
      </w:r>
      <w:r>
        <w:rPr>
          <w:rFonts w:ascii="Arial" w:hAnsi="Arial" w:cs="Arial"/>
          <w:lang w:val="sr-Cyrl-CS"/>
        </w:rPr>
        <w:t xml:space="preserve">  довољна с</w:t>
      </w:r>
      <w:r w:rsidRPr="00E77761">
        <w:rPr>
          <w:rFonts w:ascii="Arial" w:hAnsi="Arial" w:cs="Arial"/>
          <w:lang w:val="sr-Cyrl-CS"/>
        </w:rPr>
        <w:t>редства</w:t>
      </w:r>
      <w:r>
        <w:rPr>
          <w:rFonts w:ascii="Arial" w:hAnsi="Arial" w:cs="Arial"/>
          <w:lang w:val="sr-Cyrl-CS"/>
        </w:rPr>
        <w:t xml:space="preserve"> за ове намене.</w:t>
      </w:r>
    </w:p>
    <w:p w:rsidR="009A1013" w:rsidRDefault="009A1013" w:rsidP="009A1013">
      <w:pPr>
        <w:ind w:firstLine="720"/>
        <w:jc w:val="both"/>
        <w:rPr>
          <w:rFonts w:ascii="Arial" w:hAnsi="Arial" w:cs="Arial"/>
          <w:lang w:val="sr-Cyrl-CS"/>
        </w:rPr>
      </w:pPr>
    </w:p>
    <w:p w:rsidR="009A1013" w:rsidRDefault="009A1013" w:rsidP="009A1013">
      <w:pPr>
        <w:ind w:firstLine="720"/>
        <w:jc w:val="both"/>
        <w:rPr>
          <w:rFonts w:ascii="Arial" w:hAnsi="Arial" w:cs="Arial"/>
          <w:lang w:val="ru-RU"/>
        </w:rPr>
      </w:pPr>
      <w:r>
        <w:rPr>
          <w:rFonts w:ascii="Arial" w:hAnsi="Arial" w:cs="Arial"/>
          <w:lang w:val="ru-RU"/>
        </w:rPr>
        <w:t>Пресудом Основног суда у Нишу Број 11П 5516/19 од 31.07.2020.године обавезује се Општина Гаџин Хан-тужена да тужиоцу Марку Ивковићу из Гаџиног Хана на име накнаде нематеријалне штете исплати:</w:t>
      </w:r>
    </w:p>
    <w:p w:rsidR="009A1013" w:rsidRDefault="009A1013" w:rsidP="009A1013">
      <w:pPr>
        <w:jc w:val="both"/>
        <w:rPr>
          <w:rFonts w:ascii="Arial" w:hAnsi="Arial" w:cs="Arial"/>
          <w:lang w:val="ru-RU"/>
        </w:rPr>
      </w:pPr>
      <w:r>
        <w:rPr>
          <w:rFonts w:ascii="Arial" w:hAnsi="Arial" w:cs="Arial"/>
          <w:lang w:val="ru-RU"/>
        </w:rPr>
        <w:t xml:space="preserve"> - за претрпљене физичке болове износ од 40.000,00 динара и </w:t>
      </w:r>
    </w:p>
    <w:p w:rsidR="009A1013" w:rsidRDefault="009A1013" w:rsidP="009A1013">
      <w:pPr>
        <w:jc w:val="both"/>
        <w:rPr>
          <w:rFonts w:ascii="Arial" w:hAnsi="Arial" w:cs="Arial"/>
          <w:lang w:val="ru-RU"/>
        </w:rPr>
      </w:pPr>
      <w:r>
        <w:rPr>
          <w:rFonts w:ascii="Arial" w:hAnsi="Arial" w:cs="Arial"/>
          <w:lang w:val="ru-RU"/>
        </w:rPr>
        <w:t xml:space="preserve">- за претрпљен страх износ од 40.000,00 динара, </w:t>
      </w:r>
    </w:p>
    <w:p w:rsidR="009A1013" w:rsidRDefault="009A1013" w:rsidP="009A1013">
      <w:pPr>
        <w:jc w:val="both"/>
        <w:rPr>
          <w:rFonts w:ascii="Arial" w:hAnsi="Arial" w:cs="Arial"/>
          <w:lang w:val="ru-RU"/>
        </w:rPr>
      </w:pPr>
      <w:r>
        <w:rPr>
          <w:rFonts w:ascii="Arial" w:hAnsi="Arial" w:cs="Arial"/>
          <w:lang w:val="ru-RU"/>
        </w:rPr>
        <w:t xml:space="preserve">све са законском затезном каматом почев од 31.07.2019. године као дана пресуђења. </w:t>
      </w:r>
    </w:p>
    <w:p w:rsidR="009A1013" w:rsidRDefault="009A1013" w:rsidP="009A1013">
      <w:pPr>
        <w:jc w:val="both"/>
        <w:rPr>
          <w:rFonts w:ascii="Arial" w:hAnsi="Arial" w:cs="Arial"/>
          <w:lang w:val="ru-RU"/>
        </w:rPr>
      </w:pPr>
      <w:r>
        <w:rPr>
          <w:rFonts w:ascii="Arial" w:hAnsi="Arial" w:cs="Arial"/>
          <w:lang w:val="ru-RU"/>
        </w:rPr>
        <w:t>На основу обрачуна затезне камате укупна обавеза општине Гаџин Хан по овој пресуди на дан 27.10.2021.године износи 97.047,09 динара.</w:t>
      </w:r>
    </w:p>
    <w:p w:rsidR="009A1013" w:rsidRDefault="009A1013" w:rsidP="009A1013">
      <w:pPr>
        <w:jc w:val="both"/>
        <w:rPr>
          <w:rFonts w:ascii="Arial" w:hAnsi="Arial" w:cs="Arial"/>
          <w:lang w:val="ru-RU"/>
        </w:rPr>
      </w:pPr>
    </w:p>
    <w:p w:rsidR="009A1013" w:rsidRDefault="009A1013" w:rsidP="009A1013">
      <w:pPr>
        <w:jc w:val="both"/>
        <w:rPr>
          <w:rFonts w:ascii="Arial" w:hAnsi="Arial" w:cs="Arial"/>
          <w:lang w:val="ru-RU"/>
        </w:rPr>
      </w:pPr>
      <w:r w:rsidRPr="00A43C8F">
        <w:rPr>
          <w:rFonts w:ascii="Arial" w:hAnsi="Arial" w:cs="Arial"/>
          <w:lang w:val="ru-RU"/>
        </w:rPr>
        <w:t>На позицији</w:t>
      </w:r>
      <w:r>
        <w:rPr>
          <w:rFonts w:ascii="Arial" w:hAnsi="Arial" w:cs="Arial"/>
          <w:lang w:val="ru-RU"/>
        </w:rPr>
        <w:t xml:space="preserve"> 65 екон.класификација 485 Одлуком о</w:t>
      </w:r>
      <w:r>
        <w:rPr>
          <w:rFonts w:ascii="Arial" w:hAnsi="Arial" w:cs="Arial"/>
        </w:rPr>
        <w:t xml:space="preserve"> првом ребалансу</w:t>
      </w:r>
      <w:r>
        <w:rPr>
          <w:rFonts w:ascii="Arial" w:hAnsi="Arial" w:cs="Arial"/>
          <w:lang w:val="ru-RU"/>
        </w:rPr>
        <w:t xml:space="preserve"> буџета општине Гаџин Хан за 2021.годину планирана су средства у износу од 1.219.000,00  динара. Од ових средстава у току године утрошено је 1.191.940,37 динара тако да су расположива средства на овој позицији 27.059,63 динара. Потребно је одобрити недостајућа средства од 69.987,46 динара за накнаду нематеријалне штете како би се ова обавеза измирила и избегли додатни трошкови који произилазе из извршног поступка, обзиром да је Министарство финансија 18.10.2021.године доставило општини Гаџин Хан копију Обавештења о намери подношења предлога за извршење адвоката Иване Менковић по напред наведеној пресуди.</w:t>
      </w:r>
    </w:p>
    <w:p w:rsidR="009A1013" w:rsidRDefault="009A1013" w:rsidP="009A1013">
      <w:pPr>
        <w:jc w:val="both"/>
        <w:rPr>
          <w:rFonts w:ascii="Arial" w:hAnsi="Arial" w:cs="Arial"/>
          <w:lang w:val="ru-RU"/>
        </w:rPr>
      </w:pPr>
    </w:p>
    <w:p w:rsidR="009A1013" w:rsidRDefault="009A1013" w:rsidP="009A1013">
      <w:pPr>
        <w:pStyle w:val="ListParagraph"/>
        <w:ind w:left="0"/>
        <w:jc w:val="both"/>
        <w:rPr>
          <w:rFonts w:ascii="Arial" w:hAnsi="Arial" w:cs="Arial"/>
          <w:lang w:val="sr-Cyrl-CS"/>
        </w:rPr>
      </w:pPr>
      <w:r>
        <w:rPr>
          <w:rFonts w:ascii="Arial" w:hAnsi="Arial" w:cs="Arial"/>
          <w:lang w:val="sr-Cyrl-CS"/>
        </w:rPr>
        <w:t xml:space="preserve"> </w:t>
      </w:r>
      <w:r>
        <w:rPr>
          <w:rFonts w:ascii="Arial" w:hAnsi="Arial" w:cs="Arial"/>
          <w:lang w:val="sr-Cyrl-CS"/>
        </w:rPr>
        <w:tab/>
        <w:t>Како Одл</w:t>
      </w:r>
      <w:r w:rsidRPr="00D10619">
        <w:rPr>
          <w:rFonts w:ascii="Arial" w:hAnsi="Arial" w:cs="Arial"/>
          <w:lang w:val="sr-Cyrl-CS"/>
        </w:rPr>
        <w:t xml:space="preserve">уком о првом ребалансу буџета општине Гаџин Хан за 2021.годину средства за ове намене нису планирана </w:t>
      </w:r>
      <w:r>
        <w:rPr>
          <w:rFonts w:ascii="Arial" w:hAnsi="Arial" w:cs="Arial"/>
          <w:lang w:val="sr-Cyrl-CS"/>
        </w:rPr>
        <w:t>у довољном износу</w:t>
      </w:r>
    </w:p>
    <w:p w:rsidR="009A1013" w:rsidRPr="00E77761" w:rsidRDefault="009A1013" w:rsidP="009A1013">
      <w:pPr>
        <w:pStyle w:val="ListParagraph"/>
        <w:ind w:left="0"/>
        <w:jc w:val="both"/>
        <w:rPr>
          <w:rFonts w:ascii="Arial" w:hAnsi="Arial" w:cs="Arial"/>
          <w:lang w:val="sr-Cyrl-CS"/>
        </w:rPr>
      </w:pPr>
      <w:r>
        <w:rPr>
          <w:rFonts w:ascii="Arial" w:hAnsi="Arial" w:cs="Arial"/>
          <w:lang w:val="sr-Cyrl-CS"/>
        </w:rPr>
        <w:t>с</w:t>
      </w:r>
      <w:r w:rsidRPr="00E77761">
        <w:rPr>
          <w:rFonts w:ascii="Arial" w:hAnsi="Arial" w:cs="Arial"/>
          <w:lang w:val="sr-Cyrl-CS"/>
        </w:rPr>
        <w:t>редства</w:t>
      </w:r>
      <w:r>
        <w:rPr>
          <w:rFonts w:ascii="Arial" w:hAnsi="Arial" w:cs="Arial"/>
          <w:lang w:val="sr-Cyrl-CS"/>
        </w:rPr>
        <w:t xml:space="preserve"> се обезбеђују </w:t>
      </w:r>
      <w:r w:rsidRPr="00E77761">
        <w:rPr>
          <w:rFonts w:ascii="Arial" w:hAnsi="Arial" w:cs="Arial"/>
          <w:lang w:val="sr-Cyrl-CS"/>
        </w:rPr>
        <w:t xml:space="preserve"> из текуће буџетске резерве.</w:t>
      </w:r>
    </w:p>
    <w:p w:rsidR="009A1013" w:rsidRDefault="009A1013" w:rsidP="009A1013">
      <w:pPr>
        <w:ind w:firstLine="720"/>
        <w:rPr>
          <w:rFonts w:ascii="Arial" w:hAnsi="Arial" w:cs="Arial"/>
          <w:sz w:val="22"/>
          <w:szCs w:val="22"/>
        </w:rPr>
      </w:pPr>
    </w:p>
    <w:p w:rsidR="000344A7" w:rsidRDefault="00B2632B" w:rsidP="00B2632B">
      <w:pPr>
        <w:rPr>
          <w:rFonts w:ascii="Arial" w:hAnsi="Arial" w:cs="Arial"/>
          <w:lang w:val="sr-Cyrl-CS"/>
        </w:rPr>
      </w:pPr>
      <w:bookmarkStart w:id="0" w:name="_GoBack"/>
      <w:bookmarkEnd w:id="0"/>
      <w:r w:rsidRPr="00B76DC6">
        <w:rPr>
          <w:rFonts w:ascii="Arial" w:hAnsi="Arial" w:cs="Arial"/>
          <w:lang w:val="sr-Cyrl-CS"/>
        </w:rPr>
        <w:t>Број: 06-</w:t>
      </w:r>
      <w:r w:rsidRPr="00B76DC6">
        <w:rPr>
          <w:rFonts w:ascii="Arial" w:hAnsi="Arial" w:cs="Arial"/>
          <w:lang w:val="sr-Latn-CS"/>
        </w:rPr>
        <w:t>400-</w:t>
      </w:r>
      <w:r w:rsidR="002F50AF">
        <w:rPr>
          <w:rFonts w:ascii="Arial" w:hAnsi="Arial" w:cs="Arial"/>
        </w:rPr>
        <w:t>63</w:t>
      </w:r>
      <w:r w:rsidR="00EE0BC7">
        <w:rPr>
          <w:rFonts w:ascii="Arial" w:hAnsi="Arial" w:cs="Arial"/>
          <w:lang/>
        </w:rPr>
        <w:t>6</w:t>
      </w:r>
      <w:r w:rsidR="0020664A" w:rsidRPr="00B76DC6">
        <w:rPr>
          <w:rFonts w:ascii="Arial" w:hAnsi="Arial" w:cs="Arial"/>
        </w:rPr>
        <w:t>/</w:t>
      </w:r>
      <w:r w:rsidR="00F95543" w:rsidRPr="00B76DC6">
        <w:rPr>
          <w:rFonts w:ascii="Arial" w:hAnsi="Arial" w:cs="Arial"/>
        </w:rPr>
        <w:t>2</w:t>
      </w:r>
      <w:r w:rsidR="009E19E3">
        <w:rPr>
          <w:rFonts w:ascii="Arial" w:hAnsi="Arial" w:cs="Arial"/>
        </w:rPr>
        <w:t>1</w:t>
      </w:r>
      <w:r w:rsidRPr="00B76DC6">
        <w:rPr>
          <w:rFonts w:ascii="Arial" w:hAnsi="Arial" w:cs="Arial"/>
          <w:lang w:val="sr-Cyrl-CS"/>
        </w:rPr>
        <w:t>-III</w:t>
      </w:r>
    </w:p>
    <w:p w:rsidR="00C61372" w:rsidRPr="00E31291" w:rsidRDefault="00164985" w:rsidP="00B2632B">
      <w:pPr>
        <w:rPr>
          <w:rFonts w:ascii="Arial" w:hAnsi="Arial" w:cs="Arial"/>
        </w:rPr>
      </w:pPr>
      <w:r w:rsidRPr="00B76DC6">
        <w:rPr>
          <w:rFonts w:ascii="Arial" w:hAnsi="Arial" w:cs="Arial"/>
          <w:lang w:val="sr-Cyrl-CS"/>
        </w:rPr>
        <w:t>У</w:t>
      </w:r>
      <w:r w:rsidR="00B2632B" w:rsidRPr="00B76DC6">
        <w:rPr>
          <w:rFonts w:ascii="Arial" w:hAnsi="Arial" w:cs="Arial"/>
          <w:lang w:val="sr-Cyrl-CS"/>
        </w:rPr>
        <w:t xml:space="preserve"> Гаџином Хану,</w:t>
      </w:r>
      <w:r w:rsidR="002308F3" w:rsidRPr="00B76DC6">
        <w:rPr>
          <w:rFonts w:ascii="Arial" w:hAnsi="Arial" w:cs="Arial"/>
          <w:lang w:val="sr-Cyrl-CS"/>
        </w:rPr>
        <w:t xml:space="preserve"> </w:t>
      </w:r>
      <w:r w:rsidR="005329FB">
        <w:rPr>
          <w:rFonts w:ascii="Arial" w:hAnsi="Arial" w:cs="Arial"/>
          <w:lang w:val="sr-Cyrl-CS"/>
        </w:rPr>
        <w:t>27.10</w:t>
      </w:r>
      <w:r w:rsidR="00A66E2A">
        <w:rPr>
          <w:rFonts w:ascii="Arial" w:hAnsi="Arial" w:cs="Arial"/>
        </w:rPr>
        <w:t xml:space="preserve"> </w:t>
      </w:r>
      <w:r w:rsidR="00D838B8" w:rsidRPr="00B76DC6">
        <w:rPr>
          <w:rFonts w:ascii="Arial" w:hAnsi="Arial" w:cs="Arial"/>
          <w:lang w:val="sr-Cyrl-CS"/>
        </w:rPr>
        <w:t>.</w:t>
      </w:r>
      <w:r w:rsidR="00C61372" w:rsidRPr="00B76DC6">
        <w:rPr>
          <w:rFonts w:ascii="Arial" w:hAnsi="Arial" w:cs="Arial"/>
          <w:lang w:val="sr-Cyrl-CS"/>
        </w:rPr>
        <w:t>20</w:t>
      </w:r>
      <w:r w:rsidR="00210611" w:rsidRPr="00B76DC6">
        <w:rPr>
          <w:rFonts w:ascii="Arial" w:hAnsi="Arial" w:cs="Arial"/>
          <w:lang w:val="sr-Cyrl-CS"/>
        </w:rPr>
        <w:t>2</w:t>
      </w:r>
      <w:r w:rsidR="009E19E3">
        <w:rPr>
          <w:rFonts w:ascii="Arial" w:hAnsi="Arial" w:cs="Arial"/>
        </w:rPr>
        <w:t>1</w:t>
      </w:r>
      <w:r w:rsidR="00C61372" w:rsidRPr="00B76DC6">
        <w:rPr>
          <w:rFonts w:ascii="Arial" w:hAnsi="Arial" w:cs="Arial"/>
          <w:lang w:val="sr-Cyrl-CS"/>
        </w:rPr>
        <w:t>. године</w:t>
      </w:r>
    </w:p>
    <w:p w:rsidR="003E1B6E" w:rsidRPr="00B76DC6" w:rsidRDefault="003E1B6E" w:rsidP="00B2632B">
      <w:pPr>
        <w:rPr>
          <w:rFonts w:ascii="Arial" w:hAnsi="Arial" w:cs="Arial"/>
        </w:rPr>
      </w:pPr>
    </w:p>
    <w:p w:rsidR="005F0884" w:rsidRPr="00B76DC6" w:rsidRDefault="005F0884" w:rsidP="00B2632B">
      <w:pPr>
        <w:rPr>
          <w:rFonts w:ascii="Arial" w:hAnsi="Arial" w:cs="Arial"/>
        </w:rPr>
      </w:pPr>
    </w:p>
    <w:p w:rsidR="00B2632B" w:rsidRPr="00B76DC6" w:rsidRDefault="0088393C" w:rsidP="00761E95">
      <w:pPr>
        <w:ind w:left="5760"/>
        <w:rPr>
          <w:rFonts w:ascii="Arial" w:hAnsi="Arial" w:cs="Arial"/>
          <w:sz w:val="22"/>
          <w:szCs w:val="22"/>
          <w:lang w:val="sr-Cyrl-CS"/>
        </w:rPr>
      </w:pPr>
      <w:r>
        <w:rPr>
          <w:rFonts w:ascii="Arial" w:hAnsi="Arial" w:cs="Arial"/>
          <w:sz w:val="22"/>
          <w:szCs w:val="22"/>
          <w:lang w:val="sr-Cyrl-CS"/>
        </w:rPr>
        <w:t xml:space="preserve">  </w:t>
      </w:r>
      <w:r w:rsidR="00485CF6">
        <w:rPr>
          <w:rFonts w:ascii="Arial" w:hAnsi="Arial" w:cs="Arial"/>
          <w:sz w:val="22"/>
          <w:szCs w:val="22"/>
          <w:lang w:val="sr-Cyrl-CS"/>
        </w:rPr>
        <w:t>ПРЕДСЕДНИК</w:t>
      </w:r>
    </w:p>
    <w:p w:rsidR="00B2632B" w:rsidRPr="00B76DC6" w:rsidRDefault="00E62E40" w:rsidP="00E62E40">
      <w:pPr>
        <w:ind w:left="4320" w:firstLine="720"/>
        <w:rPr>
          <w:rFonts w:ascii="Arial" w:hAnsi="Arial" w:cs="Arial"/>
          <w:sz w:val="22"/>
          <w:szCs w:val="22"/>
          <w:lang w:val="sr-Cyrl-CS"/>
        </w:rPr>
      </w:pPr>
      <w:r>
        <w:rPr>
          <w:rFonts w:ascii="Arial" w:hAnsi="Arial" w:cs="Arial"/>
          <w:sz w:val="22"/>
          <w:szCs w:val="22"/>
          <w:lang w:val="sr-Cyrl-CS"/>
        </w:rPr>
        <w:t xml:space="preserve">    </w:t>
      </w:r>
      <w:r w:rsidR="00761E95">
        <w:rPr>
          <w:rFonts w:ascii="Arial" w:hAnsi="Arial" w:cs="Arial"/>
          <w:sz w:val="22"/>
          <w:szCs w:val="22"/>
          <w:lang w:val="sr-Cyrl-CS"/>
        </w:rPr>
        <w:t xml:space="preserve">  </w:t>
      </w:r>
      <w:r w:rsidR="0088393C">
        <w:rPr>
          <w:rFonts w:ascii="Arial" w:hAnsi="Arial" w:cs="Arial"/>
          <w:sz w:val="22"/>
          <w:szCs w:val="22"/>
          <w:lang w:val="sr-Cyrl-CS"/>
        </w:rPr>
        <w:t xml:space="preserve">  </w:t>
      </w:r>
      <w:r w:rsidR="00B2632B" w:rsidRPr="00B76DC6">
        <w:rPr>
          <w:rFonts w:ascii="Arial" w:hAnsi="Arial" w:cs="Arial"/>
          <w:sz w:val="22"/>
          <w:szCs w:val="22"/>
          <w:lang w:val="sr-Cyrl-CS"/>
        </w:rPr>
        <w:t>ОПШТИНСКО</w:t>
      </w:r>
      <w:r w:rsidR="00485CF6">
        <w:rPr>
          <w:rFonts w:ascii="Arial" w:hAnsi="Arial" w:cs="Arial"/>
          <w:sz w:val="22"/>
          <w:szCs w:val="22"/>
          <w:lang w:val="sr-Cyrl-CS"/>
        </w:rPr>
        <w:t xml:space="preserve">Г </w:t>
      </w:r>
      <w:r w:rsidR="00B2632B" w:rsidRPr="00B76DC6">
        <w:rPr>
          <w:rFonts w:ascii="Arial" w:hAnsi="Arial" w:cs="Arial"/>
          <w:sz w:val="22"/>
          <w:szCs w:val="22"/>
          <w:lang w:val="sr-Cyrl-CS"/>
        </w:rPr>
        <w:t xml:space="preserve"> ВЕЋ</w:t>
      </w:r>
      <w:r w:rsidR="00485CF6">
        <w:rPr>
          <w:rFonts w:ascii="Arial" w:hAnsi="Arial" w:cs="Arial"/>
          <w:sz w:val="22"/>
          <w:szCs w:val="22"/>
          <w:lang w:val="sr-Cyrl-CS"/>
        </w:rPr>
        <w:t>А</w:t>
      </w:r>
      <w:r w:rsidR="00B2632B" w:rsidRPr="00B76DC6">
        <w:rPr>
          <w:rFonts w:ascii="Arial" w:hAnsi="Arial" w:cs="Arial"/>
          <w:sz w:val="22"/>
          <w:szCs w:val="22"/>
          <w:lang w:val="sr-Cyrl-CS"/>
        </w:rPr>
        <w:t xml:space="preserve"> </w:t>
      </w:r>
    </w:p>
    <w:p w:rsidR="00B2632B" w:rsidRPr="00B76DC6" w:rsidRDefault="00B2632B" w:rsidP="00B2632B">
      <w:pPr>
        <w:ind w:firstLine="720"/>
        <w:rPr>
          <w:rFonts w:ascii="Arial" w:hAnsi="Arial" w:cs="Arial"/>
          <w:sz w:val="22"/>
          <w:szCs w:val="22"/>
          <w:lang w:val="sr-Cyrl-CS"/>
        </w:rPr>
      </w:pPr>
      <w:r w:rsidRPr="00B76DC6">
        <w:rPr>
          <w:rFonts w:ascii="Arial" w:hAnsi="Arial" w:cs="Arial"/>
          <w:sz w:val="22"/>
          <w:szCs w:val="22"/>
          <w:lang w:val="sr-Cyrl-CS"/>
        </w:rPr>
        <w:tab/>
      </w:r>
      <w:r w:rsidRPr="00B76DC6">
        <w:rPr>
          <w:rFonts w:ascii="Arial" w:hAnsi="Arial" w:cs="Arial"/>
          <w:sz w:val="22"/>
          <w:szCs w:val="22"/>
          <w:lang w:val="sr-Cyrl-CS"/>
        </w:rPr>
        <w:tab/>
      </w:r>
      <w:r w:rsidRPr="00B76DC6">
        <w:rPr>
          <w:rFonts w:ascii="Arial" w:hAnsi="Arial" w:cs="Arial"/>
          <w:sz w:val="22"/>
          <w:szCs w:val="22"/>
          <w:lang w:val="sr-Cyrl-CS"/>
        </w:rPr>
        <w:tab/>
        <w:t xml:space="preserve">   </w:t>
      </w:r>
      <w:r w:rsidR="003535DD" w:rsidRPr="00B76DC6">
        <w:rPr>
          <w:rFonts w:ascii="Arial" w:hAnsi="Arial" w:cs="Arial"/>
          <w:sz w:val="22"/>
          <w:szCs w:val="22"/>
        </w:rPr>
        <w:tab/>
        <w:t xml:space="preserve">   </w:t>
      </w:r>
      <w:r w:rsidR="00FA6FEC" w:rsidRPr="00B76DC6">
        <w:rPr>
          <w:rFonts w:ascii="Arial" w:hAnsi="Arial" w:cs="Arial"/>
          <w:sz w:val="22"/>
          <w:szCs w:val="22"/>
        </w:rPr>
        <w:tab/>
      </w:r>
      <w:r w:rsidR="00210611" w:rsidRPr="00B76DC6">
        <w:rPr>
          <w:rFonts w:ascii="Arial" w:hAnsi="Arial" w:cs="Arial"/>
          <w:sz w:val="22"/>
          <w:szCs w:val="22"/>
        </w:rPr>
        <w:tab/>
      </w:r>
    </w:p>
    <w:p w:rsidR="00B2632B" w:rsidRPr="00B76DC6" w:rsidRDefault="00B2632B" w:rsidP="00B2632B">
      <w:pPr>
        <w:ind w:firstLine="720"/>
        <w:rPr>
          <w:rFonts w:ascii="Arial" w:hAnsi="Arial" w:cs="Arial"/>
          <w:sz w:val="22"/>
          <w:szCs w:val="22"/>
          <w:lang w:val="sr-Cyrl-CS"/>
        </w:rPr>
      </w:pPr>
    </w:p>
    <w:p w:rsidR="003C2DFE" w:rsidRPr="00B76DC6" w:rsidRDefault="00B2632B" w:rsidP="00B2632B">
      <w:pPr>
        <w:ind w:firstLine="720"/>
        <w:rPr>
          <w:rFonts w:ascii="Arial" w:hAnsi="Arial" w:cs="Arial"/>
          <w:lang w:val="sr-Cyrl-CS"/>
        </w:rPr>
      </w:pPr>
      <w:r w:rsidRPr="00B76DC6">
        <w:rPr>
          <w:rFonts w:ascii="Arial" w:hAnsi="Arial" w:cs="Arial"/>
          <w:lang w:val="sr-Cyrl-CS"/>
        </w:rPr>
        <w:tab/>
      </w:r>
      <w:r w:rsidRPr="00B76DC6">
        <w:rPr>
          <w:rFonts w:ascii="Arial" w:hAnsi="Arial" w:cs="Arial"/>
          <w:lang w:val="sr-Cyrl-CS"/>
        </w:rPr>
        <w:tab/>
      </w:r>
      <w:r w:rsidRPr="00B76DC6">
        <w:rPr>
          <w:rFonts w:ascii="Arial" w:hAnsi="Arial" w:cs="Arial"/>
          <w:lang w:val="sr-Cyrl-CS"/>
        </w:rPr>
        <w:tab/>
      </w:r>
      <w:r w:rsidRPr="00B76DC6">
        <w:rPr>
          <w:rFonts w:ascii="Arial" w:hAnsi="Arial" w:cs="Arial"/>
          <w:lang w:val="sr-Cyrl-CS"/>
        </w:rPr>
        <w:tab/>
      </w:r>
      <w:r w:rsidRPr="00B76DC6">
        <w:rPr>
          <w:rFonts w:ascii="Arial" w:hAnsi="Arial" w:cs="Arial"/>
          <w:lang w:val="ru-RU"/>
        </w:rPr>
        <w:tab/>
      </w:r>
      <w:r w:rsidR="0088393C">
        <w:rPr>
          <w:rFonts w:ascii="Arial" w:hAnsi="Arial" w:cs="Arial"/>
          <w:lang w:val="ru-RU"/>
        </w:rPr>
        <w:t xml:space="preserve"> </w:t>
      </w:r>
      <w:r w:rsidR="0088393C">
        <w:rPr>
          <w:rFonts w:ascii="Arial" w:hAnsi="Arial" w:cs="Arial"/>
          <w:lang w:val="ru-RU"/>
        </w:rPr>
        <w:tab/>
      </w:r>
      <w:r w:rsidR="00E62E40">
        <w:rPr>
          <w:rFonts w:ascii="Arial" w:hAnsi="Arial" w:cs="Arial"/>
          <w:lang w:val="ru-RU"/>
        </w:rPr>
        <w:t xml:space="preserve">  </w:t>
      </w:r>
      <w:r w:rsidR="0088393C">
        <w:rPr>
          <w:rFonts w:ascii="Arial" w:hAnsi="Arial" w:cs="Arial"/>
          <w:lang w:val="ru-RU"/>
        </w:rPr>
        <w:t xml:space="preserve">      </w:t>
      </w:r>
      <w:r w:rsidR="00E62E40">
        <w:rPr>
          <w:rFonts w:ascii="Arial" w:hAnsi="Arial" w:cs="Arial"/>
          <w:lang w:val="sr-Cyrl-CS"/>
        </w:rPr>
        <w:t>Милисав Филиповић</w:t>
      </w:r>
    </w:p>
    <w:sectPr w:rsidR="003C2DFE" w:rsidRPr="00B76DC6" w:rsidSect="00147C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Cirilica">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31E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7E67D5"/>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9B45DA"/>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DB74C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5324A2F"/>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54F26E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77351D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8A65EAD"/>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E739E3"/>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BEA6E4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1507F98"/>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4445CA8"/>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4EE3D14"/>
    <w:multiLevelType w:val="hybridMultilevel"/>
    <w:tmpl w:val="B2BC69C2"/>
    <w:lvl w:ilvl="0" w:tplc="53D6BA82">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380256BF"/>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F1950C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2380D74"/>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8E65C89"/>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0406619"/>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19100F5"/>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9154531"/>
    <w:multiLevelType w:val="hybridMultilevel"/>
    <w:tmpl w:val="236C3330"/>
    <w:lvl w:ilvl="0" w:tplc="02024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0512F4"/>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FED5248"/>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1885F7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6005599"/>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C204DF1"/>
    <w:multiLevelType w:val="hybridMultilevel"/>
    <w:tmpl w:val="6C50C96C"/>
    <w:lvl w:ilvl="0" w:tplc="1A4EABA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D4C4C4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0761EE1"/>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14D6021"/>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40A005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4F6652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28"/>
  </w:num>
  <w:num w:numId="3">
    <w:abstractNumId w:val="12"/>
  </w:num>
  <w:num w:numId="4">
    <w:abstractNumId w:val="14"/>
  </w:num>
  <w:num w:numId="5">
    <w:abstractNumId w:val="7"/>
  </w:num>
  <w:num w:numId="6">
    <w:abstractNumId w:val="8"/>
  </w:num>
  <w:num w:numId="7">
    <w:abstractNumId w:val="9"/>
  </w:num>
  <w:num w:numId="8">
    <w:abstractNumId w:val="13"/>
  </w:num>
  <w:num w:numId="9">
    <w:abstractNumId w:val="18"/>
  </w:num>
  <w:num w:numId="10">
    <w:abstractNumId w:val="5"/>
  </w:num>
  <w:num w:numId="11">
    <w:abstractNumId w:val="3"/>
  </w:num>
  <w:num w:numId="12">
    <w:abstractNumId w:val="20"/>
  </w:num>
  <w:num w:numId="13">
    <w:abstractNumId w:val="15"/>
  </w:num>
  <w:num w:numId="14">
    <w:abstractNumId w:val="22"/>
  </w:num>
  <w:num w:numId="15">
    <w:abstractNumId w:val="25"/>
  </w:num>
  <w:num w:numId="16">
    <w:abstractNumId w:val="1"/>
  </w:num>
  <w:num w:numId="17">
    <w:abstractNumId w:val="27"/>
  </w:num>
  <w:num w:numId="18">
    <w:abstractNumId w:val="6"/>
  </w:num>
  <w:num w:numId="19">
    <w:abstractNumId w:val="19"/>
  </w:num>
  <w:num w:numId="20">
    <w:abstractNumId w:val="16"/>
  </w:num>
  <w:num w:numId="21">
    <w:abstractNumId w:val="4"/>
  </w:num>
  <w:num w:numId="22">
    <w:abstractNumId w:val="26"/>
  </w:num>
  <w:num w:numId="23">
    <w:abstractNumId w:val="11"/>
  </w:num>
  <w:num w:numId="24">
    <w:abstractNumId w:val="2"/>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9"/>
  </w:num>
  <w:num w:numId="28">
    <w:abstractNumId w:val="0"/>
  </w:num>
  <w:num w:numId="29">
    <w:abstractNumId w:val="23"/>
  </w:num>
  <w:num w:numId="30">
    <w:abstractNumId w:val="17"/>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compat/>
  <w:rsids>
    <w:rsidRoot w:val="00023157"/>
    <w:rsid w:val="000078EC"/>
    <w:rsid w:val="000147E2"/>
    <w:rsid w:val="00022870"/>
    <w:rsid w:val="00023157"/>
    <w:rsid w:val="00030575"/>
    <w:rsid w:val="00031D49"/>
    <w:rsid w:val="000344A7"/>
    <w:rsid w:val="00036231"/>
    <w:rsid w:val="00036D80"/>
    <w:rsid w:val="00037FA5"/>
    <w:rsid w:val="00041C4A"/>
    <w:rsid w:val="00055CBB"/>
    <w:rsid w:val="0005707B"/>
    <w:rsid w:val="00057A60"/>
    <w:rsid w:val="000762E5"/>
    <w:rsid w:val="00097244"/>
    <w:rsid w:val="000A5B58"/>
    <w:rsid w:val="000B1899"/>
    <w:rsid w:val="000B44FF"/>
    <w:rsid w:val="000B66F4"/>
    <w:rsid w:val="000C422F"/>
    <w:rsid w:val="000C4699"/>
    <w:rsid w:val="000E1033"/>
    <w:rsid w:val="000E5571"/>
    <w:rsid w:val="000E5E6E"/>
    <w:rsid w:val="000F020E"/>
    <w:rsid w:val="00106E97"/>
    <w:rsid w:val="00121F91"/>
    <w:rsid w:val="001252DD"/>
    <w:rsid w:val="00134F0C"/>
    <w:rsid w:val="001469B9"/>
    <w:rsid w:val="00147C54"/>
    <w:rsid w:val="00155265"/>
    <w:rsid w:val="001604DE"/>
    <w:rsid w:val="00164985"/>
    <w:rsid w:val="00173ABC"/>
    <w:rsid w:val="00176AEB"/>
    <w:rsid w:val="001822FC"/>
    <w:rsid w:val="00187CE5"/>
    <w:rsid w:val="00191C8B"/>
    <w:rsid w:val="0019283B"/>
    <w:rsid w:val="001A2B3C"/>
    <w:rsid w:val="001B34FF"/>
    <w:rsid w:val="001C3AF8"/>
    <w:rsid w:val="001C54D4"/>
    <w:rsid w:val="001C5802"/>
    <w:rsid w:val="001D3AAE"/>
    <w:rsid w:val="001E2C89"/>
    <w:rsid w:val="001F1FFB"/>
    <w:rsid w:val="002008BA"/>
    <w:rsid w:val="00205EE0"/>
    <w:rsid w:val="0020664A"/>
    <w:rsid w:val="00210611"/>
    <w:rsid w:val="002168B8"/>
    <w:rsid w:val="00217F61"/>
    <w:rsid w:val="0022083B"/>
    <w:rsid w:val="00223916"/>
    <w:rsid w:val="0022393A"/>
    <w:rsid w:val="002250C5"/>
    <w:rsid w:val="00227722"/>
    <w:rsid w:val="002308F3"/>
    <w:rsid w:val="00230EF8"/>
    <w:rsid w:val="00267060"/>
    <w:rsid w:val="00272603"/>
    <w:rsid w:val="002726ED"/>
    <w:rsid w:val="00274EC8"/>
    <w:rsid w:val="00283088"/>
    <w:rsid w:val="002844DB"/>
    <w:rsid w:val="002845AF"/>
    <w:rsid w:val="00293639"/>
    <w:rsid w:val="0029542F"/>
    <w:rsid w:val="002B24C0"/>
    <w:rsid w:val="002B7A6B"/>
    <w:rsid w:val="002D2CDD"/>
    <w:rsid w:val="002D326E"/>
    <w:rsid w:val="002D3B2C"/>
    <w:rsid w:val="002E2A74"/>
    <w:rsid w:val="002E427B"/>
    <w:rsid w:val="002E6D28"/>
    <w:rsid w:val="002F50AF"/>
    <w:rsid w:val="003037EE"/>
    <w:rsid w:val="003074EF"/>
    <w:rsid w:val="003165DE"/>
    <w:rsid w:val="00317188"/>
    <w:rsid w:val="00326FCA"/>
    <w:rsid w:val="00331D60"/>
    <w:rsid w:val="003327C6"/>
    <w:rsid w:val="00332A73"/>
    <w:rsid w:val="00336C62"/>
    <w:rsid w:val="00337121"/>
    <w:rsid w:val="00343D81"/>
    <w:rsid w:val="0034642B"/>
    <w:rsid w:val="00346545"/>
    <w:rsid w:val="00350219"/>
    <w:rsid w:val="00352100"/>
    <w:rsid w:val="003535DD"/>
    <w:rsid w:val="00382739"/>
    <w:rsid w:val="00383D37"/>
    <w:rsid w:val="00384F3F"/>
    <w:rsid w:val="00385C7A"/>
    <w:rsid w:val="003861BB"/>
    <w:rsid w:val="003922EE"/>
    <w:rsid w:val="003A2012"/>
    <w:rsid w:val="003B236F"/>
    <w:rsid w:val="003B29A3"/>
    <w:rsid w:val="003C2DFE"/>
    <w:rsid w:val="003C7921"/>
    <w:rsid w:val="003C7989"/>
    <w:rsid w:val="003D36A1"/>
    <w:rsid w:val="003D67CB"/>
    <w:rsid w:val="003E10B7"/>
    <w:rsid w:val="003E1B6E"/>
    <w:rsid w:val="003E2CB6"/>
    <w:rsid w:val="003F1C8B"/>
    <w:rsid w:val="003F73E5"/>
    <w:rsid w:val="00406EF2"/>
    <w:rsid w:val="004073F7"/>
    <w:rsid w:val="00411685"/>
    <w:rsid w:val="004453A7"/>
    <w:rsid w:val="00450EF9"/>
    <w:rsid w:val="00473DCE"/>
    <w:rsid w:val="00475C37"/>
    <w:rsid w:val="00485CF6"/>
    <w:rsid w:val="00487EA8"/>
    <w:rsid w:val="00491835"/>
    <w:rsid w:val="00491E9B"/>
    <w:rsid w:val="00493814"/>
    <w:rsid w:val="0049569D"/>
    <w:rsid w:val="00496638"/>
    <w:rsid w:val="004A13E9"/>
    <w:rsid w:val="004B0E16"/>
    <w:rsid w:val="004C0C71"/>
    <w:rsid w:val="004C7B81"/>
    <w:rsid w:val="004D5119"/>
    <w:rsid w:val="004E190B"/>
    <w:rsid w:val="004F4F94"/>
    <w:rsid w:val="004F5AC8"/>
    <w:rsid w:val="005007A6"/>
    <w:rsid w:val="00500C12"/>
    <w:rsid w:val="00507023"/>
    <w:rsid w:val="00525FE4"/>
    <w:rsid w:val="00527A74"/>
    <w:rsid w:val="005329FB"/>
    <w:rsid w:val="005342CD"/>
    <w:rsid w:val="00535F87"/>
    <w:rsid w:val="00542753"/>
    <w:rsid w:val="005473C7"/>
    <w:rsid w:val="00555E62"/>
    <w:rsid w:val="00565984"/>
    <w:rsid w:val="0056621D"/>
    <w:rsid w:val="00572A74"/>
    <w:rsid w:val="00580F79"/>
    <w:rsid w:val="005840E4"/>
    <w:rsid w:val="00584FB4"/>
    <w:rsid w:val="00591B1D"/>
    <w:rsid w:val="005936C3"/>
    <w:rsid w:val="005952B3"/>
    <w:rsid w:val="00596234"/>
    <w:rsid w:val="00597B76"/>
    <w:rsid w:val="005A53D5"/>
    <w:rsid w:val="005C716A"/>
    <w:rsid w:val="005D4EF0"/>
    <w:rsid w:val="005E2F3D"/>
    <w:rsid w:val="005E3CEA"/>
    <w:rsid w:val="005E7CD6"/>
    <w:rsid w:val="005E7D0F"/>
    <w:rsid w:val="005F0884"/>
    <w:rsid w:val="00604FE6"/>
    <w:rsid w:val="006110EA"/>
    <w:rsid w:val="0061228F"/>
    <w:rsid w:val="00616D5F"/>
    <w:rsid w:val="00640FC7"/>
    <w:rsid w:val="006448F4"/>
    <w:rsid w:val="00654A9D"/>
    <w:rsid w:val="0066097E"/>
    <w:rsid w:val="00680120"/>
    <w:rsid w:val="006828F9"/>
    <w:rsid w:val="006852B5"/>
    <w:rsid w:val="00686AE3"/>
    <w:rsid w:val="0068744B"/>
    <w:rsid w:val="0069161B"/>
    <w:rsid w:val="00696FD7"/>
    <w:rsid w:val="006970A7"/>
    <w:rsid w:val="006A3E4B"/>
    <w:rsid w:val="006B5FB8"/>
    <w:rsid w:val="006C6AA7"/>
    <w:rsid w:val="006E3C04"/>
    <w:rsid w:val="006E3DC4"/>
    <w:rsid w:val="006E5236"/>
    <w:rsid w:val="006E595A"/>
    <w:rsid w:val="006E6B94"/>
    <w:rsid w:val="006F1254"/>
    <w:rsid w:val="006F3716"/>
    <w:rsid w:val="006F7565"/>
    <w:rsid w:val="00701490"/>
    <w:rsid w:val="00702F7C"/>
    <w:rsid w:val="00703E89"/>
    <w:rsid w:val="00703FB3"/>
    <w:rsid w:val="00710134"/>
    <w:rsid w:val="007127C3"/>
    <w:rsid w:val="0072177E"/>
    <w:rsid w:val="00731049"/>
    <w:rsid w:val="0073377F"/>
    <w:rsid w:val="00751850"/>
    <w:rsid w:val="00754644"/>
    <w:rsid w:val="00761E95"/>
    <w:rsid w:val="00765C60"/>
    <w:rsid w:val="00771600"/>
    <w:rsid w:val="0077290A"/>
    <w:rsid w:val="00785BF5"/>
    <w:rsid w:val="00792FC2"/>
    <w:rsid w:val="007C02FB"/>
    <w:rsid w:val="007C4486"/>
    <w:rsid w:val="007D5518"/>
    <w:rsid w:val="007D7AC6"/>
    <w:rsid w:val="007E4856"/>
    <w:rsid w:val="007E5AA6"/>
    <w:rsid w:val="007E7A1F"/>
    <w:rsid w:val="008048B7"/>
    <w:rsid w:val="00805DF7"/>
    <w:rsid w:val="00810B83"/>
    <w:rsid w:val="00810DFB"/>
    <w:rsid w:val="00813956"/>
    <w:rsid w:val="00813D56"/>
    <w:rsid w:val="00815DFB"/>
    <w:rsid w:val="00816FAC"/>
    <w:rsid w:val="00821A42"/>
    <w:rsid w:val="00821D90"/>
    <w:rsid w:val="0084289A"/>
    <w:rsid w:val="00844283"/>
    <w:rsid w:val="00845F62"/>
    <w:rsid w:val="0085562A"/>
    <w:rsid w:val="00856BBA"/>
    <w:rsid w:val="00862334"/>
    <w:rsid w:val="0088303C"/>
    <w:rsid w:val="0088393C"/>
    <w:rsid w:val="008902F9"/>
    <w:rsid w:val="008946C7"/>
    <w:rsid w:val="00895A31"/>
    <w:rsid w:val="0089605E"/>
    <w:rsid w:val="008B0925"/>
    <w:rsid w:val="008B386E"/>
    <w:rsid w:val="008C0D67"/>
    <w:rsid w:val="008D1E56"/>
    <w:rsid w:val="008D2AE2"/>
    <w:rsid w:val="008E34F4"/>
    <w:rsid w:val="008E725B"/>
    <w:rsid w:val="008F1572"/>
    <w:rsid w:val="0090009B"/>
    <w:rsid w:val="0090474A"/>
    <w:rsid w:val="009069AF"/>
    <w:rsid w:val="009142B5"/>
    <w:rsid w:val="00922AFB"/>
    <w:rsid w:val="0092370D"/>
    <w:rsid w:val="00936A71"/>
    <w:rsid w:val="0094313A"/>
    <w:rsid w:val="009560FD"/>
    <w:rsid w:val="009564A6"/>
    <w:rsid w:val="00975C67"/>
    <w:rsid w:val="00983721"/>
    <w:rsid w:val="0098774A"/>
    <w:rsid w:val="00991001"/>
    <w:rsid w:val="009A0643"/>
    <w:rsid w:val="009A1013"/>
    <w:rsid w:val="009A2F97"/>
    <w:rsid w:val="009A3838"/>
    <w:rsid w:val="009A462C"/>
    <w:rsid w:val="009B0CBD"/>
    <w:rsid w:val="009B627A"/>
    <w:rsid w:val="009D7204"/>
    <w:rsid w:val="009E19E3"/>
    <w:rsid w:val="009E6E9D"/>
    <w:rsid w:val="009F136E"/>
    <w:rsid w:val="00A041CA"/>
    <w:rsid w:val="00A069DD"/>
    <w:rsid w:val="00A128B8"/>
    <w:rsid w:val="00A15097"/>
    <w:rsid w:val="00A203CF"/>
    <w:rsid w:val="00A25B35"/>
    <w:rsid w:val="00A27AC4"/>
    <w:rsid w:val="00A30DA4"/>
    <w:rsid w:val="00A3639A"/>
    <w:rsid w:val="00A46F86"/>
    <w:rsid w:val="00A534A9"/>
    <w:rsid w:val="00A61EE2"/>
    <w:rsid w:val="00A66E2A"/>
    <w:rsid w:val="00A70AED"/>
    <w:rsid w:val="00A73247"/>
    <w:rsid w:val="00A75DB7"/>
    <w:rsid w:val="00A831F7"/>
    <w:rsid w:val="00A87594"/>
    <w:rsid w:val="00A92D21"/>
    <w:rsid w:val="00AA1720"/>
    <w:rsid w:val="00AA3316"/>
    <w:rsid w:val="00AA466C"/>
    <w:rsid w:val="00AB16CF"/>
    <w:rsid w:val="00AB6618"/>
    <w:rsid w:val="00AC0912"/>
    <w:rsid w:val="00AC1FE4"/>
    <w:rsid w:val="00AC6F6B"/>
    <w:rsid w:val="00AC7FAA"/>
    <w:rsid w:val="00AD12F2"/>
    <w:rsid w:val="00AD1782"/>
    <w:rsid w:val="00AE1391"/>
    <w:rsid w:val="00AE5314"/>
    <w:rsid w:val="00AE7078"/>
    <w:rsid w:val="00AF1636"/>
    <w:rsid w:val="00B0378E"/>
    <w:rsid w:val="00B07AB7"/>
    <w:rsid w:val="00B146D9"/>
    <w:rsid w:val="00B14E79"/>
    <w:rsid w:val="00B22B96"/>
    <w:rsid w:val="00B246D3"/>
    <w:rsid w:val="00B25818"/>
    <w:rsid w:val="00B2632B"/>
    <w:rsid w:val="00B42E4A"/>
    <w:rsid w:val="00B5029A"/>
    <w:rsid w:val="00B57AC3"/>
    <w:rsid w:val="00B72A5B"/>
    <w:rsid w:val="00B76BED"/>
    <w:rsid w:val="00B76DC6"/>
    <w:rsid w:val="00B8398A"/>
    <w:rsid w:val="00B87D2F"/>
    <w:rsid w:val="00B91A61"/>
    <w:rsid w:val="00B9281F"/>
    <w:rsid w:val="00B92A12"/>
    <w:rsid w:val="00BA328A"/>
    <w:rsid w:val="00BB38D8"/>
    <w:rsid w:val="00BB7A5E"/>
    <w:rsid w:val="00BC01BC"/>
    <w:rsid w:val="00BC020D"/>
    <w:rsid w:val="00BE6D84"/>
    <w:rsid w:val="00BF0E2E"/>
    <w:rsid w:val="00BF4687"/>
    <w:rsid w:val="00BF4AD1"/>
    <w:rsid w:val="00C02A1B"/>
    <w:rsid w:val="00C07CBE"/>
    <w:rsid w:val="00C151BA"/>
    <w:rsid w:val="00C2065A"/>
    <w:rsid w:val="00C21146"/>
    <w:rsid w:val="00C2150B"/>
    <w:rsid w:val="00C34A0A"/>
    <w:rsid w:val="00C47D93"/>
    <w:rsid w:val="00C57DC2"/>
    <w:rsid w:val="00C60BF4"/>
    <w:rsid w:val="00C61372"/>
    <w:rsid w:val="00C62C53"/>
    <w:rsid w:val="00C711DB"/>
    <w:rsid w:val="00C83895"/>
    <w:rsid w:val="00C84E81"/>
    <w:rsid w:val="00CA67DD"/>
    <w:rsid w:val="00CB4F6E"/>
    <w:rsid w:val="00CC31B4"/>
    <w:rsid w:val="00CD5B76"/>
    <w:rsid w:val="00CF1554"/>
    <w:rsid w:val="00CF57F1"/>
    <w:rsid w:val="00D00EB5"/>
    <w:rsid w:val="00D0460F"/>
    <w:rsid w:val="00D15076"/>
    <w:rsid w:val="00D160B2"/>
    <w:rsid w:val="00D235B4"/>
    <w:rsid w:val="00D3270B"/>
    <w:rsid w:val="00D34893"/>
    <w:rsid w:val="00D35E42"/>
    <w:rsid w:val="00D4343D"/>
    <w:rsid w:val="00D4741B"/>
    <w:rsid w:val="00D5177A"/>
    <w:rsid w:val="00D51A33"/>
    <w:rsid w:val="00D556DC"/>
    <w:rsid w:val="00D56DF8"/>
    <w:rsid w:val="00D63E06"/>
    <w:rsid w:val="00D67866"/>
    <w:rsid w:val="00D7105C"/>
    <w:rsid w:val="00D838B8"/>
    <w:rsid w:val="00D93E38"/>
    <w:rsid w:val="00DA474E"/>
    <w:rsid w:val="00DB2B33"/>
    <w:rsid w:val="00DD07EC"/>
    <w:rsid w:val="00DD563B"/>
    <w:rsid w:val="00DE0929"/>
    <w:rsid w:val="00DF20E8"/>
    <w:rsid w:val="00DF3C2C"/>
    <w:rsid w:val="00E0140A"/>
    <w:rsid w:val="00E05AED"/>
    <w:rsid w:val="00E138C7"/>
    <w:rsid w:val="00E1504D"/>
    <w:rsid w:val="00E17CBC"/>
    <w:rsid w:val="00E2554C"/>
    <w:rsid w:val="00E31044"/>
    <w:rsid w:val="00E31291"/>
    <w:rsid w:val="00E31697"/>
    <w:rsid w:val="00E3228A"/>
    <w:rsid w:val="00E36F15"/>
    <w:rsid w:val="00E37F72"/>
    <w:rsid w:val="00E46175"/>
    <w:rsid w:val="00E61118"/>
    <w:rsid w:val="00E62E40"/>
    <w:rsid w:val="00E6361C"/>
    <w:rsid w:val="00E65DD0"/>
    <w:rsid w:val="00E8214E"/>
    <w:rsid w:val="00E874CB"/>
    <w:rsid w:val="00EB317A"/>
    <w:rsid w:val="00EB4566"/>
    <w:rsid w:val="00EB7BBC"/>
    <w:rsid w:val="00EC4186"/>
    <w:rsid w:val="00EC5656"/>
    <w:rsid w:val="00ED2520"/>
    <w:rsid w:val="00ED45C4"/>
    <w:rsid w:val="00EE0BC7"/>
    <w:rsid w:val="00EE1420"/>
    <w:rsid w:val="00EE2E7F"/>
    <w:rsid w:val="00EF0FF6"/>
    <w:rsid w:val="00EF2B14"/>
    <w:rsid w:val="00F00435"/>
    <w:rsid w:val="00F01EC7"/>
    <w:rsid w:val="00F13B2D"/>
    <w:rsid w:val="00F20B6B"/>
    <w:rsid w:val="00F21FDF"/>
    <w:rsid w:val="00F22E8F"/>
    <w:rsid w:val="00F23E75"/>
    <w:rsid w:val="00F24DA7"/>
    <w:rsid w:val="00F2516D"/>
    <w:rsid w:val="00F25BE3"/>
    <w:rsid w:val="00F27200"/>
    <w:rsid w:val="00F372ED"/>
    <w:rsid w:val="00F50FC3"/>
    <w:rsid w:val="00F557C0"/>
    <w:rsid w:val="00F72CBB"/>
    <w:rsid w:val="00F75FD3"/>
    <w:rsid w:val="00F82E1F"/>
    <w:rsid w:val="00F95543"/>
    <w:rsid w:val="00F95B5D"/>
    <w:rsid w:val="00FA5664"/>
    <w:rsid w:val="00FA6824"/>
    <w:rsid w:val="00FA6FEC"/>
    <w:rsid w:val="00FB3C33"/>
    <w:rsid w:val="00FB3CD7"/>
    <w:rsid w:val="00FD39BD"/>
    <w:rsid w:val="00FD3A7D"/>
    <w:rsid w:val="00FE0595"/>
    <w:rsid w:val="00FE271B"/>
    <w:rsid w:val="00FE592B"/>
    <w:rsid w:val="00FF7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C54"/>
    <w:rPr>
      <w:rFonts w:ascii="Times Roman Cirilica" w:hAnsi="Times Roman Cirilic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12F2"/>
    <w:rPr>
      <w:rFonts w:ascii="Tahoma" w:hAnsi="Tahoma" w:cs="Tahoma"/>
      <w:sz w:val="16"/>
      <w:szCs w:val="16"/>
    </w:rPr>
  </w:style>
  <w:style w:type="paragraph" w:styleId="ListParagraph">
    <w:name w:val="List Paragraph"/>
    <w:basedOn w:val="Normal"/>
    <w:uiPriority w:val="34"/>
    <w:qFormat/>
    <w:rsid w:val="0022393A"/>
    <w:pPr>
      <w:ind w:left="720"/>
      <w:contextualSpacing/>
    </w:pPr>
  </w:style>
</w:styles>
</file>

<file path=word/webSettings.xml><?xml version="1.0" encoding="utf-8"?>
<w:webSettings xmlns:r="http://schemas.openxmlformats.org/officeDocument/2006/relationships" xmlns:w="http://schemas.openxmlformats.org/wordprocessingml/2006/main">
  <w:divs>
    <w:div w:id="44181573">
      <w:bodyDiv w:val="1"/>
      <w:marLeft w:val="0"/>
      <w:marRight w:val="0"/>
      <w:marTop w:val="0"/>
      <w:marBottom w:val="0"/>
      <w:divBdr>
        <w:top w:val="none" w:sz="0" w:space="0" w:color="auto"/>
        <w:left w:val="none" w:sz="0" w:space="0" w:color="auto"/>
        <w:bottom w:val="none" w:sz="0" w:space="0" w:color="auto"/>
        <w:right w:val="none" w:sz="0" w:space="0" w:color="auto"/>
      </w:divBdr>
    </w:div>
    <w:div w:id="132994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1431</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Republika Srbija</vt:lpstr>
    </vt:vector>
  </TitlesOfParts>
  <Company>SO Gadzin Han</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Srbija</dc:title>
  <dc:creator>User</dc:creator>
  <cp:lastModifiedBy>Violeta</cp:lastModifiedBy>
  <cp:revision>193</cp:revision>
  <cp:lastPrinted>2021-10-27T11:21:00Z</cp:lastPrinted>
  <dcterms:created xsi:type="dcterms:W3CDTF">2016-06-16T08:40:00Z</dcterms:created>
  <dcterms:modified xsi:type="dcterms:W3CDTF">2021-10-27T11:21:00Z</dcterms:modified>
</cp:coreProperties>
</file>