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A0" w:rsidRPr="00435AC3" w:rsidRDefault="005C4962" w:rsidP="00DB62A1">
      <w:pPr>
        <w:pStyle w:val="BodyText"/>
        <w:spacing w:before="68"/>
        <w:ind w:left="116" w:right="135" w:firstLine="720"/>
        <w:jc w:val="both"/>
        <w:rPr>
          <w:spacing w:val="-57"/>
          <w:sz w:val="22"/>
          <w:szCs w:val="22"/>
        </w:rPr>
      </w:pPr>
      <w:r w:rsidRPr="00435AC3">
        <w:rPr>
          <w:sz w:val="22"/>
          <w:szCs w:val="22"/>
        </w:rPr>
        <w:t>На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основу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члана</w:t>
      </w:r>
      <w:r w:rsidRPr="00435AC3">
        <w:rPr>
          <w:spacing w:val="1"/>
          <w:sz w:val="22"/>
          <w:szCs w:val="22"/>
        </w:rPr>
        <w:t xml:space="preserve"> </w:t>
      </w:r>
      <w:r w:rsidR="00EC77EB" w:rsidRPr="00435AC3">
        <w:rPr>
          <w:sz w:val="22"/>
          <w:szCs w:val="22"/>
        </w:rPr>
        <w:t>70.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Статута</w:t>
      </w:r>
      <w:r w:rsidRPr="00435AC3">
        <w:rPr>
          <w:spacing w:val="1"/>
          <w:sz w:val="22"/>
          <w:szCs w:val="22"/>
        </w:rPr>
        <w:t xml:space="preserve"> </w:t>
      </w:r>
      <w:r w:rsidR="00E20712" w:rsidRPr="00435AC3">
        <w:rPr>
          <w:sz w:val="22"/>
          <w:szCs w:val="22"/>
        </w:rPr>
        <w:t xml:space="preserve">општине Гаџин </w:t>
      </w:r>
      <w:r w:rsidR="00E20712" w:rsidRPr="00435AC3">
        <w:rPr>
          <w:vanish/>
          <w:sz w:val="22"/>
          <w:szCs w:val="22"/>
        </w:rPr>
        <w:t>анха</w:t>
      </w:r>
      <w:r w:rsidR="00E20712" w:rsidRPr="00435AC3">
        <w:rPr>
          <w:spacing w:val="1"/>
          <w:sz w:val="22"/>
          <w:szCs w:val="22"/>
        </w:rPr>
        <w:t>Хан</w:t>
      </w:r>
      <w:r w:rsidRPr="00435AC3">
        <w:rPr>
          <w:sz w:val="22"/>
          <w:szCs w:val="22"/>
        </w:rPr>
        <w:t>("Службени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лист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Града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Ниша",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бр.</w:t>
      </w:r>
      <w:r w:rsidRPr="00435AC3">
        <w:rPr>
          <w:spacing w:val="1"/>
          <w:sz w:val="22"/>
          <w:szCs w:val="22"/>
        </w:rPr>
        <w:t xml:space="preserve"> </w:t>
      </w:r>
      <w:r w:rsidR="00EC77EB" w:rsidRPr="00435AC3">
        <w:rPr>
          <w:sz w:val="22"/>
          <w:szCs w:val="22"/>
        </w:rPr>
        <w:t>10/19 и 101/19</w:t>
      </w:r>
      <w:r w:rsidRPr="00435AC3">
        <w:rPr>
          <w:sz w:val="22"/>
          <w:szCs w:val="22"/>
        </w:rPr>
        <w:t xml:space="preserve">) и члана </w:t>
      </w:r>
      <w:r w:rsidR="001F12A0" w:rsidRPr="00435AC3">
        <w:rPr>
          <w:sz w:val="22"/>
          <w:szCs w:val="22"/>
        </w:rPr>
        <w:t>152</w:t>
      </w:r>
      <w:r w:rsidRPr="00435AC3">
        <w:rPr>
          <w:sz w:val="22"/>
          <w:szCs w:val="22"/>
        </w:rPr>
        <w:t xml:space="preserve">. </w:t>
      </w:r>
      <w:r w:rsidR="00DB62A1" w:rsidRPr="00435AC3">
        <w:rPr>
          <w:sz w:val="22"/>
          <w:szCs w:val="22"/>
        </w:rPr>
        <w:t xml:space="preserve"> и члана 156. </w:t>
      </w:r>
      <w:r w:rsidRPr="00435AC3">
        <w:rPr>
          <w:sz w:val="22"/>
          <w:szCs w:val="22"/>
        </w:rPr>
        <w:t xml:space="preserve">Пословника Скупштине </w:t>
      </w:r>
      <w:r w:rsidR="001F12A0" w:rsidRPr="00435AC3">
        <w:rPr>
          <w:sz w:val="22"/>
          <w:szCs w:val="22"/>
        </w:rPr>
        <w:t>општине Гаџин Хан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("Службени лист Града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Ниша", бр.</w:t>
      </w:r>
      <w:r w:rsidR="001F12A0" w:rsidRPr="00435AC3">
        <w:rPr>
          <w:sz w:val="22"/>
          <w:szCs w:val="22"/>
        </w:rPr>
        <w:t>53/19 и 82/19</w:t>
      </w:r>
      <w:r w:rsidRPr="00435AC3">
        <w:rPr>
          <w:sz w:val="22"/>
          <w:szCs w:val="22"/>
        </w:rPr>
        <w:t>)</w:t>
      </w:r>
      <w:r w:rsidR="00DB62A1" w:rsidRPr="00435AC3">
        <w:rPr>
          <w:sz w:val="22"/>
          <w:szCs w:val="22"/>
        </w:rPr>
        <w:t xml:space="preserve"> </w:t>
      </w:r>
      <w:r w:rsidR="001F12A0" w:rsidRPr="00435AC3">
        <w:rPr>
          <w:sz w:val="22"/>
          <w:szCs w:val="22"/>
        </w:rPr>
        <w:t xml:space="preserve">Општинско </w:t>
      </w:r>
      <w:r w:rsidRPr="00435AC3">
        <w:rPr>
          <w:sz w:val="22"/>
          <w:szCs w:val="22"/>
        </w:rPr>
        <w:t xml:space="preserve">веће </w:t>
      </w:r>
      <w:r w:rsidR="001F12A0" w:rsidRPr="00435AC3">
        <w:rPr>
          <w:sz w:val="22"/>
          <w:szCs w:val="22"/>
        </w:rPr>
        <w:t>општине Гаџин Хан</w:t>
      </w:r>
      <w:r w:rsidRPr="00435AC3">
        <w:rPr>
          <w:sz w:val="22"/>
          <w:szCs w:val="22"/>
        </w:rPr>
        <w:t xml:space="preserve"> на </w:t>
      </w:r>
      <w:r w:rsidR="00435AC3">
        <w:rPr>
          <w:sz w:val="22"/>
          <w:szCs w:val="22"/>
        </w:rPr>
        <w:t xml:space="preserve">45. </w:t>
      </w:r>
      <w:r w:rsidRPr="00435AC3">
        <w:rPr>
          <w:sz w:val="22"/>
          <w:szCs w:val="22"/>
        </w:rPr>
        <w:t xml:space="preserve">седници одржаној </w:t>
      </w:r>
      <w:r w:rsidR="00C0721C" w:rsidRPr="00435AC3">
        <w:rPr>
          <w:sz w:val="22"/>
          <w:szCs w:val="22"/>
        </w:rPr>
        <w:t>2</w:t>
      </w:r>
      <w:r w:rsidR="00435AC3">
        <w:rPr>
          <w:sz w:val="22"/>
          <w:szCs w:val="22"/>
        </w:rPr>
        <w:t>5</w:t>
      </w:r>
      <w:r w:rsidR="00C0721C" w:rsidRPr="00435AC3">
        <w:rPr>
          <w:sz w:val="22"/>
          <w:szCs w:val="22"/>
        </w:rPr>
        <w:t>.11</w:t>
      </w:r>
      <w:r w:rsidR="00DB61B6" w:rsidRPr="00435AC3">
        <w:rPr>
          <w:sz w:val="22"/>
          <w:szCs w:val="22"/>
        </w:rPr>
        <w:t>.20</w:t>
      </w:r>
      <w:r w:rsidR="001F12A0" w:rsidRPr="00435AC3">
        <w:rPr>
          <w:sz w:val="22"/>
          <w:szCs w:val="22"/>
        </w:rPr>
        <w:t xml:space="preserve">21. </w:t>
      </w:r>
      <w:r w:rsidRPr="00435AC3">
        <w:rPr>
          <w:sz w:val="22"/>
          <w:szCs w:val="22"/>
        </w:rPr>
        <w:t>године, подноси</w:t>
      </w:r>
      <w:r w:rsidRPr="00435AC3">
        <w:rPr>
          <w:spacing w:val="-57"/>
          <w:sz w:val="22"/>
          <w:szCs w:val="22"/>
        </w:rPr>
        <w:t xml:space="preserve"> </w:t>
      </w:r>
    </w:p>
    <w:p w:rsidR="005C4962" w:rsidRPr="00435AC3" w:rsidRDefault="005C4962" w:rsidP="00DB62A1">
      <w:pPr>
        <w:pStyle w:val="BodyText"/>
        <w:spacing w:before="68"/>
        <w:ind w:left="116" w:right="135" w:firstLine="720"/>
        <w:jc w:val="both"/>
        <w:rPr>
          <w:sz w:val="22"/>
          <w:szCs w:val="22"/>
        </w:rPr>
      </w:pPr>
    </w:p>
    <w:p w:rsidR="005C4962" w:rsidRPr="00435AC3" w:rsidRDefault="00DB62A1" w:rsidP="005C4962">
      <w:pPr>
        <w:pStyle w:val="BodyText"/>
        <w:ind w:right="1026"/>
        <w:jc w:val="center"/>
        <w:rPr>
          <w:sz w:val="22"/>
          <w:szCs w:val="22"/>
        </w:rPr>
      </w:pPr>
      <w:r w:rsidRPr="00435AC3">
        <w:rPr>
          <w:sz w:val="22"/>
          <w:szCs w:val="22"/>
        </w:rPr>
        <w:t xml:space="preserve">           </w:t>
      </w:r>
      <w:r w:rsidR="005C4962" w:rsidRPr="00435AC3">
        <w:rPr>
          <w:sz w:val="22"/>
          <w:szCs w:val="22"/>
        </w:rPr>
        <w:t>АМАНДМАН</w:t>
      </w:r>
    </w:p>
    <w:p w:rsidR="005C4962" w:rsidRPr="00435AC3" w:rsidRDefault="005C4962" w:rsidP="005C4962">
      <w:pPr>
        <w:pStyle w:val="BodyText"/>
        <w:ind w:right="1026"/>
        <w:jc w:val="center"/>
        <w:rPr>
          <w:sz w:val="22"/>
          <w:szCs w:val="22"/>
        </w:rPr>
      </w:pPr>
    </w:p>
    <w:p w:rsidR="008C050E" w:rsidRPr="00435AC3" w:rsidRDefault="005C4962" w:rsidP="005C4962">
      <w:pPr>
        <w:pStyle w:val="BodyText"/>
        <w:spacing w:before="2"/>
        <w:ind w:right="291"/>
        <w:jc w:val="center"/>
        <w:rPr>
          <w:sz w:val="22"/>
          <w:szCs w:val="22"/>
        </w:rPr>
      </w:pPr>
      <w:r w:rsidRPr="00435AC3">
        <w:rPr>
          <w:sz w:val="22"/>
          <w:szCs w:val="22"/>
        </w:rPr>
        <w:t>на</w:t>
      </w:r>
      <w:r w:rsidRPr="00435AC3">
        <w:rPr>
          <w:spacing w:val="-1"/>
          <w:sz w:val="22"/>
          <w:szCs w:val="22"/>
        </w:rPr>
        <w:t xml:space="preserve"> </w:t>
      </w:r>
      <w:r w:rsidR="00773828" w:rsidRPr="00435AC3">
        <w:rPr>
          <w:sz w:val="22"/>
          <w:szCs w:val="22"/>
        </w:rPr>
        <w:t xml:space="preserve">Предлог </w:t>
      </w:r>
      <w:r w:rsidRPr="00435AC3">
        <w:rPr>
          <w:sz w:val="22"/>
          <w:szCs w:val="22"/>
        </w:rPr>
        <w:t>Одлуке о</w:t>
      </w:r>
      <w:r w:rsidR="005F2574" w:rsidRPr="00435AC3">
        <w:rPr>
          <w:sz w:val="22"/>
          <w:szCs w:val="22"/>
        </w:rPr>
        <w:t xml:space="preserve"> другом</w:t>
      </w:r>
      <w:r w:rsidR="00773828" w:rsidRPr="00435AC3">
        <w:rPr>
          <w:sz w:val="22"/>
          <w:szCs w:val="22"/>
        </w:rPr>
        <w:t xml:space="preserve"> ребалансу буџета</w:t>
      </w:r>
      <w:r w:rsidRPr="00435AC3">
        <w:rPr>
          <w:spacing w:val="-5"/>
          <w:sz w:val="22"/>
          <w:szCs w:val="22"/>
        </w:rPr>
        <w:t xml:space="preserve"> </w:t>
      </w:r>
      <w:r w:rsidR="001F12A0" w:rsidRPr="00435AC3">
        <w:rPr>
          <w:sz w:val="22"/>
          <w:szCs w:val="22"/>
        </w:rPr>
        <w:t xml:space="preserve">општине Гаџин Хан </w:t>
      </w:r>
      <w:r w:rsidRPr="00435AC3">
        <w:rPr>
          <w:sz w:val="22"/>
          <w:szCs w:val="22"/>
        </w:rPr>
        <w:t>за</w:t>
      </w:r>
      <w:r w:rsidRPr="00435AC3">
        <w:rPr>
          <w:spacing w:val="-1"/>
          <w:sz w:val="22"/>
          <w:szCs w:val="22"/>
        </w:rPr>
        <w:t xml:space="preserve"> </w:t>
      </w:r>
      <w:r w:rsidR="001F12A0" w:rsidRPr="00435AC3">
        <w:rPr>
          <w:sz w:val="22"/>
          <w:szCs w:val="22"/>
        </w:rPr>
        <w:t>2021</w:t>
      </w:r>
      <w:r w:rsidRPr="00435AC3">
        <w:rPr>
          <w:sz w:val="22"/>
          <w:szCs w:val="22"/>
        </w:rPr>
        <w:t>.годину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8C050E" w:rsidRPr="00435AC3" w:rsidRDefault="005C4962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ind w:firstLine="720"/>
        <w:jc w:val="both"/>
      </w:pPr>
      <w:r w:rsidRPr="00435AC3">
        <w:t xml:space="preserve">У </w:t>
      </w:r>
      <w:r w:rsidR="00773828" w:rsidRPr="00435AC3">
        <w:t xml:space="preserve">Предлогу </w:t>
      </w:r>
      <w:r w:rsidRPr="00435AC3">
        <w:t>Одлуке о</w:t>
      </w:r>
      <w:r w:rsidR="00773828" w:rsidRPr="00435AC3">
        <w:t xml:space="preserve"> </w:t>
      </w:r>
      <w:r w:rsidR="005F2574" w:rsidRPr="00435AC3">
        <w:t>другом</w:t>
      </w:r>
      <w:r w:rsidR="00773828" w:rsidRPr="00435AC3">
        <w:t xml:space="preserve"> ребалансу буџета</w:t>
      </w:r>
      <w:r w:rsidRPr="00435AC3">
        <w:t xml:space="preserve"> </w:t>
      </w:r>
      <w:r w:rsidR="001F12A0" w:rsidRPr="00435AC3">
        <w:t xml:space="preserve">општине Гаџин Хан </w:t>
      </w:r>
      <w:r w:rsidRPr="00435AC3">
        <w:t xml:space="preserve"> за</w:t>
      </w:r>
      <w:r w:rsidRPr="00435AC3">
        <w:rPr>
          <w:spacing w:val="1"/>
        </w:rPr>
        <w:t xml:space="preserve"> </w:t>
      </w:r>
      <w:r w:rsidR="001F12A0" w:rsidRPr="00435AC3">
        <w:t>2021</w:t>
      </w:r>
      <w:r w:rsidRPr="00435AC3">
        <w:t>.</w:t>
      </w:r>
      <w:r w:rsidRPr="00435AC3">
        <w:rPr>
          <w:spacing w:val="1"/>
        </w:rPr>
        <w:t xml:space="preserve"> </w:t>
      </w:r>
      <w:r w:rsidRPr="00435AC3">
        <w:t>годину,</w:t>
      </w:r>
      <w:r w:rsidRPr="00435AC3">
        <w:rPr>
          <w:spacing w:val="1"/>
        </w:rPr>
        <w:t xml:space="preserve"> </w:t>
      </w:r>
      <w:r w:rsidRPr="00435AC3">
        <w:t>утврђеног</w:t>
      </w:r>
      <w:r w:rsidRPr="00435AC3">
        <w:rPr>
          <w:spacing w:val="1"/>
        </w:rPr>
        <w:t xml:space="preserve"> </w:t>
      </w:r>
      <w:r w:rsidR="001F12A0" w:rsidRPr="00435AC3">
        <w:t xml:space="preserve">предлогом </w:t>
      </w:r>
      <w:r w:rsidRPr="00435AC3">
        <w:rPr>
          <w:spacing w:val="1"/>
        </w:rPr>
        <w:t xml:space="preserve"> </w:t>
      </w:r>
      <w:r w:rsidR="00773828" w:rsidRPr="00435AC3">
        <w:t>О</w:t>
      </w:r>
      <w:r w:rsidR="001F12A0" w:rsidRPr="00435AC3">
        <w:t>пштинског већа општине Гаџин Хан</w:t>
      </w:r>
      <w:r w:rsidRPr="00435AC3">
        <w:t>,</w:t>
      </w:r>
      <w:r w:rsidRPr="00435AC3">
        <w:rPr>
          <w:spacing w:val="1"/>
        </w:rPr>
        <w:t xml:space="preserve"> </w:t>
      </w:r>
      <w:r w:rsidRPr="00435AC3">
        <w:t>број</w:t>
      </w:r>
      <w:r w:rsidRPr="00435AC3">
        <w:rPr>
          <w:spacing w:val="1"/>
        </w:rPr>
        <w:t xml:space="preserve"> </w:t>
      </w:r>
      <w:r w:rsidR="005F2574" w:rsidRPr="00435AC3">
        <w:t>06-660</w:t>
      </w:r>
      <w:r w:rsidR="001F12A0" w:rsidRPr="00435AC3">
        <w:t>/2021-III</w:t>
      </w:r>
      <w:r w:rsidRPr="00435AC3">
        <w:rPr>
          <w:spacing w:val="1"/>
        </w:rPr>
        <w:t xml:space="preserve"> </w:t>
      </w:r>
      <w:r w:rsidRPr="00435AC3">
        <w:t>од</w:t>
      </w:r>
      <w:r w:rsidRPr="00435AC3">
        <w:rPr>
          <w:spacing w:val="1"/>
        </w:rPr>
        <w:t xml:space="preserve"> </w:t>
      </w:r>
      <w:r w:rsidR="005F2574" w:rsidRPr="00435AC3">
        <w:t>18.11</w:t>
      </w:r>
      <w:r w:rsidR="001F12A0" w:rsidRPr="00435AC3">
        <w:t>.2021</w:t>
      </w:r>
      <w:r w:rsidRPr="00435AC3">
        <w:t>.</w:t>
      </w:r>
      <w:r w:rsidRPr="00435AC3">
        <w:rPr>
          <w:spacing w:val="-1"/>
        </w:rPr>
        <w:t xml:space="preserve"> </w:t>
      </w:r>
      <w:r w:rsidRPr="00435AC3">
        <w:t>године, члан</w:t>
      </w:r>
      <w:r w:rsidRPr="00435AC3">
        <w:rPr>
          <w:spacing w:val="1"/>
        </w:rPr>
        <w:t xml:space="preserve"> </w:t>
      </w:r>
      <w:r w:rsidR="001F12A0" w:rsidRPr="00435AC3">
        <w:t>7</w:t>
      </w:r>
      <w:r w:rsidRPr="00435AC3">
        <w:t>. мења</w:t>
      </w:r>
      <w:r w:rsidRPr="00435AC3">
        <w:rPr>
          <w:spacing w:val="-1"/>
        </w:rPr>
        <w:t xml:space="preserve"> </w:t>
      </w:r>
      <w:r w:rsidRPr="00435AC3">
        <w:t>се</w:t>
      </w:r>
      <w:r w:rsidRPr="00435AC3">
        <w:rPr>
          <w:spacing w:val="-1"/>
        </w:rPr>
        <w:t xml:space="preserve"> </w:t>
      </w:r>
      <w:r w:rsidRPr="00435AC3">
        <w:t>и</w:t>
      </w:r>
      <w:r w:rsidRPr="00435AC3">
        <w:rPr>
          <w:spacing w:val="1"/>
        </w:rPr>
        <w:t xml:space="preserve"> </w:t>
      </w:r>
      <w:r w:rsidRPr="00435AC3">
        <w:t>гласи: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8C050E" w:rsidRPr="00435AC3" w:rsidRDefault="005C4962">
      <w:pPr>
        <w:pStyle w:val="BodyText"/>
        <w:ind w:left="269" w:right="291"/>
        <w:jc w:val="center"/>
        <w:rPr>
          <w:sz w:val="22"/>
          <w:szCs w:val="22"/>
        </w:rPr>
      </w:pPr>
      <w:r w:rsidRPr="00435AC3">
        <w:rPr>
          <w:sz w:val="22"/>
          <w:szCs w:val="22"/>
        </w:rPr>
        <w:t>"Члан</w:t>
      </w:r>
      <w:r w:rsidRPr="00435AC3">
        <w:rPr>
          <w:spacing w:val="-1"/>
          <w:sz w:val="22"/>
          <w:szCs w:val="22"/>
        </w:rPr>
        <w:t xml:space="preserve"> </w:t>
      </w:r>
      <w:r w:rsidR="001F12A0" w:rsidRPr="00435AC3">
        <w:rPr>
          <w:sz w:val="22"/>
          <w:szCs w:val="22"/>
        </w:rPr>
        <w:t>7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8C050E" w:rsidRPr="00435AC3" w:rsidRDefault="005C4962">
      <w:pPr>
        <w:pStyle w:val="BodyText"/>
        <w:ind w:left="116" w:right="131" w:firstLine="720"/>
        <w:jc w:val="both"/>
        <w:rPr>
          <w:sz w:val="22"/>
          <w:szCs w:val="22"/>
        </w:rPr>
      </w:pPr>
      <w:r w:rsidRPr="00435AC3">
        <w:rPr>
          <w:sz w:val="22"/>
          <w:szCs w:val="22"/>
        </w:rPr>
        <w:t>Ова одлука ступа на снагу наредног дана од дана објављивања у "Службеном листу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Града</w:t>
      </w:r>
      <w:r w:rsidRPr="00435AC3">
        <w:rPr>
          <w:spacing w:val="-2"/>
          <w:sz w:val="22"/>
          <w:szCs w:val="22"/>
        </w:rPr>
        <w:t xml:space="preserve"> </w:t>
      </w:r>
      <w:r w:rsidRPr="00435AC3">
        <w:rPr>
          <w:sz w:val="22"/>
          <w:szCs w:val="22"/>
        </w:rPr>
        <w:t>Ниша"."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8C050E" w:rsidRPr="00435AC3" w:rsidRDefault="005C4962">
      <w:pPr>
        <w:pStyle w:val="ListParagraph"/>
        <w:numPr>
          <w:ilvl w:val="0"/>
          <w:numId w:val="1"/>
        </w:numPr>
        <w:tabs>
          <w:tab w:val="left" w:pos="1556"/>
        </w:tabs>
        <w:ind w:right="137" w:firstLine="720"/>
        <w:jc w:val="both"/>
      </w:pPr>
      <w:r w:rsidRPr="00435AC3">
        <w:t>Овај</w:t>
      </w:r>
      <w:r w:rsidRPr="00435AC3">
        <w:rPr>
          <w:spacing w:val="1"/>
        </w:rPr>
        <w:t xml:space="preserve"> </w:t>
      </w:r>
      <w:r w:rsidRPr="00435AC3">
        <w:t>Амандман</w:t>
      </w:r>
      <w:r w:rsidRPr="00435AC3">
        <w:rPr>
          <w:spacing w:val="1"/>
        </w:rPr>
        <w:t xml:space="preserve"> </w:t>
      </w:r>
      <w:r w:rsidRPr="00435AC3">
        <w:t>постаје</w:t>
      </w:r>
      <w:r w:rsidRPr="00435AC3">
        <w:rPr>
          <w:spacing w:val="1"/>
        </w:rPr>
        <w:t xml:space="preserve"> </w:t>
      </w:r>
      <w:r w:rsidRPr="00435AC3">
        <w:t>саставни</w:t>
      </w:r>
      <w:r w:rsidRPr="00435AC3">
        <w:rPr>
          <w:spacing w:val="1"/>
        </w:rPr>
        <w:t xml:space="preserve"> </w:t>
      </w:r>
      <w:r w:rsidRPr="00435AC3">
        <w:t>део</w:t>
      </w:r>
      <w:r w:rsidRPr="00435AC3">
        <w:rPr>
          <w:spacing w:val="1"/>
        </w:rPr>
        <w:t xml:space="preserve"> </w:t>
      </w:r>
      <w:r w:rsidRPr="00435AC3">
        <w:t>Предлога</w:t>
      </w:r>
      <w:r w:rsidRPr="00435AC3">
        <w:rPr>
          <w:spacing w:val="1"/>
        </w:rPr>
        <w:t xml:space="preserve"> </w:t>
      </w:r>
      <w:r w:rsidRPr="00435AC3">
        <w:t>Одлуке</w:t>
      </w:r>
      <w:r w:rsidR="005F2574" w:rsidRPr="00435AC3">
        <w:rPr>
          <w:spacing w:val="-1"/>
        </w:rPr>
        <w:t xml:space="preserve"> </w:t>
      </w:r>
      <w:r w:rsidR="005F2574" w:rsidRPr="00435AC3">
        <w:t>о другом</w:t>
      </w:r>
      <w:r w:rsidR="00773828" w:rsidRPr="00435AC3">
        <w:t xml:space="preserve"> ребалансу</w:t>
      </w:r>
      <w:r w:rsidRPr="00435AC3">
        <w:t xml:space="preserve"> буџету</w:t>
      </w:r>
      <w:r w:rsidRPr="00435AC3">
        <w:rPr>
          <w:spacing w:val="-5"/>
        </w:rPr>
        <w:t xml:space="preserve"> </w:t>
      </w:r>
      <w:r w:rsidR="001F12A0" w:rsidRPr="00435AC3">
        <w:t>општине Гаџин Хан</w:t>
      </w:r>
      <w:r w:rsidRPr="00435AC3">
        <w:rPr>
          <w:spacing w:val="-1"/>
        </w:rPr>
        <w:t xml:space="preserve"> </w:t>
      </w:r>
      <w:r w:rsidRPr="00435AC3">
        <w:t>за</w:t>
      </w:r>
      <w:r w:rsidRPr="00435AC3">
        <w:rPr>
          <w:spacing w:val="-1"/>
        </w:rPr>
        <w:t xml:space="preserve"> </w:t>
      </w:r>
      <w:r w:rsidR="001F12A0" w:rsidRPr="00435AC3">
        <w:t>2021</w:t>
      </w:r>
      <w:r w:rsidRPr="00435AC3">
        <w:t>.годину.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8C050E" w:rsidRPr="00435AC3" w:rsidRDefault="005C4962">
      <w:pPr>
        <w:pStyle w:val="BodyText"/>
        <w:ind w:left="270" w:right="291"/>
        <w:jc w:val="center"/>
        <w:rPr>
          <w:sz w:val="22"/>
          <w:szCs w:val="22"/>
        </w:rPr>
      </w:pPr>
      <w:r w:rsidRPr="00435AC3">
        <w:rPr>
          <w:sz w:val="22"/>
          <w:szCs w:val="22"/>
        </w:rPr>
        <w:t>О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б р а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з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л о ж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е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њ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е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8C050E" w:rsidRPr="00435AC3" w:rsidRDefault="001F12A0">
      <w:pPr>
        <w:pStyle w:val="BodyText"/>
        <w:ind w:left="116" w:right="135" w:firstLine="720"/>
        <w:jc w:val="both"/>
        <w:rPr>
          <w:sz w:val="22"/>
          <w:szCs w:val="22"/>
        </w:rPr>
      </w:pPr>
      <w:r w:rsidRPr="00435AC3">
        <w:rPr>
          <w:sz w:val="22"/>
          <w:szCs w:val="22"/>
        </w:rPr>
        <w:t>Општинско веће општине Г</w:t>
      </w:r>
      <w:r w:rsidR="005F2574" w:rsidRPr="00435AC3">
        <w:rPr>
          <w:sz w:val="22"/>
          <w:szCs w:val="22"/>
        </w:rPr>
        <w:t>аџин Хан, на седници одржаној 18.11</w:t>
      </w:r>
      <w:r w:rsidRPr="00435AC3">
        <w:rPr>
          <w:sz w:val="22"/>
          <w:szCs w:val="22"/>
        </w:rPr>
        <w:t>.2021</w:t>
      </w:r>
      <w:r w:rsidR="005C4962" w:rsidRPr="00435AC3">
        <w:rPr>
          <w:sz w:val="22"/>
          <w:szCs w:val="22"/>
        </w:rPr>
        <w:t>. године,</w:t>
      </w:r>
      <w:r w:rsidR="005C4962" w:rsidRPr="00435AC3">
        <w:rPr>
          <w:spacing w:val="1"/>
          <w:sz w:val="22"/>
          <w:szCs w:val="22"/>
        </w:rPr>
        <w:t xml:space="preserve"> </w:t>
      </w:r>
      <w:r w:rsidR="005C4962" w:rsidRPr="00435AC3">
        <w:rPr>
          <w:sz w:val="22"/>
          <w:szCs w:val="22"/>
        </w:rPr>
        <w:t>утврдило је</w:t>
      </w:r>
      <w:r w:rsidR="005C4962" w:rsidRPr="00435AC3">
        <w:rPr>
          <w:spacing w:val="1"/>
          <w:sz w:val="22"/>
          <w:szCs w:val="22"/>
        </w:rPr>
        <w:t xml:space="preserve"> </w:t>
      </w:r>
      <w:r w:rsidR="005C4962" w:rsidRPr="00435AC3">
        <w:rPr>
          <w:sz w:val="22"/>
          <w:szCs w:val="22"/>
        </w:rPr>
        <w:t>Предлог Одлуке</w:t>
      </w:r>
      <w:r w:rsidR="005C4962" w:rsidRPr="00435AC3">
        <w:rPr>
          <w:spacing w:val="-1"/>
          <w:sz w:val="22"/>
          <w:szCs w:val="22"/>
        </w:rPr>
        <w:t xml:space="preserve"> </w:t>
      </w:r>
      <w:r w:rsidR="005C4962" w:rsidRPr="00435AC3">
        <w:rPr>
          <w:sz w:val="22"/>
          <w:szCs w:val="22"/>
        </w:rPr>
        <w:t>о</w:t>
      </w:r>
      <w:r w:rsidR="005F2574" w:rsidRPr="00435AC3">
        <w:rPr>
          <w:sz w:val="22"/>
          <w:szCs w:val="22"/>
        </w:rPr>
        <w:t xml:space="preserve"> другом</w:t>
      </w:r>
      <w:r w:rsidR="00773828" w:rsidRPr="00435AC3">
        <w:rPr>
          <w:sz w:val="22"/>
          <w:szCs w:val="22"/>
        </w:rPr>
        <w:t xml:space="preserve"> ребалансу</w:t>
      </w:r>
      <w:r w:rsidR="005C4962" w:rsidRPr="00435AC3">
        <w:rPr>
          <w:sz w:val="22"/>
          <w:szCs w:val="22"/>
        </w:rPr>
        <w:t xml:space="preserve"> буџету</w:t>
      </w:r>
      <w:r w:rsidR="005C4962" w:rsidRPr="00435AC3">
        <w:rPr>
          <w:spacing w:val="-5"/>
          <w:sz w:val="22"/>
          <w:szCs w:val="22"/>
        </w:rPr>
        <w:t xml:space="preserve"> </w:t>
      </w:r>
      <w:r w:rsidRPr="00435AC3">
        <w:rPr>
          <w:sz w:val="22"/>
          <w:szCs w:val="22"/>
        </w:rPr>
        <w:t>општине Гаџин Хан</w:t>
      </w:r>
      <w:r w:rsidR="005C4962" w:rsidRPr="00435AC3">
        <w:rPr>
          <w:sz w:val="22"/>
          <w:szCs w:val="22"/>
        </w:rPr>
        <w:t>а</w:t>
      </w:r>
      <w:r w:rsidR="005C4962" w:rsidRPr="00435AC3">
        <w:rPr>
          <w:spacing w:val="1"/>
          <w:sz w:val="22"/>
          <w:szCs w:val="22"/>
        </w:rPr>
        <w:t xml:space="preserve"> </w:t>
      </w:r>
      <w:r w:rsidR="005C4962" w:rsidRPr="00435AC3">
        <w:rPr>
          <w:sz w:val="22"/>
          <w:szCs w:val="22"/>
        </w:rPr>
        <w:t>за</w:t>
      </w:r>
      <w:r w:rsidR="005C4962"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2021</w:t>
      </w:r>
      <w:r w:rsidR="005C4962" w:rsidRPr="00435AC3">
        <w:rPr>
          <w:sz w:val="22"/>
          <w:szCs w:val="22"/>
        </w:rPr>
        <w:t>.годину</w:t>
      </w:r>
    </w:p>
    <w:p w:rsidR="00DB62A1" w:rsidRPr="00435AC3" w:rsidRDefault="00DB62A1">
      <w:pPr>
        <w:pStyle w:val="BodyText"/>
        <w:ind w:left="116" w:right="135" w:firstLine="720"/>
        <w:jc w:val="both"/>
        <w:rPr>
          <w:sz w:val="22"/>
          <w:szCs w:val="22"/>
        </w:rPr>
      </w:pPr>
    </w:p>
    <w:p w:rsidR="008C050E" w:rsidRPr="00435AC3" w:rsidRDefault="005C4962">
      <w:pPr>
        <w:pStyle w:val="BodyText"/>
        <w:ind w:left="116" w:right="132" w:firstLine="720"/>
        <w:jc w:val="both"/>
        <w:rPr>
          <w:sz w:val="22"/>
          <w:szCs w:val="22"/>
        </w:rPr>
      </w:pPr>
      <w:r w:rsidRPr="00435AC3">
        <w:rPr>
          <w:sz w:val="22"/>
          <w:szCs w:val="22"/>
        </w:rPr>
        <w:t>Чланом 196. Устава Републике Србије („Службени гласник Републике Србије“, број</w:t>
      </w:r>
      <w:r w:rsidRPr="00435AC3">
        <w:rPr>
          <w:spacing w:val="-57"/>
          <w:sz w:val="22"/>
          <w:szCs w:val="22"/>
        </w:rPr>
        <w:t xml:space="preserve"> </w:t>
      </w:r>
      <w:r w:rsidRPr="00435AC3">
        <w:rPr>
          <w:sz w:val="22"/>
          <w:szCs w:val="22"/>
        </w:rPr>
        <w:t>98/2006) регулисано је између осталог да општи акти ступају на снагу најраније осмог дана</w:t>
      </w:r>
      <w:r w:rsidRPr="00435AC3">
        <w:rPr>
          <w:spacing w:val="-57"/>
          <w:sz w:val="22"/>
          <w:szCs w:val="22"/>
        </w:rPr>
        <w:t xml:space="preserve"> </w:t>
      </w:r>
      <w:r w:rsidRPr="00435AC3">
        <w:rPr>
          <w:sz w:val="22"/>
          <w:szCs w:val="22"/>
        </w:rPr>
        <w:t>од дана објављивања и могу да ступе на снагу раније само ако за то постоје нарочито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оправдани разлози,</w:t>
      </w:r>
      <w:r w:rsidRPr="00435AC3">
        <w:rPr>
          <w:spacing w:val="2"/>
          <w:sz w:val="22"/>
          <w:szCs w:val="22"/>
        </w:rPr>
        <w:t xml:space="preserve"> </w:t>
      </w:r>
      <w:r w:rsidRPr="00435AC3">
        <w:rPr>
          <w:sz w:val="22"/>
          <w:szCs w:val="22"/>
        </w:rPr>
        <w:t>утврђени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приликом</w:t>
      </w:r>
      <w:r w:rsidRPr="00435AC3">
        <w:rPr>
          <w:spacing w:val="-2"/>
          <w:sz w:val="22"/>
          <w:szCs w:val="22"/>
        </w:rPr>
        <w:t xml:space="preserve"> </w:t>
      </w:r>
      <w:r w:rsidRPr="00435AC3">
        <w:rPr>
          <w:sz w:val="22"/>
          <w:szCs w:val="22"/>
        </w:rPr>
        <w:t>њиховог доношења.</w:t>
      </w:r>
    </w:p>
    <w:p w:rsidR="00DB62A1" w:rsidRPr="00435AC3" w:rsidRDefault="00DB62A1">
      <w:pPr>
        <w:pStyle w:val="BodyText"/>
        <w:ind w:left="116" w:right="132" w:firstLine="720"/>
        <w:jc w:val="both"/>
        <w:rPr>
          <w:sz w:val="22"/>
          <w:szCs w:val="22"/>
        </w:rPr>
      </w:pPr>
    </w:p>
    <w:p w:rsidR="00DB62A1" w:rsidRPr="00435AC3" w:rsidRDefault="005C4962" w:rsidP="00DB62A1">
      <w:pPr>
        <w:pStyle w:val="BodyText"/>
        <w:ind w:left="116" w:right="138" w:firstLine="720"/>
        <w:jc w:val="both"/>
        <w:rPr>
          <w:sz w:val="22"/>
          <w:szCs w:val="22"/>
        </w:rPr>
      </w:pPr>
      <w:r w:rsidRPr="00435AC3">
        <w:rPr>
          <w:sz w:val="22"/>
          <w:szCs w:val="22"/>
        </w:rPr>
        <w:t>Разлог</w:t>
      </w:r>
      <w:r w:rsidRPr="00435AC3">
        <w:rPr>
          <w:spacing w:val="8"/>
          <w:sz w:val="22"/>
          <w:szCs w:val="22"/>
        </w:rPr>
        <w:t xml:space="preserve"> </w:t>
      </w:r>
      <w:r w:rsidRPr="00435AC3">
        <w:rPr>
          <w:sz w:val="22"/>
          <w:szCs w:val="22"/>
        </w:rPr>
        <w:t>за</w:t>
      </w:r>
      <w:r w:rsidRPr="00435AC3">
        <w:rPr>
          <w:spacing w:val="7"/>
          <w:sz w:val="22"/>
          <w:szCs w:val="22"/>
        </w:rPr>
        <w:t xml:space="preserve"> </w:t>
      </w:r>
      <w:r w:rsidRPr="00435AC3">
        <w:rPr>
          <w:sz w:val="22"/>
          <w:szCs w:val="22"/>
        </w:rPr>
        <w:t>раније</w:t>
      </w:r>
      <w:r w:rsidRPr="00435AC3">
        <w:rPr>
          <w:spacing w:val="8"/>
          <w:sz w:val="22"/>
          <w:szCs w:val="22"/>
        </w:rPr>
        <w:t xml:space="preserve"> </w:t>
      </w:r>
      <w:r w:rsidRPr="00435AC3">
        <w:rPr>
          <w:sz w:val="22"/>
          <w:szCs w:val="22"/>
        </w:rPr>
        <w:t>ступање</w:t>
      </w:r>
      <w:r w:rsidRPr="00435AC3">
        <w:rPr>
          <w:spacing w:val="7"/>
          <w:sz w:val="22"/>
          <w:szCs w:val="22"/>
        </w:rPr>
        <w:t xml:space="preserve"> </w:t>
      </w:r>
      <w:r w:rsidRPr="00435AC3">
        <w:rPr>
          <w:sz w:val="22"/>
          <w:szCs w:val="22"/>
        </w:rPr>
        <w:t>на</w:t>
      </w:r>
      <w:r w:rsidRPr="00435AC3">
        <w:rPr>
          <w:spacing w:val="8"/>
          <w:sz w:val="22"/>
          <w:szCs w:val="22"/>
        </w:rPr>
        <w:t xml:space="preserve"> </w:t>
      </w:r>
      <w:r w:rsidRPr="00435AC3">
        <w:rPr>
          <w:sz w:val="22"/>
          <w:szCs w:val="22"/>
        </w:rPr>
        <w:t>снагу</w:t>
      </w:r>
      <w:r w:rsidRPr="00435AC3">
        <w:rPr>
          <w:spacing w:val="3"/>
          <w:sz w:val="22"/>
          <w:szCs w:val="22"/>
        </w:rPr>
        <w:t xml:space="preserve"> </w:t>
      </w:r>
      <w:r w:rsidRPr="00435AC3">
        <w:rPr>
          <w:sz w:val="22"/>
          <w:szCs w:val="22"/>
        </w:rPr>
        <w:t>ове</w:t>
      </w:r>
      <w:r w:rsidRPr="00435AC3">
        <w:rPr>
          <w:spacing w:val="10"/>
          <w:sz w:val="22"/>
          <w:szCs w:val="22"/>
        </w:rPr>
        <w:t xml:space="preserve"> </w:t>
      </w:r>
      <w:r w:rsidRPr="00435AC3">
        <w:rPr>
          <w:sz w:val="22"/>
          <w:szCs w:val="22"/>
        </w:rPr>
        <w:t>Одлуке,</w:t>
      </w:r>
      <w:r w:rsidRPr="00435AC3">
        <w:rPr>
          <w:spacing w:val="9"/>
          <w:sz w:val="22"/>
          <w:szCs w:val="22"/>
        </w:rPr>
        <w:t xml:space="preserve"> </w:t>
      </w:r>
      <w:r w:rsidRPr="00435AC3">
        <w:rPr>
          <w:sz w:val="22"/>
          <w:szCs w:val="22"/>
        </w:rPr>
        <w:t>пре</w:t>
      </w:r>
      <w:r w:rsidRPr="00435AC3">
        <w:rPr>
          <w:spacing w:val="7"/>
          <w:sz w:val="22"/>
          <w:szCs w:val="22"/>
        </w:rPr>
        <w:t xml:space="preserve"> </w:t>
      </w:r>
      <w:r w:rsidRPr="00435AC3">
        <w:rPr>
          <w:sz w:val="22"/>
          <w:szCs w:val="22"/>
        </w:rPr>
        <w:t>осмог</w:t>
      </w:r>
      <w:r w:rsidRPr="00435AC3">
        <w:rPr>
          <w:spacing w:val="9"/>
          <w:sz w:val="22"/>
          <w:szCs w:val="22"/>
        </w:rPr>
        <w:t xml:space="preserve"> </w:t>
      </w:r>
      <w:r w:rsidRPr="00435AC3">
        <w:rPr>
          <w:sz w:val="22"/>
          <w:szCs w:val="22"/>
        </w:rPr>
        <w:t>дана</w:t>
      </w:r>
      <w:r w:rsidRPr="00435AC3">
        <w:rPr>
          <w:spacing w:val="7"/>
          <w:sz w:val="22"/>
          <w:szCs w:val="22"/>
        </w:rPr>
        <w:t xml:space="preserve"> </w:t>
      </w:r>
      <w:r w:rsidRPr="00435AC3">
        <w:rPr>
          <w:sz w:val="22"/>
          <w:szCs w:val="22"/>
        </w:rPr>
        <w:t>од</w:t>
      </w:r>
      <w:r w:rsidRPr="00435AC3">
        <w:rPr>
          <w:spacing w:val="8"/>
          <w:sz w:val="22"/>
          <w:szCs w:val="22"/>
        </w:rPr>
        <w:t xml:space="preserve"> </w:t>
      </w:r>
      <w:r w:rsidRPr="00435AC3">
        <w:rPr>
          <w:sz w:val="22"/>
          <w:szCs w:val="22"/>
        </w:rPr>
        <w:t>дана</w:t>
      </w:r>
      <w:r w:rsidRPr="00435AC3">
        <w:rPr>
          <w:spacing w:val="8"/>
          <w:sz w:val="22"/>
          <w:szCs w:val="22"/>
        </w:rPr>
        <w:t xml:space="preserve"> </w:t>
      </w:r>
      <w:r w:rsidRPr="00435AC3">
        <w:rPr>
          <w:sz w:val="22"/>
          <w:szCs w:val="22"/>
        </w:rPr>
        <w:t>објављивања</w:t>
      </w:r>
      <w:r w:rsidRPr="00435AC3">
        <w:rPr>
          <w:spacing w:val="-58"/>
          <w:sz w:val="22"/>
          <w:szCs w:val="22"/>
        </w:rPr>
        <w:t xml:space="preserve"> </w:t>
      </w:r>
      <w:r w:rsidRPr="00435AC3">
        <w:rPr>
          <w:sz w:val="22"/>
          <w:szCs w:val="22"/>
        </w:rPr>
        <w:t>у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"Службеном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листу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Града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Ниша",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садржан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је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у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потреби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да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се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омогући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несметано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и</w:t>
      </w:r>
      <w:r w:rsidRPr="00435AC3">
        <w:rPr>
          <w:spacing w:val="-57"/>
          <w:sz w:val="22"/>
          <w:szCs w:val="22"/>
        </w:rPr>
        <w:t xml:space="preserve"> </w:t>
      </w:r>
      <w:r w:rsidRPr="00435AC3">
        <w:rPr>
          <w:sz w:val="22"/>
          <w:szCs w:val="22"/>
        </w:rPr>
        <w:t>ефикасно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извршавање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буџета</w:t>
      </w:r>
      <w:r w:rsidRPr="00435AC3">
        <w:rPr>
          <w:spacing w:val="3"/>
          <w:sz w:val="22"/>
          <w:szCs w:val="22"/>
        </w:rPr>
        <w:t xml:space="preserve"> </w:t>
      </w:r>
      <w:r w:rsidRPr="00435AC3">
        <w:rPr>
          <w:sz w:val="22"/>
          <w:szCs w:val="22"/>
        </w:rPr>
        <w:t>у</w:t>
      </w:r>
      <w:r w:rsidRPr="00435AC3">
        <w:rPr>
          <w:spacing w:val="-6"/>
          <w:sz w:val="22"/>
          <w:szCs w:val="22"/>
        </w:rPr>
        <w:t xml:space="preserve"> </w:t>
      </w:r>
      <w:r w:rsidRPr="00435AC3">
        <w:rPr>
          <w:sz w:val="22"/>
          <w:szCs w:val="22"/>
        </w:rPr>
        <w:t>складу</w:t>
      </w:r>
      <w:r w:rsidRPr="00435AC3">
        <w:rPr>
          <w:spacing w:val="-5"/>
          <w:sz w:val="22"/>
          <w:szCs w:val="22"/>
        </w:rPr>
        <w:t xml:space="preserve"> </w:t>
      </w:r>
      <w:r w:rsidRPr="00435AC3">
        <w:rPr>
          <w:sz w:val="22"/>
          <w:szCs w:val="22"/>
        </w:rPr>
        <w:t>са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предложеним</w:t>
      </w:r>
      <w:r w:rsidRPr="00435AC3">
        <w:rPr>
          <w:spacing w:val="-2"/>
          <w:sz w:val="22"/>
          <w:szCs w:val="22"/>
        </w:rPr>
        <w:t xml:space="preserve"> </w:t>
      </w:r>
      <w:r w:rsidRPr="00435AC3">
        <w:rPr>
          <w:sz w:val="22"/>
          <w:szCs w:val="22"/>
        </w:rPr>
        <w:t>изменама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и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допунама.</w:t>
      </w:r>
    </w:p>
    <w:p w:rsidR="00DB62A1" w:rsidRPr="00435AC3" w:rsidRDefault="00DB62A1" w:rsidP="00DB62A1">
      <w:pPr>
        <w:pStyle w:val="BodyText"/>
        <w:ind w:left="116" w:right="138" w:firstLine="720"/>
        <w:jc w:val="both"/>
        <w:rPr>
          <w:sz w:val="22"/>
          <w:szCs w:val="22"/>
        </w:rPr>
      </w:pPr>
    </w:p>
    <w:p w:rsidR="008C050E" w:rsidRPr="00435AC3" w:rsidRDefault="005C4962" w:rsidP="00DB62A1">
      <w:pPr>
        <w:pStyle w:val="BodyText"/>
        <w:ind w:left="116" w:right="138" w:firstLine="720"/>
        <w:jc w:val="both"/>
        <w:rPr>
          <w:sz w:val="22"/>
          <w:szCs w:val="22"/>
        </w:rPr>
      </w:pPr>
      <w:r w:rsidRPr="00435AC3">
        <w:rPr>
          <w:sz w:val="22"/>
          <w:szCs w:val="22"/>
        </w:rPr>
        <w:t xml:space="preserve">На основу наведеног, </w:t>
      </w:r>
      <w:r w:rsidR="001F12A0" w:rsidRPr="00435AC3">
        <w:rPr>
          <w:sz w:val="22"/>
          <w:szCs w:val="22"/>
        </w:rPr>
        <w:t>општинско веће општине Гаџин Хан</w:t>
      </w:r>
      <w:r w:rsidRPr="00435AC3">
        <w:rPr>
          <w:sz w:val="22"/>
          <w:szCs w:val="22"/>
        </w:rPr>
        <w:t xml:space="preserve"> подноси Амандман на Предлог</w:t>
      </w:r>
      <w:r w:rsidRPr="00435AC3">
        <w:rPr>
          <w:spacing w:val="-1"/>
          <w:sz w:val="22"/>
          <w:szCs w:val="22"/>
        </w:rPr>
        <w:t xml:space="preserve"> </w:t>
      </w:r>
      <w:r w:rsidRPr="00435AC3">
        <w:rPr>
          <w:sz w:val="22"/>
          <w:szCs w:val="22"/>
        </w:rPr>
        <w:t>Одлуке</w:t>
      </w:r>
      <w:r w:rsidRPr="00435AC3">
        <w:rPr>
          <w:spacing w:val="-2"/>
          <w:sz w:val="22"/>
          <w:szCs w:val="22"/>
        </w:rPr>
        <w:t xml:space="preserve"> </w:t>
      </w:r>
      <w:r w:rsidRPr="00435AC3">
        <w:rPr>
          <w:sz w:val="22"/>
          <w:szCs w:val="22"/>
        </w:rPr>
        <w:t>о</w:t>
      </w:r>
      <w:r w:rsidR="005F2574" w:rsidRPr="00435AC3">
        <w:rPr>
          <w:sz w:val="22"/>
          <w:szCs w:val="22"/>
        </w:rPr>
        <w:t xml:space="preserve"> другом</w:t>
      </w:r>
      <w:r w:rsidR="00773828" w:rsidRPr="00435AC3">
        <w:rPr>
          <w:sz w:val="22"/>
          <w:szCs w:val="22"/>
        </w:rPr>
        <w:t xml:space="preserve"> ребалансу буџета</w:t>
      </w:r>
      <w:r w:rsidRPr="00435AC3">
        <w:rPr>
          <w:spacing w:val="-3"/>
          <w:sz w:val="22"/>
          <w:szCs w:val="22"/>
        </w:rPr>
        <w:t xml:space="preserve"> </w:t>
      </w:r>
      <w:r w:rsidR="001F12A0" w:rsidRPr="00435AC3">
        <w:rPr>
          <w:sz w:val="22"/>
          <w:szCs w:val="22"/>
        </w:rPr>
        <w:t xml:space="preserve">оштине Гаџин Хан </w:t>
      </w:r>
      <w:r w:rsidRPr="00435AC3">
        <w:rPr>
          <w:sz w:val="22"/>
          <w:szCs w:val="22"/>
        </w:rPr>
        <w:t>за</w:t>
      </w:r>
      <w:r w:rsidRPr="00435AC3">
        <w:rPr>
          <w:spacing w:val="-2"/>
          <w:sz w:val="22"/>
          <w:szCs w:val="22"/>
        </w:rPr>
        <w:t xml:space="preserve"> </w:t>
      </w:r>
      <w:r w:rsidR="001F12A0" w:rsidRPr="00435AC3">
        <w:rPr>
          <w:sz w:val="22"/>
          <w:szCs w:val="22"/>
        </w:rPr>
        <w:t>2021</w:t>
      </w:r>
      <w:r w:rsidRPr="00435AC3">
        <w:rPr>
          <w:sz w:val="22"/>
          <w:szCs w:val="22"/>
        </w:rPr>
        <w:t>.годину.</w:t>
      </w:r>
    </w:p>
    <w:p w:rsidR="00DB62A1" w:rsidRPr="00435AC3" w:rsidRDefault="00DB62A1">
      <w:pPr>
        <w:pStyle w:val="BodyText"/>
        <w:ind w:left="115" w:right="113" w:firstLine="720"/>
        <w:jc w:val="both"/>
        <w:rPr>
          <w:sz w:val="22"/>
          <w:szCs w:val="22"/>
        </w:rPr>
      </w:pPr>
    </w:p>
    <w:p w:rsidR="008C050E" w:rsidRPr="00435AC3" w:rsidRDefault="005C4962">
      <w:pPr>
        <w:pStyle w:val="BodyText"/>
        <w:ind w:left="115" w:right="113" w:firstLine="720"/>
        <w:jc w:val="both"/>
        <w:rPr>
          <w:sz w:val="22"/>
          <w:szCs w:val="22"/>
        </w:rPr>
      </w:pPr>
      <w:r w:rsidRPr="00435AC3">
        <w:rPr>
          <w:sz w:val="22"/>
          <w:szCs w:val="22"/>
        </w:rPr>
        <w:t>У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складу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са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чланом</w:t>
      </w:r>
      <w:r w:rsidRPr="00435AC3">
        <w:rPr>
          <w:spacing w:val="1"/>
          <w:sz w:val="22"/>
          <w:szCs w:val="22"/>
        </w:rPr>
        <w:t xml:space="preserve"> </w:t>
      </w:r>
      <w:r w:rsidR="00DB62A1" w:rsidRPr="00435AC3">
        <w:rPr>
          <w:sz w:val="22"/>
          <w:szCs w:val="22"/>
        </w:rPr>
        <w:t>156</w:t>
      </w:r>
      <w:r w:rsidRPr="00435AC3">
        <w:rPr>
          <w:sz w:val="22"/>
          <w:szCs w:val="22"/>
        </w:rPr>
        <w:t>.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Пословника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Скупштине</w:t>
      </w:r>
      <w:r w:rsidRPr="00435AC3">
        <w:rPr>
          <w:spacing w:val="1"/>
          <w:sz w:val="22"/>
          <w:szCs w:val="22"/>
        </w:rPr>
        <w:t xml:space="preserve"> </w:t>
      </w:r>
      <w:r w:rsidR="00DB62A1" w:rsidRPr="00435AC3">
        <w:rPr>
          <w:sz w:val="22"/>
          <w:szCs w:val="22"/>
        </w:rPr>
        <w:t>општине Гаџин Хан</w:t>
      </w:r>
      <w:r w:rsidRPr="00435AC3">
        <w:rPr>
          <w:sz w:val="22"/>
          <w:szCs w:val="22"/>
        </w:rPr>
        <w:t>,</w:t>
      </w:r>
      <w:r w:rsidRPr="00435AC3">
        <w:rPr>
          <w:spacing w:val="60"/>
          <w:sz w:val="22"/>
          <w:szCs w:val="22"/>
        </w:rPr>
        <w:t xml:space="preserve"> </w:t>
      </w:r>
      <w:r w:rsidRPr="00435AC3">
        <w:rPr>
          <w:sz w:val="22"/>
          <w:szCs w:val="22"/>
        </w:rPr>
        <w:t>овај</w:t>
      </w:r>
      <w:r w:rsidRPr="00435AC3">
        <w:rPr>
          <w:spacing w:val="60"/>
          <w:sz w:val="22"/>
          <w:szCs w:val="22"/>
        </w:rPr>
        <w:t xml:space="preserve"> </w:t>
      </w:r>
      <w:r w:rsidRPr="00435AC3">
        <w:rPr>
          <w:sz w:val="22"/>
          <w:szCs w:val="22"/>
        </w:rPr>
        <w:t>амандман</w:t>
      </w:r>
      <w:r w:rsidRPr="00435AC3">
        <w:rPr>
          <w:spacing w:val="1"/>
          <w:sz w:val="22"/>
          <w:szCs w:val="22"/>
        </w:rPr>
        <w:t xml:space="preserve"> </w:t>
      </w:r>
      <w:r w:rsidRPr="00435AC3">
        <w:rPr>
          <w:sz w:val="22"/>
          <w:szCs w:val="22"/>
        </w:rPr>
        <w:t>постаје саставни део Предл</w:t>
      </w:r>
      <w:r w:rsidR="00773828" w:rsidRPr="00435AC3">
        <w:rPr>
          <w:sz w:val="22"/>
          <w:szCs w:val="22"/>
        </w:rPr>
        <w:t xml:space="preserve">ога  Одлуке </w:t>
      </w:r>
      <w:r w:rsidRPr="00435AC3">
        <w:rPr>
          <w:sz w:val="22"/>
          <w:szCs w:val="22"/>
        </w:rPr>
        <w:t xml:space="preserve"> о </w:t>
      </w:r>
      <w:r w:rsidR="005F2574" w:rsidRPr="00435AC3">
        <w:rPr>
          <w:sz w:val="22"/>
          <w:szCs w:val="22"/>
        </w:rPr>
        <w:t>другом</w:t>
      </w:r>
      <w:r w:rsidR="00773828" w:rsidRPr="00435AC3">
        <w:rPr>
          <w:sz w:val="22"/>
          <w:szCs w:val="22"/>
        </w:rPr>
        <w:t xml:space="preserve"> ребалансу буџета</w:t>
      </w:r>
      <w:r w:rsidRPr="00435AC3">
        <w:rPr>
          <w:sz w:val="22"/>
          <w:szCs w:val="22"/>
        </w:rPr>
        <w:t xml:space="preserve"> </w:t>
      </w:r>
      <w:r w:rsidR="00DB62A1" w:rsidRPr="00435AC3">
        <w:rPr>
          <w:sz w:val="22"/>
          <w:szCs w:val="22"/>
        </w:rPr>
        <w:t xml:space="preserve">општине Гаџин Хан </w:t>
      </w:r>
      <w:r w:rsidRPr="00435AC3">
        <w:rPr>
          <w:spacing w:val="-57"/>
          <w:sz w:val="22"/>
          <w:szCs w:val="22"/>
        </w:rPr>
        <w:t xml:space="preserve"> </w:t>
      </w:r>
      <w:r w:rsidRPr="00435AC3">
        <w:rPr>
          <w:sz w:val="22"/>
          <w:szCs w:val="22"/>
        </w:rPr>
        <w:t>за</w:t>
      </w:r>
      <w:r w:rsidRPr="00435AC3">
        <w:rPr>
          <w:spacing w:val="-2"/>
          <w:sz w:val="22"/>
          <w:szCs w:val="22"/>
        </w:rPr>
        <w:t xml:space="preserve"> </w:t>
      </w:r>
      <w:r w:rsidR="00DB62A1" w:rsidRPr="00435AC3">
        <w:rPr>
          <w:sz w:val="22"/>
          <w:szCs w:val="22"/>
        </w:rPr>
        <w:t>2021</w:t>
      </w:r>
      <w:r w:rsidRPr="00435AC3">
        <w:rPr>
          <w:sz w:val="22"/>
          <w:szCs w:val="22"/>
        </w:rPr>
        <w:t>. годину.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8C050E" w:rsidRPr="00435AC3" w:rsidRDefault="005C4962">
      <w:pPr>
        <w:pStyle w:val="BodyText"/>
        <w:ind w:left="115"/>
        <w:rPr>
          <w:sz w:val="22"/>
          <w:szCs w:val="22"/>
        </w:rPr>
      </w:pPr>
      <w:r w:rsidRPr="00435AC3">
        <w:rPr>
          <w:sz w:val="22"/>
          <w:szCs w:val="22"/>
        </w:rPr>
        <w:t>Број:</w:t>
      </w:r>
      <w:r w:rsidRPr="00435AC3">
        <w:rPr>
          <w:spacing w:val="-2"/>
          <w:sz w:val="22"/>
          <w:szCs w:val="22"/>
        </w:rPr>
        <w:t xml:space="preserve"> </w:t>
      </w:r>
      <w:r w:rsidR="005F2574" w:rsidRPr="00435AC3">
        <w:rPr>
          <w:spacing w:val="-2"/>
          <w:sz w:val="22"/>
          <w:szCs w:val="22"/>
        </w:rPr>
        <w:t xml:space="preserve">06- </w:t>
      </w:r>
      <w:r w:rsidR="00435AC3">
        <w:rPr>
          <w:spacing w:val="-2"/>
          <w:sz w:val="22"/>
          <w:szCs w:val="22"/>
        </w:rPr>
        <w:t>400-668</w:t>
      </w:r>
      <w:r w:rsidR="00DB62A1" w:rsidRPr="00435AC3">
        <w:rPr>
          <w:spacing w:val="-2"/>
          <w:sz w:val="22"/>
          <w:szCs w:val="22"/>
        </w:rPr>
        <w:t>/21-I</w:t>
      </w:r>
      <w:r w:rsidR="00355004" w:rsidRPr="00435AC3">
        <w:rPr>
          <w:spacing w:val="-2"/>
          <w:sz w:val="22"/>
          <w:szCs w:val="22"/>
        </w:rPr>
        <w:t>II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8C050E" w:rsidRPr="00435AC3" w:rsidRDefault="005C4962">
      <w:pPr>
        <w:pStyle w:val="BodyText"/>
        <w:ind w:left="115"/>
        <w:rPr>
          <w:sz w:val="22"/>
          <w:szCs w:val="22"/>
        </w:rPr>
      </w:pPr>
      <w:r w:rsidRPr="00435AC3">
        <w:rPr>
          <w:sz w:val="22"/>
          <w:szCs w:val="22"/>
        </w:rPr>
        <w:t xml:space="preserve">У </w:t>
      </w:r>
      <w:r w:rsidR="00DB62A1" w:rsidRPr="00435AC3">
        <w:rPr>
          <w:sz w:val="22"/>
          <w:szCs w:val="22"/>
        </w:rPr>
        <w:t>Гаџином Хану</w:t>
      </w:r>
      <w:r w:rsidRPr="00435AC3">
        <w:rPr>
          <w:sz w:val="22"/>
          <w:szCs w:val="22"/>
        </w:rPr>
        <w:t xml:space="preserve">, </w:t>
      </w:r>
      <w:r w:rsidR="005F2574" w:rsidRPr="00435AC3">
        <w:rPr>
          <w:sz w:val="22"/>
          <w:szCs w:val="22"/>
        </w:rPr>
        <w:t>2</w:t>
      </w:r>
      <w:r w:rsidR="00435AC3">
        <w:rPr>
          <w:sz w:val="22"/>
          <w:szCs w:val="22"/>
        </w:rPr>
        <w:t>5</w:t>
      </w:r>
      <w:r w:rsidR="005F2574" w:rsidRPr="00435AC3">
        <w:rPr>
          <w:sz w:val="22"/>
          <w:szCs w:val="22"/>
        </w:rPr>
        <w:t>.11</w:t>
      </w:r>
      <w:r w:rsidR="00DB62A1" w:rsidRPr="00435AC3">
        <w:rPr>
          <w:sz w:val="22"/>
          <w:szCs w:val="22"/>
        </w:rPr>
        <w:t>.2021.год.</w:t>
      </w:r>
    </w:p>
    <w:p w:rsidR="008C050E" w:rsidRPr="00435AC3" w:rsidRDefault="008C050E">
      <w:pPr>
        <w:pStyle w:val="BodyText"/>
        <w:rPr>
          <w:sz w:val="22"/>
          <w:szCs w:val="22"/>
        </w:rPr>
      </w:pPr>
    </w:p>
    <w:p w:rsidR="00355004" w:rsidRPr="00435AC3" w:rsidRDefault="00355004">
      <w:pPr>
        <w:pStyle w:val="BodyText"/>
        <w:rPr>
          <w:sz w:val="22"/>
          <w:szCs w:val="22"/>
        </w:rPr>
      </w:pPr>
    </w:p>
    <w:p w:rsidR="00355004" w:rsidRPr="00435AC3" w:rsidRDefault="00355004" w:rsidP="00355004">
      <w:pPr>
        <w:pStyle w:val="BodyText"/>
        <w:jc w:val="center"/>
        <w:rPr>
          <w:sz w:val="22"/>
          <w:szCs w:val="22"/>
        </w:rPr>
      </w:pPr>
      <w:r w:rsidRPr="00435AC3">
        <w:rPr>
          <w:sz w:val="22"/>
          <w:szCs w:val="22"/>
        </w:rPr>
        <w:t>ОПШТИНСКО ВЕЋЕ ОПШТИНЕ ГАЏИН ХАН</w:t>
      </w:r>
    </w:p>
    <w:p w:rsidR="00355004" w:rsidRPr="00435AC3" w:rsidRDefault="005F2574" w:rsidP="005F2574">
      <w:pPr>
        <w:pStyle w:val="BodyText"/>
        <w:jc w:val="both"/>
        <w:rPr>
          <w:sz w:val="22"/>
          <w:szCs w:val="22"/>
        </w:rPr>
      </w:pP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</w:r>
      <w:r w:rsidRPr="00435AC3">
        <w:rPr>
          <w:sz w:val="22"/>
          <w:szCs w:val="22"/>
        </w:rPr>
        <w:tab/>
        <w:t xml:space="preserve"> ПРЕДСЕДНИК</w:t>
      </w:r>
    </w:p>
    <w:p w:rsidR="00DB62A1" w:rsidRDefault="00355004" w:rsidP="00435AC3">
      <w:pPr>
        <w:pStyle w:val="BodyText"/>
        <w:jc w:val="both"/>
      </w:pPr>
      <w:r w:rsidRPr="00435AC3">
        <w:rPr>
          <w:sz w:val="22"/>
          <w:szCs w:val="22"/>
        </w:rPr>
        <w:t xml:space="preserve">                                                                                 </w:t>
      </w:r>
      <w:r w:rsidR="005F2574" w:rsidRPr="00435AC3">
        <w:rPr>
          <w:sz w:val="22"/>
          <w:szCs w:val="22"/>
        </w:rPr>
        <w:t xml:space="preserve">                              Милисав Филиповић</w:t>
      </w:r>
      <w:r w:rsidR="005C4962">
        <w:t xml:space="preserve">                                                                                          </w:t>
      </w:r>
    </w:p>
    <w:sectPr w:rsidR="00DB62A1" w:rsidSect="005C496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71" w:rsidRDefault="009A2871" w:rsidP="00435AC3">
      <w:r>
        <w:separator/>
      </w:r>
    </w:p>
  </w:endnote>
  <w:endnote w:type="continuationSeparator" w:id="1">
    <w:p w:rsidR="009A2871" w:rsidRDefault="009A2871" w:rsidP="0043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71" w:rsidRDefault="009A2871" w:rsidP="00435AC3">
      <w:r>
        <w:separator/>
      </w:r>
    </w:p>
  </w:footnote>
  <w:footnote w:type="continuationSeparator" w:id="1">
    <w:p w:rsidR="009A2871" w:rsidRDefault="009A2871" w:rsidP="00435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372"/>
    <w:multiLevelType w:val="hybridMultilevel"/>
    <w:tmpl w:val="8C32F1F4"/>
    <w:lvl w:ilvl="0" w:tplc="E48202D2">
      <w:start w:val="1"/>
      <w:numFmt w:val="upperRoman"/>
      <w:lvlText w:val="%1"/>
      <w:lvlJc w:val="left"/>
      <w:pPr>
        <w:ind w:left="116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30021A0">
      <w:numFmt w:val="bullet"/>
      <w:lvlText w:val="•"/>
      <w:lvlJc w:val="left"/>
      <w:pPr>
        <w:ind w:left="1074" w:hanging="720"/>
      </w:pPr>
      <w:rPr>
        <w:rFonts w:hint="default"/>
        <w:lang w:eastAsia="en-US" w:bidi="ar-SA"/>
      </w:rPr>
    </w:lvl>
    <w:lvl w:ilvl="2" w:tplc="3E36024E">
      <w:numFmt w:val="bullet"/>
      <w:lvlText w:val="•"/>
      <w:lvlJc w:val="left"/>
      <w:pPr>
        <w:ind w:left="2028" w:hanging="720"/>
      </w:pPr>
      <w:rPr>
        <w:rFonts w:hint="default"/>
        <w:lang w:eastAsia="en-US" w:bidi="ar-SA"/>
      </w:rPr>
    </w:lvl>
    <w:lvl w:ilvl="3" w:tplc="AA1A4026">
      <w:numFmt w:val="bullet"/>
      <w:lvlText w:val="•"/>
      <w:lvlJc w:val="left"/>
      <w:pPr>
        <w:ind w:left="2982" w:hanging="720"/>
      </w:pPr>
      <w:rPr>
        <w:rFonts w:hint="default"/>
        <w:lang w:eastAsia="en-US" w:bidi="ar-SA"/>
      </w:rPr>
    </w:lvl>
    <w:lvl w:ilvl="4" w:tplc="71D204E2">
      <w:numFmt w:val="bullet"/>
      <w:lvlText w:val="•"/>
      <w:lvlJc w:val="left"/>
      <w:pPr>
        <w:ind w:left="3936" w:hanging="720"/>
      </w:pPr>
      <w:rPr>
        <w:rFonts w:hint="default"/>
        <w:lang w:eastAsia="en-US" w:bidi="ar-SA"/>
      </w:rPr>
    </w:lvl>
    <w:lvl w:ilvl="5" w:tplc="B3C4EE60">
      <w:numFmt w:val="bullet"/>
      <w:lvlText w:val="•"/>
      <w:lvlJc w:val="left"/>
      <w:pPr>
        <w:ind w:left="4890" w:hanging="720"/>
      </w:pPr>
      <w:rPr>
        <w:rFonts w:hint="default"/>
        <w:lang w:eastAsia="en-US" w:bidi="ar-SA"/>
      </w:rPr>
    </w:lvl>
    <w:lvl w:ilvl="6" w:tplc="8B00FE82">
      <w:numFmt w:val="bullet"/>
      <w:lvlText w:val="•"/>
      <w:lvlJc w:val="left"/>
      <w:pPr>
        <w:ind w:left="5844" w:hanging="720"/>
      </w:pPr>
      <w:rPr>
        <w:rFonts w:hint="default"/>
        <w:lang w:eastAsia="en-US" w:bidi="ar-SA"/>
      </w:rPr>
    </w:lvl>
    <w:lvl w:ilvl="7" w:tplc="50622824">
      <w:numFmt w:val="bullet"/>
      <w:lvlText w:val="•"/>
      <w:lvlJc w:val="left"/>
      <w:pPr>
        <w:ind w:left="6798" w:hanging="720"/>
      </w:pPr>
      <w:rPr>
        <w:rFonts w:hint="default"/>
        <w:lang w:eastAsia="en-US" w:bidi="ar-SA"/>
      </w:rPr>
    </w:lvl>
    <w:lvl w:ilvl="8" w:tplc="6E9A845A">
      <w:numFmt w:val="bullet"/>
      <w:lvlText w:val="•"/>
      <w:lvlJc w:val="left"/>
      <w:pPr>
        <w:ind w:left="7752" w:hanging="72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050E"/>
    <w:rsid w:val="0015125D"/>
    <w:rsid w:val="001F12A0"/>
    <w:rsid w:val="0026753F"/>
    <w:rsid w:val="00355004"/>
    <w:rsid w:val="003B448B"/>
    <w:rsid w:val="00435AC3"/>
    <w:rsid w:val="005550C2"/>
    <w:rsid w:val="005C4962"/>
    <w:rsid w:val="005F2574"/>
    <w:rsid w:val="006D7AC6"/>
    <w:rsid w:val="00773828"/>
    <w:rsid w:val="007A7512"/>
    <w:rsid w:val="008C050E"/>
    <w:rsid w:val="009A2871"/>
    <w:rsid w:val="009C6C8D"/>
    <w:rsid w:val="00A63000"/>
    <w:rsid w:val="00B74429"/>
    <w:rsid w:val="00C0721C"/>
    <w:rsid w:val="00DB61B6"/>
    <w:rsid w:val="00DB62A1"/>
    <w:rsid w:val="00E20712"/>
    <w:rsid w:val="00EA67A1"/>
    <w:rsid w:val="00EC77EB"/>
    <w:rsid w:val="00EE351C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5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05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050E"/>
    <w:pPr>
      <w:ind w:left="116" w:right="135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8C050E"/>
  </w:style>
  <w:style w:type="paragraph" w:styleId="Header">
    <w:name w:val="header"/>
    <w:basedOn w:val="Normal"/>
    <w:link w:val="HeaderChar"/>
    <w:uiPriority w:val="99"/>
    <w:semiHidden/>
    <w:unhideWhenUsed/>
    <w:rsid w:val="00435A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A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5A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AC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pc</cp:lastModifiedBy>
  <cp:revision>6</cp:revision>
  <cp:lastPrinted>2021-11-25T12:59:00Z</cp:lastPrinted>
  <dcterms:created xsi:type="dcterms:W3CDTF">2021-11-25T06:57:00Z</dcterms:created>
  <dcterms:modified xsi:type="dcterms:W3CDTF">2022-01-20T10:55:00Z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2021-07-21T00:00:00Z</vt:filetime>
  </property>
</Properties>
</file>