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B4" w:rsidRDefault="00CE2AB4" w:rsidP="00E75AAB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E2AB4" w:rsidRDefault="00CE2AB4" w:rsidP="00E75AAB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E2AB4" w:rsidRDefault="00CE2AB4" w:rsidP="00E75AAB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75AAB" w:rsidRDefault="0093557A" w:rsidP="00E75AA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На основу члана 27., 29. и 36. Закона о јавној својини („Службени гласник РС“,бр.72/2011, 88/2013,105/2014 , 108/2016, 113/2017 и 95/2018) члана 32. Закона о локалној самоуправи („Службени гласник РС“, број 129/20007 и 47/2018) и члана 40. Статута општине Гаџин Хан („Службени лист Града Ниша“, број 10/19</w:t>
      </w:r>
      <w:r>
        <w:rPr>
          <w:rFonts w:ascii="Times New Roman" w:hAnsi="Times New Roman" w:cs="Times New Roman"/>
        </w:rPr>
        <w:t xml:space="preserve"> и 101/19</w:t>
      </w:r>
      <w:r>
        <w:rPr>
          <w:rFonts w:ascii="Times New Roman" w:hAnsi="Times New Roman" w:cs="Times New Roman"/>
          <w:lang w:val="sr-Cyrl-CS"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1B1903" w:rsidRPr="00E75AAB" w:rsidRDefault="0093557A" w:rsidP="00E75AA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Скупштина општине Гаџин Хан, на седници одржаној </w:t>
      </w:r>
      <w:r w:rsidR="00905C4D">
        <w:rPr>
          <w:rFonts w:ascii="Times New Roman" w:hAnsi="Times New Roman" w:cs="Times New Roman"/>
        </w:rPr>
        <w:t>28. јуна</w:t>
      </w:r>
      <w:r w:rsidR="00011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202</w:t>
      </w:r>
      <w:r w:rsidR="00905C4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 xml:space="preserve">. године донела је </w:t>
      </w:r>
    </w:p>
    <w:p w:rsidR="00011CE6" w:rsidRDefault="0093557A" w:rsidP="00E75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CE2AB4" w:rsidRDefault="00CE2AB4" w:rsidP="00011CE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1B1903" w:rsidRDefault="0093557A" w:rsidP="00011CE6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 Д Л У К У</w:t>
      </w:r>
    </w:p>
    <w:p w:rsidR="001B1903" w:rsidRDefault="0093557A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</w:t>
      </w:r>
      <w:r w:rsidR="00905C4D">
        <w:rPr>
          <w:rFonts w:ascii="Times New Roman" w:hAnsi="Times New Roman" w:cs="Times New Roman"/>
          <w:lang w:val="sr-Cyrl-CS"/>
        </w:rPr>
        <w:t xml:space="preserve"> измени и допуни Одлуке о</w:t>
      </w:r>
      <w:r>
        <w:rPr>
          <w:rFonts w:ascii="Times New Roman" w:hAnsi="Times New Roman" w:cs="Times New Roman"/>
          <w:lang w:val="sr-Cyrl-CS"/>
        </w:rPr>
        <w:t xml:space="preserve"> прибављању непокретности земљишта у корист јавне својине</w:t>
      </w:r>
      <w:r w:rsidR="00905C4D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путем непосредне погодбе ради реализације Пројекта за изградњу</w:t>
      </w:r>
      <w:r>
        <w:rPr>
          <w:rFonts w:ascii="Times New Roman" w:hAnsi="Times New Roman" w:cs="Times New Roman"/>
        </w:rPr>
        <w:t xml:space="preserve"> рекреативних садржаја поред кеја на Кутинској реци у </w:t>
      </w:r>
      <w:bookmarkStart w:id="0" w:name="_GoBack"/>
      <w:bookmarkEnd w:id="0"/>
      <w:r>
        <w:rPr>
          <w:rFonts w:ascii="Times New Roman" w:hAnsi="Times New Roman" w:cs="Times New Roman"/>
        </w:rPr>
        <w:t>Гаџином Хану</w:t>
      </w:r>
    </w:p>
    <w:p w:rsidR="001B1903" w:rsidRDefault="001B1903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CE2AB4" w:rsidRDefault="00CE2AB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:rsidR="00905C4D" w:rsidRDefault="00905C4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У Одлуци о прибављању непокретности земљишта у корист јавне својине путем непосредне погодбе ради реализације Пројекта за изградњу рекреативних садржаја поред кеја на Кутинској реци у Гаџином Хану</w:t>
      </w:r>
      <w:r w:rsidR="00317B1E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06-464-281/21-II од 27.12.2021.године („Службени лист Града Ниша“, бр. 132/21) у члану 1.мења се </w:t>
      </w:r>
      <w:r w:rsidR="00C9437F">
        <w:rPr>
          <w:rFonts w:ascii="Times New Roman" w:hAnsi="Times New Roman" w:cs="Times New Roman"/>
          <w:lang w:val="sr-Cyrl-CS"/>
        </w:rPr>
        <w:t>текст „</w:t>
      </w:r>
      <w:r>
        <w:rPr>
          <w:rFonts w:ascii="Times New Roman" w:hAnsi="Times New Roman" w:cs="Times New Roman"/>
          <w:lang w:val="sr-Cyrl-CS"/>
        </w:rPr>
        <w:t>кп.бр. 3835/1</w:t>
      </w:r>
      <w:r w:rsidR="00C9437F">
        <w:rPr>
          <w:rFonts w:ascii="Times New Roman" w:hAnsi="Times New Roman" w:cs="Times New Roman"/>
          <w:lang w:val="sr-Cyrl-CS"/>
        </w:rPr>
        <w:t>“, тако што се исти брише и</w:t>
      </w:r>
      <w:r>
        <w:rPr>
          <w:rFonts w:ascii="Times New Roman" w:hAnsi="Times New Roman" w:cs="Times New Roman"/>
          <w:lang w:val="sr-Cyrl-CS"/>
        </w:rPr>
        <w:t xml:space="preserve"> сада гласи </w:t>
      </w:r>
      <w:r w:rsidR="00C9437F">
        <w:rPr>
          <w:rFonts w:ascii="Times New Roman" w:hAnsi="Times New Roman" w:cs="Times New Roman"/>
          <w:lang w:val="sr-Cyrl-CS"/>
        </w:rPr>
        <w:t>„кп.бр.</w:t>
      </w:r>
      <w:r>
        <w:rPr>
          <w:rFonts w:ascii="Times New Roman" w:hAnsi="Times New Roman" w:cs="Times New Roman"/>
          <w:lang w:val="sr-Cyrl-CS"/>
        </w:rPr>
        <w:t>3825/1</w:t>
      </w:r>
      <w:r w:rsidR="00C9437F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и додају се кп.бр.</w:t>
      </w:r>
      <w:r w:rsidR="00994CDB">
        <w:rPr>
          <w:rFonts w:ascii="Times New Roman" w:hAnsi="Times New Roman" w:cs="Times New Roman"/>
          <w:lang w:val="sr-Cyrl-CS"/>
        </w:rPr>
        <w:t xml:space="preserve">3841, 3842, 3843/1, 3843/2, 3853, 3854/1, 3854/2, 3856 </w:t>
      </w:r>
      <w:r w:rsidR="00812A34">
        <w:rPr>
          <w:rFonts w:ascii="Times New Roman" w:hAnsi="Times New Roman" w:cs="Times New Roman"/>
          <w:lang w:val="sr-Cyrl-CS"/>
        </w:rPr>
        <w:t xml:space="preserve"> КО Гаџин Хан.</w:t>
      </w:r>
    </w:p>
    <w:p w:rsidR="00CE2AB4" w:rsidRDefault="00CE2AB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2.</w:t>
      </w:r>
    </w:p>
    <w:p w:rsidR="00905C4D" w:rsidRDefault="00905C4D" w:rsidP="00317B1E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Све</w:t>
      </w:r>
      <w:r w:rsidR="00CE2AB4">
        <w:rPr>
          <w:rFonts w:ascii="Times New Roman" w:hAnsi="Times New Roman" w:cs="Times New Roman"/>
          <w:lang w:val="sr-Cyrl-CS"/>
        </w:rPr>
        <w:t xml:space="preserve"> остале одредбе О</w:t>
      </w:r>
      <w:r>
        <w:rPr>
          <w:rFonts w:ascii="Times New Roman" w:hAnsi="Times New Roman" w:cs="Times New Roman"/>
          <w:lang w:val="sr-Cyrl-CS"/>
        </w:rPr>
        <w:t xml:space="preserve">длуке </w:t>
      </w:r>
      <w:r w:rsidR="00C9437F">
        <w:rPr>
          <w:rFonts w:ascii="Times New Roman" w:hAnsi="Times New Roman" w:cs="Times New Roman"/>
          <w:lang w:val="sr-Cyrl-CS"/>
        </w:rPr>
        <w:t>о прибављању непокретности</w:t>
      </w:r>
      <w:r w:rsidR="00CE2AB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остају на снази.</w:t>
      </w:r>
    </w:p>
    <w:p w:rsidR="00CE2AB4" w:rsidRDefault="00CE2AB4" w:rsidP="00CE2AB4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</w:p>
    <w:p w:rsidR="00CE2AB4" w:rsidRDefault="00CE2AB4" w:rsidP="00CE2AB4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</w:t>
      </w:r>
    </w:p>
    <w:p w:rsidR="00905C4D" w:rsidRDefault="00CE2AB4" w:rsidP="00CE2AB4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Члан 3.                        </w:t>
      </w:r>
    </w:p>
    <w:p w:rsidR="009025E4" w:rsidRDefault="00905C4D" w:rsidP="00317B1E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Ову Одлуку објавити у „Службеном листу Града Ниша“.</w:t>
      </w:r>
    </w:p>
    <w:p w:rsidR="00CE2AB4" w:rsidRDefault="00CE2AB4" w:rsidP="00905C4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E2AB4" w:rsidRDefault="00CE2AB4" w:rsidP="00905C4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E2AB4" w:rsidRDefault="00CE2AB4" w:rsidP="00905C4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Број:</w:t>
      </w:r>
      <w:r w:rsidR="000F3090">
        <w:rPr>
          <w:rFonts w:ascii="Times New Roman" w:hAnsi="Times New Roman" w:cs="Times New Roman"/>
          <w:lang w:val="sr-Cyrl-CS"/>
        </w:rPr>
        <w:t>06-46-103</w:t>
      </w:r>
      <w:r w:rsidR="00905C4D">
        <w:rPr>
          <w:rFonts w:ascii="Times New Roman" w:hAnsi="Times New Roman" w:cs="Times New Roman"/>
          <w:lang w:val="sr-Cyrl-CS"/>
        </w:rPr>
        <w:t>/22</w:t>
      </w:r>
      <w:r w:rsidR="009025E4">
        <w:rPr>
          <w:rFonts w:ascii="Times New Roman" w:hAnsi="Times New Roman" w:cs="Times New Roman"/>
          <w:lang w:val="sr-Cyrl-CS"/>
        </w:rPr>
        <w:t>-</w:t>
      </w:r>
      <w:r w:rsidR="009025E4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1B1903" w:rsidRDefault="0093557A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Гаџином Хану, </w:t>
      </w:r>
      <w:proofErr w:type="spellStart"/>
      <w:r w:rsidR="00905C4D">
        <w:rPr>
          <w:rFonts w:ascii="Times New Roman" w:hAnsi="Times New Roman" w:cs="Times New Roman"/>
        </w:rPr>
        <w:t>дана</w:t>
      </w:r>
      <w:proofErr w:type="spellEnd"/>
      <w:r w:rsidR="00905C4D">
        <w:rPr>
          <w:rFonts w:ascii="Times New Roman" w:hAnsi="Times New Roman" w:cs="Times New Roman"/>
        </w:rPr>
        <w:t xml:space="preserve"> 28.јуна.2022</w:t>
      </w:r>
      <w:r>
        <w:rPr>
          <w:rFonts w:ascii="Times New Roman" w:hAnsi="Times New Roman" w:cs="Times New Roman"/>
          <w:lang w:val="sr-Cyrl-CS"/>
        </w:rPr>
        <w:t>.године.</w:t>
      </w:r>
    </w:p>
    <w:p w:rsidR="001B1903" w:rsidRDefault="001B1903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1B1903" w:rsidRDefault="0093557A">
      <w:pPr>
        <w:spacing w:after="0"/>
        <w:ind w:leftChars="3272" w:left="7418" w:hangingChars="100" w:hanging="2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011CE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lang w:val="sr-Cyrl-CS"/>
        </w:rPr>
        <w:t>ПРЕДСЕДНИК</w:t>
      </w:r>
    </w:p>
    <w:p w:rsidR="001B1903" w:rsidRDefault="0093557A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011CE6">
        <w:rPr>
          <w:rFonts w:ascii="Times New Roman" w:hAnsi="Times New Roman" w:cs="Times New Roman"/>
          <w:lang w:val="sr-Cyrl-CS"/>
        </w:rPr>
        <w:t xml:space="preserve">    Марија Цветковић</w:t>
      </w:r>
    </w:p>
    <w:p w:rsidR="001B1903" w:rsidRDefault="009355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</w:t>
      </w:r>
    </w:p>
    <w:sectPr w:rsidR="001B1903" w:rsidSect="00011CE6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08" w:rsidRDefault="00C32108">
      <w:pPr>
        <w:spacing w:line="240" w:lineRule="auto"/>
      </w:pPr>
      <w:r>
        <w:separator/>
      </w:r>
    </w:p>
  </w:endnote>
  <w:endnote w:type="continuationSeparator" w:id="0">
    <w:p w:rsidR="00C32108" w:rsidRDefault="00C32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08" w:rsidRDefault="00C32108">
      <w:pPr>
        <w:spacing w:after="0"/>
      </w:pPr>
      <w:r>
        <w:separator/>
      </w:r>
    </w:p>
  </w:footnote>
  <w:footnote w:type="continuationSeparator" w:id="0">
    <w:p w:rsidR="00C32108" w:rsidRDefault="00C321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3E36"/>
    <w:rsid w:val="00011CE6"/>
    <w:rsid w:val="000226B8"/>
    <w:rsid w:val="0003199F"/>
    <w:rsid w:val="00034082"/>
    <w:rsid w:val="000749D5"/>
    <w:rsid w:val="00085578"/>
    <w:rsid w:val="000B5A95"/>
    <w:rsid w:val="000C63EA"/>
    <w:rsid w:val="000F3090"/>
    <w:rsid w:val="000F750B"/>
    <w:rsid w:val="0012121D"/>
    <w:rsid w:val="00127306"/>
    <w:rsid w:val="00131680"/>
    <w:rsid w:val="00140330"/>
    <w:rsid w:val="00175DA6"/>
    <w:rsid w:val="001A6782"/>
    <w:rsid w:val="001B1903"/>
    <w:rsid w:val="001B7DC7"/>
    <w:rsid w:val="001D4934"/>
    <w:rsid w:val="001F399F"/>
    <w:rsid w:val="00220AB5"/>
    <w:rsid w:val="00303A12"/>
    <w:rsid w:val="00317B1E"/>
    <w:rsid w:val="003A224D"/>
    <w:rsid w:val="003A2EEB"/>
    <w:rsid w:val="003E6B43"/>
    <w:rsid w:val="00410541"/>
    <w:rsid w:val="004A0265"/>
    <w:rsid w:val="004A054B"/>
    <w:rsid w:val="004B135E"/>
    <w:rsid w:val="004C39E8"/>
    <w:rsid w:val="0055480A"/>
    <w:rsid w:val="00572D92"/>
    <w:rsid w:val="005B2769"/>
    <w:rsid w:val="005C494B"/>
    <w:rsid w:val="005E3250"/>
    <w:rsid w:val="0063702F"/>
    <w:rsid w:val="00642B9E"/>
    <w:rsid w:val="00687603"/>
    <w:rsid w:val="00690FF9"/>
    <w:rsid w:val="006A33A6"/>
    <w:rsid w:val="006D5031"/>
    <w:rsid w:val="006F4755"/>
    <w:rsid w:val="006F6C49"/>
    <w:rsid w:val="00720DCD"/>
    <w:rsid w:val="007A7B87"/>
    <w:rsid w:val="007D3342"/>
    <w:rsid w:val="00812A34"/>
    <w:rsid w:val="00831A1B"/>
    <w:rsid w:val="0083436E"/>
    <w:rsid w:val="00853F91"/>
    <w:rsid w:val="00872A2F"/>
    <w:rsid w:val="008A652D"/>
    <w:rsid w:val="008B4F9A"/>
    <w:rsid w:val="008F2A30"/>
    <w:rsid w:val="009025E4"/>
    <w:rsid w:val="00905C4D"/>
    <w:rsid w:val="0093557A"/>
    <w:rsid w:val="00985157"/>
    <w:rsid w:val="00994CDB"/>
    <w:rsid w:val="009A0D2E"/>
    <w:rsid w:val="009A0F22"/>
    <w:rsid w:val="00A05BFF"/>
    <w:rsid w:val="00A124E7"/>
    <w:rsid w:val="00A25F33"/>
    <w:rsid w:val="00A3050F"/>
    <w:rsid w:val="00A365D1"/>
    <w:rsid w:val="00A47802"/>
    <w:rsid w:val="00A60962"/>
    <w:rsid w:val="00AB0452"/>
    <w:rsid w:val="00AB2BF3"/>
    <w:rsid w:val="00AB4B86"/>
    <w:rsid w:val="00AC7732"/>
    <w:rsid w:val="00AD24DB"/>
    <w:rsid w:val="00B60B05"/>
    <w:rsid w:val="00B63395"/>
    <w:rsid w:val="00B86B60"/>
    <w:rsid w:val="00B9309D"/>
    <w:rsid w:val="00BE4DDF"/>
    <w:rsid w:val="00C32108"/>
    <w:rsid w:val="00C646A3"/>
    <w:rsid w:val="00C72A2E"/>
    <w:rsid w:val="00C9437F"/>
    <w:rsid w:val="00CA25D2"/>
    <w:rsid w:val="00CD5A50"/>
    <w:rsid w:val="00CE2AB4"/>
    <w:rsid w:val="00CE2C43"/>
    <w:rsid w:val="00D01AD0"/>
    <w:rsid w:val="00D05400"/>
    <w:rsid w:val="00D73A09"/>
    <w:rsid w:val="00D92C13"/>
    <w:rsid w:val="00DB3132"/>
    <w:rsid w:val="00DB7EEF"/>
    <w:rsid w:val="00DF1C3C"/>
    <w:rsid w:val="00E00CE1"/>
    <w:rsid w:val="00E6322D"/>
    <w:rsid w:val="00E75AAB"/>
    <w:rsid w:val="00E83DE0"/>
    <w:rsid w:val="00E842B3"/>
    <w:rsid w:val="00EB6AC0"/>
    <w:rsid w:val="00F10555"/>
    <w:rsid w:val="00F23E2D"/>
    <w:rsid w:val="00F45E14"/>
    <w:rsid w:val="00F53E36"/>
    <w:rsid w:val="00F71BC9"/>
    <w:rsid w:val="00F721FE"/>
    <w:rsid w:val="00FE5004"/>
    <w:rsid w:val="00FF13F9"/>
    <w:rsid w:val="05931867"/>
    <w:rsid w:val="2A2207FF"/>
    <w:rsid w:val="3ED144A6"/>
    <w:rsid w:val="52F979FB"/>
    <w:rsid w:val="66BB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8FAD1D-7348-4D66-95A3-2FE39024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cp:lastPrinted>2022-06-21T06:24:00Z</cp:lastPrinted>
  <dcterms:created xsi:type="dcterms:W3CDTF">2022-06-20T12:00:00Z</dcterms:created>
  <dcterms:modified xsi:type="dcterms:W3CDTF">2022-06-28T09:00:00Z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26A0D89BBB78415495D70C03A1CBA244</vt:lpwstr>
  </property>
</Properties>
</file>