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B" w:rsidRPr="00642BA6" w:rsidRDefault="00771600">
      <w:p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ru-RU"/>
        </w:rPr>
        <w:t>Република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Србија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91001" w:rsidRDefault="00C801B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пштина Гаџин Хан</w:t>
      </w:r>
    </w:p>
    <w:p w:rsidR="00C801B8" w:rsidRPr="00C801B8" w:rsidRDefault="00C801B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</w:t>
      </w:r>
    </w:p>
    <w:p w:rsidR="008B7827" w:rsidRPr="008D64CE" w:rsidRDefault="00771600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ru-RU"/>
        </w:rPr>
        <w:t>Број</w:t>
      </w:r>
      <w:r w:rsidR="00991001" w:rsidRPr="00642BA6">
        <w:rPr>
          <w:rFonts w:ascii="Arial" w:hAnsi="Arial" w:cs="Arial"/>
          <w:sz w:val="22"/>
          <w:szCs w:val="22"/>
          <w:lang w:val="ru-RU"/>
        </w:rPr>
        <w:t>:</w:t>
      </w:r>
      <w:r w:rsidR="007F0782">
        <w:rPr>
          <w:rFonts w:ascii="Arial" w:hAnsi="Arial" w:cs="Arial"/>
          <w:sz w:val="22"/>
          <w:szCs w:val="22"/>
          <w:lang w:val="ru-RU"/>
        </w:rPr>
        <w:t>06-</w:t>
      </w:r>
      <w:r w:rsidR="008B7827">
        <w:rPr>
          <w:rFonts w:ascii="Arial" w:hAnsi="Arial" w:cs="Arial"/>
          <w:sz w:val="22"/>
          <w:szCs w:val="22"/>
          <w:lang w:val="sr-Latn-CS"/>
        </w:rPr>
        <w:t>400-</w:t>
      </w:r>
      <w:r w:rsidR="00DA0D63">
        <w:rPr>
          <w:rFonts w:ascii="Arial" w:hAnsi="Arial" w:cs="Arial"/>
          <w:sz w:val="22"/>
          <w:szCs w:val="22"/>
          <w:lang/>
        </w:rPr>
        <w:t>381</w:t>
      </w:r>
      <w:r w:rsidR="00971A2B">
        <w:rPr>
          <w:rFonts w:ascii="Arial" w:hAnsi="Arial" w:cs="Arial"/>
          <w:sz w:val="22"/>
          <w:szCs w:val="22"/>
          <w:lang w:val="sr-Cyrl-CS"/>
        </w:rPr>
        <w:t>/2</w:t>
      </w:r>
      <w:r w:rsidR="00DA0D63">
        <w:rPr>
          <w:rFonts w:ascii="Arial" w:hAnsi="Arial" w:cs="Arial"/>
          <w:sz w:val="22"/>
          <w:szCs w:val="22"/>
          <w:lang w:val="sr-Cyrl-CS"/>
        </w:rPr>
        <w:t>2</w:t>
      </w:r>
      <w:r w:rsidR="00A16122" w:rsidRPr="00642BA6">
        <w:rPr>
          <w:rFonts w:ascii="Arial" w:hAnsi="Arial" w:cs="Arial"/>
          <w:sz w:val="22"/>
          <w:szCs w:val="22"/>
          <w:lang w:val="sr-Cyrl-CS"/>
        </w:rPr>
        <w:t>-</w:t>
      </w:r>
      <w:r w:rsidR="00880419">
        <w:rPr>
          <w:rFonts w:ascii="Arial" w:hAnsi="Arial" w:cs="Arial"/>
          <w:sz w:val="22"/>
          <w:szCs w:val="22"/>
          <w:lang w:val="ru-RU"/>
        </w:rPr>
        <w:t>I</w:t>
      </w:r>
      <w:r w:rsidR="00C801B8">
        <w:rPr>
          <w:rFonts w:ascii="Arial" w:hAnsi="Arial" w:cs="Arial"/>
          <w:sz w:val="22"/>
          <w:szCs w:val="22"/>
          <w:lang w:val="ru-RU"/>
        </w:rPr>
        <w:t>II</w:t>
      </w:r>
    </w:p>
    <w:p w:rsidR="00991001" w:rsidRPr="009E1A52" w:rsidRDefault="00DA0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31</w:t>
      </w:r>
      <w:r w:rsidR="002B5357">
        <w:rPr>
          <w:rFonts w:ascii="Arial" w:hAnsi="Arial" w:cs="Arial"/>
          <w:sz w:val="22"/>
          <w:szCs w:val="22"/>
          <w:lang/>
        </w:rPr>
        <w:t>.08</w:t>
      </w:r>
      <w:r w:rsidR="00783555">
        <w:rPr>
          <w:rFonts w:ascii="Arial" w:hAnsi="Arial" w:cs="Arial"/>
          <w:sz w:val="22"/>
          <w:szCs w:val="22"/>
        </w:rPr>
        <w:t>.20</w:t>
      </w:r>
      <w:r w:rsidR="002B5357"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/>
        </w:rPr>
        <w:t>2</w:t>
      </w:r>
      <w:r w:rsidR="00991001" w:rsidRPr="00642BA6">
        <w:rPr>
          <w:rFonts w:ascii="Arial" w:hAnsi="Arial" w:cs="Arial"/>
          <w:sz w:val="22"/>
          <w:szCs w:val="22"/>
          <w:lang w:val="ru-RU"/>
        </w:rPr>
        <w:t>.</w:t>
      </w:r>
      <w:r w:rsidR="00771600" w:rsidRPr="00642BA6">
        <w:rPr>
          <w:rFonts w:ascii="Arial" w:hAnsi="Arial" w:cs="Arial"/>
          <w:sz w:val="22"/>
          <w:szCs w:val="22"/>
          <w:lang w:val="ru-RU"/>
        </w:rPr>
        <w:t>године</w:t>
      </w:r>
    </w:p>
    <w:p w:rsidR="002B5357" w:rsidRDefault="00771600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ru-RU"/>
        </w:rPr>
        <w:t>ГАЏИН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ХАН</w:t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  <w:r w:rsidR="00696FD7" w:rsidRPr="00642BA6">
        <w:rPr>
          <w:rFonts w:ascii="Arial" w:hAnsi="Arial" w:cs="Arial"/>
          <w:sz w:val="22"/>
          <w:szCs w:val="22"/>
          <w:lang w:val="sr-Cyrl-CS"/>
        </w:rPr>
        <w:tab/>
      </w:r>
    </w:p>
    <w:p w:rsidR="002B5357" w:rsidRDefault="002B5357">
      <w:pPr>
        <w:rPr>
          <w:rFonts w:ascii="Arial" w:hAnsi="Arial" w:cs="Arial"/>
          <w:sz w:val="22"/>
          <w:szCs w:val="22"/>
          <w:lang w:val="sr-Cyrl-CS"/>
        </w:rPr>
      </w:pPr>
    </w:p>
    <w:p w:rsidR="00696FD7" w:rsidRPr="00642BA6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ab/>
      </w:r>
    </w:p>
    <w:p w:rsidR="000838F6" w:rsidRDefault="00ED2520" w:rsidP="000838F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ab/>
      </w:r>
      <w:r w:rsidR="000838F6">
        <w:rPr>
          <w:rFonts w:ascii="Arial" w:hAnsi="Arial" w:cs="Arial"/>
          <w:sz w:val="22"/>
          <w:szCs w:val="22"/>
          <w:lang w:val="ru-RU"/>
        </w:rPr>
        <w:t>.</w:t>
      </w:r>
    </w:p>
    <w:p w:rsidR="00DA0D63" w:rsidRPr="00A958F6" w:rsidRDefault="00DA0D63" w:rsidP="00DA0D63">
      <w:pPr>
        <w:jc w:val="both"/>
        <w:rPr>
          <w:rFonts w:ascii="Arial" w:hAnsi="Arial" w:cs="Arial"/>
          <w:sz w:val="22"/>
          <w:szCs w:val="22"/>
        </w:rPr>
      </w:pPr>
      <w:r w:rsidRPr="00642BA6">
        <w:rPr>
          <w:rFonts w:ascii="Arial" w:hAnsi="Arial" w:cs="Arial"/>
          <w:sz w:val="22"/>
          <w:szCs w:val="22"/>
          <w:lang w:val="ru-RU"/>
        </w:rPr>
        <w:t>На основу члана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5. и члана 61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642BA6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и 8.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Закона о буџетском систему (,,Сл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642BA6">
        <w:rPr>
          <w:rFonts w:ascii="Arial" w:hAnsi="Arial" w:cs="Arial"/>
          <w:sz w:val="22"/>
          <w:szCs w:val="22"/>
          <w:lang w:val="ru-RU"/>
        </w:rPr>
        <w:t>гласник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РС” бр. 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642BA6">
        <w:rPr>
          <w:rFonts w:ascii="Arial" w:hAnsi="Arial" w:cs="Arial"/>
          <w:sz w:val="22"/>
          <w:szCs w:val="22"/>
          <w:lang w:val="sr-Cyrl-CS"/>
        </w:rPr>
        <w:t>4/2009</w:t>
      </w:r>
      <w:r w:rsidRPr="00642BA6">
        <w:rPr>
          <w:rFonts w:ascii="Arial" w:hAnsi="Arial" w:cs="Arial"/>
          <w:sz w:val="22"/>
          <w:szCs w:val="22"/>
          <w:lang w:val="ru-RU"/>
        </w:rPr>
        <w:t>,73/2010</w:t>
      </w:r>
      <w:r w:rsidRPr="00642BA6">
        <w:rPr>
          <w:rFonts w:ascii="Arial" w:hAnsi="Arial" w:cs="Arial"/>
          <w:sz w:val="22"/>
          <w:szCs w:val="22"/>
          <w:lang w:val="sr-Cyrl-CS"/>
        </w:rPr>
        <w:t>,101/2010</w:t>
      </w:r>
      <w:r w:rsidRPr="00642BA6">
        <w:rPr>
          <w:rFonts w:ascii="Arial" w:hAnsi="Arial" w:cs="Arial"/>
          <w:sz w:val="22"/>
          <w:szCs w:val="22"/>
          <w:lang w:val="ru-RU"/>
        </w:rPr>
        <w:t>,</w:t>
      </w:r>
      <w:r w:rsidRPr="00642BA6">
        <w:rPr>
          <w:rFonts w:ascii="Arial" w:hAnsi="Arial" w:cs="Arial"/>
          <w:sz w:val="22"/>
          <w:szCs w:val="22"/>
          <w:lang w:val="sr-Cyrl-CS"/>
        </w:rPr>
        <w:t>101/2011,93/2012,6</w:t>
      </w:r>
      <w:r w:rsidRPr="00642BA6">
        <w:rPr>
          <w:rFonts w:ascii="Arial" w:hAnsi="Arial" w:cs="Arial"/>
          <w:sz w:val="22"/>
          <w:szCs w:val="22"/>
          <w:lang w:val="ru-RU"/>
        </w:rPr>
        <w:t>2</w:t>
      </w:r>
      <w:r w:rsidRPr="00642BA6">
        <w:rPr>
          <w:rFonts w:ascii="Arial" w:hAnsi="Arial" w:cs="Arial"/>
          <w:sz w:val="22"/>
          <w:szCs w:val="22"/>
          <w:lang w:val="sr-Cyrl-CS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</w:rPr>
        <w:t>63/2013,</w:t>
      </w:r>
      <w:r>
        <w:rPr>
          <w:rFonts w:ascii="Arial" w:hAnsi="Arial" w:cs="Arial"/>
          <w:sz w:val="22"/>
          <w:szCs w:val="22"/>
          <w:lang w:val="sr-Latn-CS"/>
        </w:rPr>
        <w:t>108/2013</w:t>
      </w:r>
      <w:r>
        <w:rPr>
          <w:rFonts w:ascii="Arial" w:hAnsi="Arial" w:cs="Arial"/>
          <w:sz w:val="22"/>
          <w:szCs w:val="22"/>
          <w:lang w:val="sr-Cyrl-CS"/>
        </w:rPr>
        <w:t>, 142/2014,68/2015,103/2015</w:t>
      </w:r>
      <w:r>
        <w:rPr>
          <w:rFonts w:ascii="Arial" w:hAnsi="Arial" w:cs="Arial"/>
          <w:sz w:val="22"/>
          <w:szCs w:val="22"/>
          <w:lang w:val="sr-Latn-CS"/>
        </w:rPr>
        <w:t>,99/2016</w:t>
      </w:r>
      <w:r>
        <w:rPr>
          <w:rFonts w:ascii="Arial" w:hAnsi="Arial" w:cs="Arial"/>
          <w:sz w:val="22"/>
          <w:szCs w:val="22"/>
        </w:rPr>
        <w:t>,113/2017,95/2018,31/2019, 72/2019, 149/2020 и 118/2021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), члана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642BA6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Одлуке 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42BA6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642BA6">
        <w:rPr>
          <w:rFonts w:ascii="Arial" w:hAnsi="Arial" w:cs="Arial"/>
          <w:sz w:val="22"/>
          <w:szCs w:val="22"/>
          <w:lang w:val="sr-Cyrl-CS"/>
        </w:rPr>
        <w:t>Г</w:t>
      </w:r>
      <w:r w:rsidRPr="00642BA6">
        <w:rPr>
          <w:rFonts w:ascii="Arial" w:hAnsi="Arial" w:cs="Arial"/>
          <w:sz w:val="22"/>
          <w:szCs w:val="22"/>
          <w:lang w:val="ru-RU"/>
        </w:rPr>
        <w:t>аџин Хан за 20</w:t>
      </w:r>
      <w:r>
        <w:rPr>
          <w:rFonts w:ascii="Arial" w:hAnsi="Arial" w:cs="Arial"/>
          <w:sz w:val="22"/>
          <w:szCs w:val="22"/>
          <w:lang w:val="ru-RU"/>
        </w:rPr>
        <w:t>22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ru-RU"/>
        </w:rPr>
        <w:t>116/2021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и Предлога о увећању и отварању апропријације </w:t>
      </w:r>
      <w:r w:rsidRPr="00862334">
        <w:rPr>
          <w:rFonts w:ascii="Arial" w:hAnsi="Arial" w:cs="Arial"/>
          <w:sz w:val="22"/>
          <w:szCs w:val="22"/>
          <w:lang w:val="ru-RU"/>
        </w:rPr>
        <w:t>Служб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за буџет, фин</w:t>
      </w:r>
      <w:r>
        <w:rPr>
          <w:rFonts w:ascii="Arial" w:hAnsi="Arial" w:cs="Arial"/>
          <w:sz w:val="22"/>
          <w:szCs w:val="22"/>
          <w:lang w:val="ru-RU"/>
        </w:rPr>
        <w:t>ансије и пореску администрацију број 400-</w:t>
      </w:r>
      <w:r>
        <w:rPr>
          <w:rFonts w:ascii="Arial" w:hAnsi="Arial" w:cs="Arial"/>
          <w:sz w:val="22"/>
          <w:szCs w:val="22"/>
        </w:rPr>
        <w:t>662</w:t>
      </w:r>
      <w:r>
        <w:rPr>
          <w:rFonts w:ascii="Arial" w:hAnsi="Arial" w:cs="Arial"/>
          <w:sz w:val="22"/>
          <w:szCs w:val="22"/>
          <w:lang w:val="ru-RU"/>
        </w:rPr>
        <w:t>/2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</w:rPr>
        <w:t>IV/01-</w:t>
      </w:r>
      <w:r>
        <w:rPr>
          <w:rFonts w:ascii="Arial" w:hAnsi="Arial" w:cs="Arial"/>
          <w:sz w:val="22"/>
          <w:szCs w:val="22"/>
          <w:lang/>
        </w:rPr>
        <w:t>1</w:t>
      </w:r>
      <w:r>
        <w:rPr>
          <w:rFonts w:ascii="Arial" w:hAnsi="Arial" w:cs="Arial"/>
          <w:sz w:val="22"/>
          <w:szCs w:val="22"/>
        </w:rPr>
        <w:t xml:space="preserve"> од 10.08.2022.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DA0D63" w:rsidRDefault="00DA0D63" w:rsidP="00DA0D63">
      <w:pPr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 општине Гаџин Хан, доноси</w:t>
      </w:r>
    </w:p>
    <w:p w:rsidR="00DA0D63" w:rsidRDefault="00DA0D63" w:rsidP="00DA0D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Pr="00642BA6" w:rsidRDefault="00DA0D63" w:rsidP="00DA0D6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Pr="00642BA6" w:rsidRDefault="00DA0D63" w:rsidP="00DA0D6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Р Е </w:t>
      </w:r>
      <w:r>
        <w:rPr>
          <w:rFonts w:ascii="Arial" w:hAnsi="Arial" w:cs="Arial"/>
          <w:b/>
          <w:sz w:val="22"/>
          <w:szCs w:val="22"/>
          <w:lang w:val="sr-Cyrl-CS"/>
        </w:rPr>
        <w:t>Ш Е Њ Е</w:t>
      </w:r>
    </w:p>
    <w:p w:rsidR="00DA0D63" w:rsidRDefault="00DA0D63" w:rsidP="00DA0D6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>
        <w:rPr>
          <w:rFonts w:ascii="Arial" w:hAnsi="Arial" w:cs="Arial"/>
          <w:b/>
          <w:sz w:val="22"/>
          <w:szCs w:val="22"/>
          <w:lang w:val="ru-RU"/>
        </w:rPr>
        <w:t>УВЕЋАЊУ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АПРОПРИЈАЦИЈЕ</w:t>
      </w:r>
    </w:p>
    <w:p w:rsidR="00DA0D63" w:rsidRPr="00642BA6" w:rsidRDefault="00DA0D63" w:rsidP="00DA0D63">
      <w:pPr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У оквиру средстава утврђених Одлуком о буџет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за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(,,Службени лист града Ниша,, број </w:t>
      </w:r>
      <w:r>
        <w:rPr>
          <w:rFonts w:ascii="Arial" w:hAnsi="Arial" w:cs="Arial"/>
          <w:sz w:val="22"/>
          <w:szCs w:val="22"/>
          <w:lang w:val="ru-RU"/>
        </w:rPr>
        <w:t>116/2021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, а на основу Уговора о спровођењу јавног рада закљученим са Националном службом за запошљавање, број уговора </w:t>
      </w:r>
      <w:r>
        <w:rPr>
          <w:rFonts w:ascii="Arial" w:hAnsi="Arial" w:cs="Arial"/>
          <w:sz w:val="22"/>
          <w:szCs w:val="22"/>
        </w:rPr>
        <w:t>01-499/1</w:t>
      </w:r>
      <w:r>
        <w:rPr>
          <w:rFonts w:ascii="Arial" w:hAnsi="Arial" w:cs="Arial"/>
          <w:sz w:val="22"/>
          <w:szCs w:val="22"/>
          <w:lang w:val="ru-RU"/>
        </w:rPr>
        <w:t xml:space="preserve"> од 25.07.2022.године</w:t>
      </w:r>
      <w:r>
        <w:rPr>
          <w:rFonts w:ascii="Arial" w:hAnsi="Arial" w:cs="Arial"/>
          <w:sz w:val="22"/>
          <w:szCs w:val="22"/>
          <w:lang w:val="sr-Latn-CS"/>
        </w:rPr>
        <w:t xml:space="preserve"> (њихов број 030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Latn-CS"/>
        </w:rPr>
        <w:t>-10169-</w:t>
      </w:r>
      <w:r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  <w:lang w:val="sr-Latn-CS"/>
        </w:rPr>
        <w:t>/20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lang w:val="sr-Latn-CS"/>
        </w:rPr>
        <w:t xml:space="preserve"> од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  <w:lang w:val="sr-Latn-CS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Latn-CS"/>
        </w:rPr>
        <w:t>.20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lang w:val="sr-Latn-CS"/>
        </w:rPr>
        <w:t>.године)</w:t>
      </w:r>
      <w:r>
        <w:rPr>
          <w:rFonts w:ascii="Arial" w:hAnsi="Arial" w:cs="Arial"/>
          <w:sz w:val="22"/>
          <w:szCs w:val="22"/>
          <w:lang w:val="ru-RU"/>
        </w:rPr>
        <w:t xml:space="preserve">, за спровођење јавног рада Одржавање и заштита животне средине и природе  врши се увећање укупних прихода и примања буџета за износ од </w:t>
      </w:r>
      <w:r>
        <w:rPr>
          <w:rFonts w:ascii="Arial" w:hAnsi="Arial" w:cs="Arial"/>
          <w:b/>
          <w:sz w:val="22"/>
          <w:szCs w:val="22"/>
          <w:lang w:val="ru-RU"/>
        </w:rPr>
        <w:t>740</w:t>
      </w:r>
      <w:r w:rsidRPr="00192990">
        <w:rPr>
          <w:rFonts w:ascii="Arial" w:hAnsi="Arial" w:cs="Arial"/>
          <w:b/>
          <w:sz w:val="22"/>
          <w:szCs w:val="22"/>
          <w:lang w:val="ru-RU"/>
        </w:rPr>
        <w:t>.000,00</w:t>
      </w:r>
      <w:r>
        <w:rPr>
          <w:rFonts w:ascii="Arial" w:hAnsi="Arial" w:cs="Arial"/>
          <w:sz w:val="22"/>
          <w:szCs w:val="22"/>
          <w:lang w:val="ru-RU"/>
        </w:rPr>
        <w:t xml:space="preserve"> динара и то:</w:t>
      </w: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Конто 733150-Текући трансфери од других нивоа власти у корист нивоа општина,</w:t>
      </w:r>
    </w:p>
    <w:p w:rsidR="00DA0D63" w:rsidRPr="004E40FB" w:rsidRDefault="00DA0D63" w:rsidP="00DA0D63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4E40FB">
        <w:rPr>
          <w:rFonts w:ascii="Arial" w:hAnsi="Arial" w:cs="Arial"/>
          <w:sz w:val="22"/>
          <w:szCs w:val="22"/>
          <w:lang w:val="sr-Cyrl-CS"/>
        </w:rPr>
        <w:t>Конто 73315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4E40FB">
        <w:rPr>
          <w:rFonts w:ascii="Arial" w:hAnsi="Arial" w:cs="Arial"/>
          <w:sz w:val="22"/>
          <w:szCs w:val="22"/>
          <w:lang w:val="sr-Cyrl-CS"/>
        </w:rPr>
        <w:t>-Текући</w:t>
      </w:r>
      <w:r>
        <w:rPr>
          <w:rFonts w:ascii="Arial" w:hAnsi="Arial" w:cs="Arial"/>
          <w:sz w:val="22"/>
          <w:szCs w:val="22"/>
          <w:lang w:val="sr-Cyrl-CS"/>
        </w:rPr>
        <w:t xml:space="preserve"> наменски</w:t>
      </w:r>
      <w:r w:rsidRPr="004E40FB">
        <w:rPr>
          <w:rFonts w:ascii="Arial" w:hAnsi="Arial" w:cs="Arial"/>
          <w:sz w:val="22"/>
          <w:szCs w:val="22"/>
          <w:lang w:val="sr-Cyrl-CS"/>
        </w:rPr>
        <w:t xml:space="preserve"> трансфери од других нивоа власти у корист нивоа општина,</w:t>
      </w:r>
    </w:p>
    <w:p w:rsidR="00DA0D63" w:rsidRDefault="00DA0D63" w:rsidP="00DA0D6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Pr="00FE19D6" w:rsidRDefault="00DA0D63" w:rsidP="00DA0D6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Извор финансирања за наведену апропријацију је 07-Трансфери од осталих нивоа власти</w:t>
      </w:r>
    </w:p>
    <w:p w:rsidR="00DA0D63" w:rsidRDefault="00DA0D63" w:rsidP="00DA0D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A0D63" w:rsidRDefault="00DA0D63" w:rsidP="00DA0D63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DA0D63" w:rsidRDefault="00DA0D63" w:rsidP="00DA0D63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ind w:left="10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E5B55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DA0D63" w:rsidRDefault="00DA0D63" w:rsidP="00DA0D63">
      <w:pPr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A0D63" w:rsidRDefault="00DA0D63" w:rsidP="00DA0D6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Чланом 61. став 1. Закона о буџетском систему </w:t>
      </w:r>
      <w:r w:rsidRPr="00642BA6">
        <w:rPr>
          <w:rFonts w:ascii="Arial" w:hAnsi="Arial" w:cs="Arial"/>
          <w:sz w:val="22"/>
          <w:szCs w:val="22"/>
          <w:lang w:val="ru-RU"/>
        </w:rPr>
        <w:t>(,,Сл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гласник РС” бр. </w:t>
      </w:r>
      <w:r w:rsidRPr="00642BA6">
        <w:rPr>
          <w:rFonts w:ascii="Arial" w:hAnsi="Arial" w:cs="Arial"/>
          <w:sz w:val="22"/>
          <w:szCs w:val="22"/>
          <w:lang w:val="sr-Cyrl-CS"/>
        </w:rPr>
        <w:t>54/2009</w:t>
      </w:r>
      <w:r w:rsidRPr="00642BA6">
        <w:rPr>
          <w:rFonts w:ascii="Arial" w:hAnsi="Arial" w:cs="Arial"/>
          <w:sz w:val="22"/>
          <w:szCs w:val="22"/>
          <w:lang w:val="ru-RU"/>
        </w:rPr>
        <w:t>,73/2010</w:t>
      </w:r>
      <w:r w:rsidRPr="00642BA6">
        <w:rPr>
          <w:rFonts w:ascii="Arial" w:hAnsi="Arial" w:cs="Arial"/>
          <w:sz w:val="22"/>
          <w:szCs w:val="22"/>
          <w:lang w:val="sr-Cyrl-CS"/>
        </w:rPr>
        <w:t>,101/2010</w:t>
      </w:r>
      <w:r w:rsidRPr="00642BA6">
        <w:rPr>
          <w:rFonts w:ascii="Arial" w:hAnsi="Arial" w:cs="Arial"/>
          <w:sz w:val="22"/>
          <w:szCs w:val="22"/>
          <w:lang w:val="ru-RU"/>
        </w:rPr>
        <w:t>,</w:t>
      </w:r>
      <w:r w:rsidRPr="00642BA6">
        <w:rPr>
          <w:rFonts w:ascii="Arial" w:hAnsi="Arial" w:cs="Arial"/>
          <w:sz w:val="22"/>
          <w:szCs w:val="22"/>
          <w:lang w:val="sr-Cyrl-CS"/>
        </w:rPr>
        <w:t>101/2011,93/2012,6</w:t>
      </w:r>
      <w:r w:rsidRPr="00642BA6">
        <w:rPr>
          <w:rFonts w:ascii="Arial" w:hAnsi="Arial" w:cs="Arial"/>
          <w:sz w:val="22"/>
          <w:szCs w:val="22"/>
          <w:lang w:val="ru-RU"/>
        </w:rPr>
        <w:t>2</w:t>
      </w:r>
      <w:r w:rsidRPr="00642BA6">
        <w:rPr>
          <w:rFonts w:ascii="Arial" w:hAnsi="Arial" w:cs="Arial"/>
          <w:sz w:val="22"/>
          <w:szCs w:val="22"/>
          <w:lang w:val="sr-Cyrl-CS"/>
        </w:rPr>
        <w:t>/2013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63/2013,</w:t>
      </w:r>
      <w:r>
        <w:rPr>
          <w:rFonts w:ascii="Arial" w:hAnsi="Arial" w:cs="Arial"/>
          <w:sz w:val="22"/>
          <w:szCs w:val="22"/>
          <w:lang w:val="sr-Latn-CS"/>
        </w:rPr>
        <w:t>108/2013</w:t>
      </w:r>
      <w:r>
        <w:rPr>
          <w:rFonts w:ascii="Arial" w:hAnsi="Arial" w:cs="Arial"/>
          <w:sz w:val="22"/>
          <w:szCs w:val="22"/>
          <w:lang w:val="sr-Cyrl-CS"/>
        </w:rPr>
        <w:t>,142/2014,68/2015,</w:t>
      </w:r>
    </w:p>
    <w:p w:rsidR="00DA0D63" w:rsidRDefault="00DA0D63" w:rsidP="00DA0D6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</w:t>
      </w:r>
      <w:r>
        <w:rPr>
          <w:rFonts w:ascii="Arial" w:hAnsi="Arial" w:cs="Arial"/>
          <w:sz w:val="22"/>
          <w:szCs w:val="22"/>
          <w:lang w:val="sr-Latn-CS"/>
        </w:rPr>
        <w:t>,99/2016</w:t>
      </w:r>
      <w:r>
        <w:rPr>
          <w:rFonts w:ascii="Arial" w:hAnsi="Arial" w:cs="Arial"/>
          <w:sz w:val="22"/>
          <w:szCs w:val="22"/>
        </w:rPr>
        <w:t>,113/2017, 95/2018, 31/2019, 72/2019, 149/2020 и 118/2021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предвиђено је да у случају да се у току године обим пословања или овлашћења директног, односно </w:t>
      </w:r>
      <w:r>
        <w:rPr>
          <w:rFonts w:ascii="Arial" w:hAnsi="Arial" w:cs="Arial"/>
          <w:sz w:val="22"/>
          <w:szCs w:val="22"/>
          <w:lang w:val="ru-RU"/>
        </w:rPr>
        <w:lastRenderedPageBreak/>
        <w:t>његовог индиректног корисника буџетских средстава промени, износ апропријација издвојених за активности тог корисника повећаће се, односно смањити. Ставом 8. истог члана дозвољена је промена апропријација из осталих извора без ограничења, с тим да се подноси захтев органу управе надлежном за финансије за отварање, односно повећање одговарајуће апропријације за извршавање расхода и издатака из свих извора финансирања, осим из извора 01-Приходи из буџета.</w:t>
      </w:r>
    </w:p>
    <w:p w:rsidR="00DA0D63" w:rsidRDefault="00DA0D63" w:rsidP="00DA0D63">
      <w:pPr>
        <w:ind w:left="567"/>
        <w:jc w:val="both"/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ind w:left="567"/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Апропријација се увећава на Уговора о спровођењу јавног рада који је закључила Предшколска установа ,,Прва радост,, Општина Гаџин Хан и Национална служба за запошљавање, број уговора </w:t>
      </w:r>
      <w:r>
        <w:rPr>
          <w:rFonts w:ascii="Arial" w:hAnsi="Arial" w:cs="Arial"/>
          <w:sz w:val="22"/>
          <w:szCs w:val="22"/>
          <w:lang w:val="sr-Latn-CS"/>
        </w:rPr>
        <w:t>030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Latn-CS"/>
        </w:rPr>
        <w:t>-10169-</w:t>
      </w:r>
      <w:r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  <w:lang w:val="sr-Latn-CS"/>
        </w:rPr>
        <w:t>/20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lang w:val="sr-Latn-CS"/>
        </w:rPr>
        <w:t xml:space="preserve"> од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  <w:lang w:val="sr-Latn-CS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Latn-CS"/>
        </w:rPr>
        <w:t>.20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lang w:val="sr-Latn-CS"/>
        </w:rPr>
        <w:t>.године)</w:t>
      </w:r>
      <w:r>
        <w:rPr>
          <w:rFonts w:ascii="Arial" w:hAnsi="Arial" w:cs="Arial"/>
          <w:sz w:val="22"/>
          <w:szCs w:val="22"/>
          <w:lang w:val="ru-RU"/>
        </w:rPr>
        <w:t>, за спровођење јавног рада Одржавање и заштита животне средине и природе. Јавни рад се спроводи у складу са донетом Одлуком и Термин планом и траје 4 месеца. Ангажовано је 5 незапослених лица са евиденције Националне службе и са њима су закључени уговори о привременим и повременим пословима. Њима припада накнада за обављени посао у износу до 22.000,00 динара на месечном нивоу за пун фонд радних часова, односно сразмерно времену радног ангажовања на месечном нивоу и тај износ накнаде се увећава за припадајући порез и доприносе за обавезно социјално осигурање. Максималан износ за исплату по овом основу је 729.044,20 динара  Такође, Национална служба за запошљавање исплаћује и накнаду трошкова спровођења јавног рада једнократно у висини од 2.000,00 динара по лицу, што укупно износи 10.000,00 динара.</w:t>
      </w: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Одлуци о буџету за 2022.годину овај износ није планиран.</w:t>
      </w:r>
    </w:p>
    <w:p w:rsidR="00DA0D63" w:rsidRDefault="00DA0D63" w:rsidP="00DA0D63">
      <w:pPr>
        <w:rPr>
          <w:rFonts w:ascii="Arial" w:hAnsi="Arial" w:cs="Arial"/>
          <w:sz w:val="22"/>
          <w:szCs w:val="22"/>
          <w:lang w:val="ru-RU"/>
        </w:rPr>
      </w:pPr>
    </w:p>
    <w:p w:rsidR="00DA0D63" w:rsidRDefault="00DA0D63" w:rsidP="00DA0D63">
      <w:pPr>
        <w:rPr>
          <w:rFonts w:ascii="Arial" w:hAnsi="Arial" w:cs="Arial"/>
          <w:sz w:val="22"/>
          <w:szCs w:val="22"/>
          <w:lang w:val="sr-Cyrl-CS"/>
        </w:rPr>
      </w:pPr>
    </w:p>
    <w:p w:rsidR="00DA0D63" w:rsidRDefault="00DA0D63" w:rsidP="00DA0D6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основу свега горе изложеног доносимо Решење о увећању апропријације.</w:t>
      </w:r>
    </w:p>
    <w:p w:rsidR="000838F6" w:rsidRDefault="000838F6" w:rsidP="000838F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0838F6" w:rsidRDefault="000838F6" w:rsidP="000838F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122EB" w:rsidRDefault="00E122EB" w:rsidP="00E122EB">
      <w:pPr>
        <w:ind w:left="108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122EB" w:rsidRDefault="00E122EB" w:rsidP="00E122E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122EB" w:rsidRDefault="00E122EB" w:rsidP="00E122EB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8B7827" w:rsidRDefault="008B7827" w:rsidP="008B7827">
      <w:pPr>
        <w:rPr>
          <w:rFonts w:ascii="Arial" w:hAnsi="Arial" w:cs="Arial"/>
          <w:sz w:val="22"/>
          <w:szCs w:val="22"/>
          <w:lang w:val="ru-RU"/>
        </w:rPr>
      </w:pPr>
    </w:p>
    <w:p w:rsidR="00BA4DC0" w:rsidRPr="00696FD7" w:rsidRDefault="00C801B8" w:rsidP="00BA4DC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BA4DC0" w:rsidRDefault="00BA4DC0" w:rsidP="00BA4DC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801B8">
        <w:rPr>
          <w:rFonts w:ascii="Arial" w:hAnsi="Arial" w:cs="Arial"/>
          <w:sz w:val="22"/>
          <w:szCs w:val="22"/>
          <w:lang w:val="sr-Cyrl-CS"/>
        </w:rPr>
        <w:tab/>
      </w:r>
      <w:r w:rsidR="00C801B8">
        <w:rPr>
          <w:rFonts w:ascii="Arial" w:hAnsi="Arial" w:cs="Arial"/>
          <w:sz w:val="22"/>
          <w:szCs w:val="22"/>
          <w:lang w:val="sr-Cyrl-CS"/>
        </w:rPr>
        <w:tab/>
      </w:r>
      <w:r w:rsidR="00C801B8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801B8">
        <w:rPr>
          <w:rFonts w:ascii="Arial" w:hAnsi="Arial" w:cs="Arial"/>
          <w:sz w:val="22"/>
          <w:szCs w:val="22"/>
          <w:lang w:val="sr-Cyrl-CS"/>
        </w:rPr>
        <w:t xml:space="preserve">      ПРЕДСЕДНИК</w:t>
      </w:r>
    </w:p>
    <w:p w:rsidR="00C801B8" w:rsidRDefault="00C801B8" w:rsidP="00C801B8">
      <w:pPr>
        <w:ind w:left="504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ОПШТИНСКОГ ВЕЋА</w:t>
      </w:r>
    </w:p>
    <w:p w:rsidR="00C801B8" w:rsidRDefault="00C801B8" w:rsidP="00BA4DC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801B8" w:rsidRPr="003C0212" w:rsidRDefault="00C801B8" w:rsidP="00BA4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0838F6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C801B8" w:rsidRPr="003C0212" w:rsidSect="00877C4C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BB"/>
    <w:multiLevelType w:val="hybridMultilevel"/>
    <w:tmpl w:val="9B2EBD1E"/>
    <w:lvl w:ilvl="0" w:tplc="D450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2A7047"/>
    <w:multiLevelType w:val="hybridMultilevel"/>
    <w:tmpl w:val="2BD05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23157"/>
    <w:rsid w:val="000147E2"/>
    <w:rsid w:val="00023157"/>
    <w:rsid w:val="000317AB"/>
    <w:rsid w:val="00033946"/>
    <w:rsid w:val="00051288"/>
    <w:rsid w:val="000638E8"/>
    <w:rsid w:val="000838F6"/>
    <w:rsid w:val="00091578"/>
    <w:rsid w:val="00097244"/>
    <w:rsid w:val="000A5B58"/>
    <w:rsid w:val="000B1899"/>
    <w:rsid w:val="000D0CA1"/>
    <w:rsid w:val="000E1033"/>
    <w:rsid w:val="000E162E"/>
    <w:rsid w:val="000E4580"/>
    <w:rsid w:val="000E5571"/>
    <w:rsid w:val="000F7237"/>
    <w:rsid w:val="001129D8"/>
    <w:rsid w:val="001368C9"/>
    <w:rsid w:val="001C3AF8"/>
    <w:rsid w:val="001C526F"/>
    <w:rsid w:val="001D4A24"/>
    <w:rsid w:val="001D65CB"/>
    <w:rsid w:val="001E2C89"/>
    <w:rsid w:val="002168B8"/>
    <w:rsid w:val="0022083B"/>
    <w:rsid w:val="00222A37"/>
    <w:rsid w:val="00226186"/>
    <w:rsid w:val="00230EF8"/>
    <w:rsid w:val="00274EC8"/>
    <w:rsid w:val="00283088"/>
    <w:rsid w:val="002A3393"/>
    <w:rsid w:val="002B5357"/>
    <w:rsid w:val="002B7A6B"/>
    <w:rsid w:val="002D2CDD"/>
    <w:rsid w:val="002D63C9"/>
    <w:rsid w:val="002F6392"/>
    <w:rsid w:val="003165DE"/>
    <w:rsid w:val="00331D60"/>
    <w:rsid w:val="003327C6"/>
    <w:rsid w:val="00332A73"/>
    <w:rsid w:val="0034642B"/>
    <w:rsid w:val="0038662E"/>
    <w:rsid w:val="003922EE"/>
    <w:rsid w:val="003947C1"/>
    <w:rsid w:val="003C0212"/>
    <w:rsid w:val="003C3B93"/>
    <w:rsid w:val="003D1A1F"/>
    <w:rsid w:val="003D36A1"/>
    <w:rsid w:val="003D67CB"/>
    <w:rsid w:val="003E2CB6"/>
    <w:rsid w:val="00406EF2"/>
    <w:rsid w:val="00411685"/>
    <w:rsid w:val="00416E6B"/>
    <w:rsid w:val="004315C1"/>
    <w:rsid w:val="00432DBB"/>
    <w:rsid w:val="004678FB"/>
    <w:rsid w:val="00480874"/>
    <w:rsid w:val="0048233F"/>
    <w:rsid w:val="00487EA8"/>
    <w:rsid w:val="00496638"/>
    <w:rsid w:val="004B0E16"/>
    <w:rsid w:val="004F4F94"/>
    <w:rsid w:val="004F6FD3"/>
    <w:rsid w:val="005037A4"/>
    <w:rsid w:val="005132C7"/>
    <w:rsid w:val="00526E53"/>
    <w:rsid w:val="005310CF"/>
    <w:rsid w:val="005840E4"/>
    <w:rsid w:val="005936C3"/>
    <w:rsid w:val="005952B3"/>
    <w:rsid w:val="00596234"/>
    <w:rsid w:val="005A6E77"/>
    <w:rsid w:val="005B0F95"/>
    <w:rsid w:val="005C0941"/>
    <w:rsid w:val="005D4EF0"/>
    <w:rsid w:val="005D64B4"/>
    <w:rsid w:val="005E7CD6"/>
    <w:rsid w:val="006110EA"/>
    <w:rsid w:val="0062571C"/>
    <w:rsid w:val="00630932"/>
    <w:rsid w:val="00642BA6"/>
    <w:rsid w:val="006448F4"/>
    <w:rsid w:val="006852B5"/>
    <w:rsid w:val="00686AE3"/>
    <w:rsid w:val="0069161B"/>
    <w:rsid w:val="00696FD7"/>
    <w:rsid w:val="006970A7"/>
    <w:rsid w:val="006B4EC8"/>
    <w:rsid w:val="006B5FB8"/>
    <w:rsid w:val="006D357F"/>
    <w:rsid w:val="006D3B7A"/>
    <w:rsid w:val="006D5F67"/>
    <w:rsid w:val="006E6B94"/>
    <w:rsid w:val="006F5A0C"/>
    <w:rsid w:val="00701490"/>
    <w:rsid w:val="007127C3"/>
    <w:rsid w:val="007279AA"/>
    <w:rsid w:val="00751850"/>
    <w:rsid w:val="00765C60"/>
    <w:rsid w:val="00771600"/>
    <w:rsid w:val="00783555"/>
    <w:rsid w:val="00785BF5"/>
    <w:rsid w:val="00791E1D"/>
    <w:rsid w:val="00797BB6"/>
    <w:rsid w:val="007B1297"/>
    <w:rsid w:val="007C3C8D"/>
    <w:rsid w:val="007C7DE1"/>
    <w:rsid w:val="007D7AC6"/>
    <w:rsid w:val="007F0782"/>
    <w:rsid w:val="007F3336"/>
    <w:rsid w:val="00813956"/>
    <w:rsid w:val="00815DFB"/>
    <w:rsid w:val="0085562A"/>
    <w:rsid w:val="00855744"/>
    <w:rsid w:val="008729FC"/>
    <w:rsid w:val="00877C4C"/>
    <w:rsid w:val="00880419"/>
    <w:rsid w:val="0088303C"/>
    <w:rsid w:val="00887E30"/>
    <w:rsid w:val="008B7827"/>
    <w:rsid w:val="008D1E56"/>
    <w:rsid w:val="008D64CE"/>
    <w:rsid w:val="008E34F4"/>
    <w:rsid w:val="008F1572"/>
    <w:rsid w:val="0090009B"/>
    <w:rsid w:val="00971A2B"/>
    <w:rsid w:val="00991001"/>
    <w:rsid w:val="009A724E"/>
    <w:rsid w:val="009E1A52"/>
    <w:rsid w:val="009F136E"/>
    <w:rsid w:val="009F6BEF"/>
    <w:rsid w:val="00A12E63"/>
    <w:rsid w:val="00A13786"/>
    <w:rsid w:val="00A16122"/>
    <w:rsid w:val="00A23688"/>
    <w:rsid w:val="00A27AC4"/>
    <w:rsid w:val="00A3132E"/>
    <w:rsid w:val="00A377CE"/>
    <w:rsid w:val="00A50FC9"/>
    <w:rsid w:val="00A86B2B"/>
    <w:rsid w:val="00AA466C"/>
    <w:rsid w:val="00AD12F2"/>
    <w:rsid w:val="00B0378E"/>
    <w:rsid w:val="00B25818"/>
    <w:rsid w:val="00B42E4A"/>
    <w:rsid w:val="00B5029A"/>
    <w:rsid w:val="00B57AC3"/>
    <w:rsid w:val="00B7717C"/>
    <w:rsid w:val="00BA328A"/>
    <w:rsid w:val="00BA4DC0"/>
    <w:rsid w:val="00BD0584"/>
    <w:rsid w:val="00C07CBE"/>
    <w:rsid w:val="00C2065A"/>
    <w:rsid w:val="00C25342"/>
    <w:rsid w:val="00C60BF4"/>
    <w:rsid w:val="00C62C53"/>
    <w:rsid w:val="00C63DC1"/>
    <w:rsid w:val="00C63EEE"/>
    <w:rsid w:val="00C701DA"/>
    <w:rsid w:val="00C711DB"/>
    <w:rsid w:val="00C72E3D"/>
    <w:rsid w:val="00C801B8"/>
    <w:rsid w:val="00C83895"/>
    <w:rsid w:val="00CC31B4"/>
    <w:rsid w:val="00CD5B76"/>
    <w:rsid w:val="00CE5B55"/>
    <w:rsid w:val="00D00EB5"/>
    <w:rsid w:val="00D25DFE"/>
    <w:rsid w:val="00D4343D"/>
    <w:rsid w:val="00D44006"/>
    <w:rsid w:val="00D5714C"/>
    <w:rsid w:val="00D8628F"/>
    <w:rsid w:val="00D90E40"/>
    <w:rsid w:val="00DA0D63"/>
    <w:rsid w:val="00DF5A56"/>
    <w:rsid w:val="00E11241"/>
    <w:rsid w:val="00E122EB"/>
    <w:rsid w:val="00E17CBC"/>
    <w:rsid w:val="00E31044"/>
    <w:rsid w:val="00E31697"/>
    <w:rsid w:val="00E3228A"/>
    <w:rsid w:val="00E36316"/>
    <w:rsid w:val="00E6361C"/>
    <w:rsid w:val="00E73F41"/>
    <w:rsid w:val="00E8214E"/>
    <w:rsid w:val="00E9016B"/>
    <w:rsid w:val="00E91A60"/>
    <w:rsid w:val="00E96E6C"/>
    <w:rsid w:val="00EC4186"/>
    <w:rsid w:val="00EC7387"/>
    <w:rsid w:val="00ED2520"/>
    <w:rsid w:val="00EF0981"/>
    <w:rsid w:val="00F0658A"/>
    <w:rsid w:val="00F27A70"/>
    <w:rsid w:val="00F5117E"/>
    <w:rsid w:val="00F70C57"/>
    <w:rsid w:val="00F75FD3"/>
    <w:rsid w:val="00F82E1F"/>
    <w:rsid w:val="00F95B5D"/>
    <w:rsid w:val="00F96AE6"/>
    <w:rsid w:val="00FA289D"/>
    <w:rsid w:val="00FB3CD7"/>
    <w:rsid w:val="00FC2747"/>
    <w:rsid w:val="00FC4D65"/>
    <w:rsid w:val="00FD3A7D"/>
    <w:rsid w:val="00FE059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C36A-C8D3-4465-AFEE-EBE2102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 </vt:lpstr>
    </vt:vector>
  </TitlesOfParts>
  <Company>SO Gadzin Han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Milan</cp:lastModifiedBy>
  <cp:revision>2</cp:revision>
  <cp:lastPrinted>2022-09-01T05:49:00Z</cp:lastPrinted>
  <dcterms:created xsi:type="dcterms:W3CDTF">2022-09-02T12:11:00Z</dcterms:created>
  <dcterms:modified xsi:type="dcterms:W3CDTF">2022-09-02T12:11:00Z</dcterms:modified>
</cp:coreProperties>
</file>