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1F" w:rsidRDefault="0089101F">
      <w:pPr>
        <w:rPr>
          <w:rFonts w:ascii="Arial" w:hAnsi="Arial" w:cs="Arial"/>
          <w:sz w:val="22"/>
          <w:szCs w:val="22"/>
          <w:lang w:val="sr-Latn-CS"/>
        </w:rPr>
      </w:pPr>
    </w:p>
    <w:p w:rsidR="00C711DB" w:rsidRPr="00642BA6" w:rsidRDefault="001D5A1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="00771600" w:rsidRPr="00642BA6">
        <w:rPr>
          <w:rFonts w:ascii="Arial" w:hAnsi="Arial" w:cs="Arial"/>
          <w:sz w:val="22"/>
          <w:szCs w:val="22"/>
          <w:lang w:val="ru-RU"/>
        </w:rPr>
        <w:t>Република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  <w:r w:rsidR="00771600" w:rsidRPr="00642BA6">
        <w:rPr>
          <w:rFonts w:ascii="Arial" w:hAnsi="Arial" w:cs="Arial"/>
          <w:sz w:val="22"/>
          <w:szCs w:val="22"/>
          <w:lang w:val="ru-RU"/>
        </w:rPr>
        <w:t>Србија</w:t>
      </w:r>
      <w:r w:rsidR="00991001" w:rsidRPr="00642BA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991001" w:rsidRDefault="00C801B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O</w:t>
      </w:r>
      <w:r>
        <w:rPr>
          <w:rFonts w:ascii="Arial" w:hAnsi="Arial" w:cs="Arial"/>
          <w:sz w:val="22"/>
          <w:szCs w:val="22"/>
          <w:lang w:val="sr-Cyrl-CS"/>
        </w:rPr>
        <w:t>пштина Гаџин Хан</w:t>
      </w:r>
    </w:p>
    <w:p w:rsidR="00C801B8" w:rsidRPr="00C801B8" w:rsidRDefault="00C801B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</w:t>
      </w:r>
    </w:p>
    <w:p w:rsidR="00673813" w:rsidRPr="0089101F" w:rsidRDefault="00771600">
      <w:pPr>
        <w:rPr>
          <w:rFonts w:ascii="Arial" w:hAnsi="Arial" w:cs="Arial"/>
          <w:sz w:val="22"/>
          <w:szCs w:val="22"/>
        </w:rPr>
      </w:pPr>
      <w:r w:rsidRPr="00D73A68">
        <w:rPr>
          <w:rFonts w:ascii="Arial" w:hAnsi="Arial" w:cs="Arial"/>
          <w:sz w:val="22"/>
          <w:szCs w:val="22"/>
          <w:lang w:val="ru-RU"/>
        </w:rPr>
        <w:t>Број</w:t>
      </w:r>
      <w:r w:rsidR="00F90131" w:rsidRPr="00D73A68">
        <w:rPr>
          <w:rFonts w:ascii="Arial" w:hAnsi="Arial" w:cs="Arial"/>
          <w:sz w:val="22"/>
          <w:szCs w:val="22"/>
          <w:lang w:val="ru-RU"/>
        </w:rPr>
        <w:t xml:space="preserve"> </w:t>
      </w:r>
      <w:r w:rsidR="00991001" w:rsidRPr="00D73A68">
        <w:rPr>
          <w:rFonts w:ascii="Arial" w:hAnsi="Arial" w:cs="Arial"/>
          <w:sz w:val="22"/>
          <w:szCs w:val="22"/>
          <w:lang w:val="ru-RU"/>
        </w:rPr>
        <w:t>:</w:t>
      </w:r>
      <w:r w:rsidR="00923F47" w:rsidRPr="00D73A68">
        <w:rPr>
          <w:rFonts w:ascii="Arial" w:hAnsi="Arial" w:cs="Arial"/>
          <w:sz w:val="22"/>
          <w:szCs w:val="22"/>
          <w:lang w:val="sr-Latn-CS"/>
        </w:rPr>
        <w:t>06-40</w:t>
      </w:r>
      <w:r w:rsidR="00477BF4" w:rsidRPr="00D73A68">
        <w:rPr>
          <w:rFonts w:ascii="Arial" w:hAnsi="Arial" w:cs="Arial"/>
          <w:sz w:val="22"/>
          <w:szCs w:val="22"/>
          <w:lang w:val="sr-Latn-CS"/>
        </w:rPr>
        <w:t>0</w:t>
      </w:r>
      <w:r w:rsidR="00923F47" w:rsidRPr="00D73A68">
        <w:rPr>
          <w:rFonts w:ascii="Arial" w:hAnsi="Arial" w:cs="Arial"/>
          <w:sz w:val="22"/>
          <w:szCs w:val="22"/>
          <w:lang w:val="sr-Latn-CS"/>
        </w:rPr>
        <w:t>-</w:t>
      </w:r>
      <w:r w:rsidR="001875B6">
        <w:rPr>
          <w:rFonts w:ascii="Arial" w:hAnsi="Arial" w:cs="Arial"/>
          <w:sz w:val="22"/>
          <w:szCs w:val="22"/>
          <w:lang/>
        </w:rPr>
        <w:t>332</w:t>
      </w:r>
      <w:r w:rsidR="00A16122" w:rsidRPr="00D73A68">
        <w:rPr>
          <w:rFonts w:ascii="Arial" w:hAnsi="Arial" w:cs="Arial"/>
          <w:sz w:val="22"/>
          <w:szCs w:val="22"/>
          <w:lang w:val="sr-Cyrl-CS"/>
        </w:rPr>
        <w:t>/</w:t>
      </w:r>
      <w:r w:rsidR="00412A51" w:rsidRPr="00D73A68">
        <w:rPr>
          <w:rFonts w:ascii="Arial" w:hAnsi="Arial" w:cs="Arial"/>
          <w:sz w:val="22"/>
          <w:szCs w:val="22"/>
          <w:lang w:val="ru-RU"/>
        </w:rPr>
        <w:t>2</w:t>
      </w:r>
      <w:r w:rsidR="00F976B6" w:rsidRPr="00D73A68">
        <w:rPr>
          <w:rFonts w:ascii="Arial" w:hAnsi="Arial" w:cs="Arial"/>
          <w:sz w:val="22"/>
          <w:szCs w:val="22"/>
          <w:lang/>
        </w:rPr>
        <w:t>2</w:t>
      </w:r>
      <w:r w:rsidR="00A16122" w:rsidRPr="00D73A68">
        <w:rPr>
          <w:rFonts w:ascii="Arial" w:hAnsi="Arial" w:cs="Arial"/>
          <w:sz w:val="22"/>
          <w:szCs w:val="22"/>
          <w:lang w:val="sr-Cyrl-CS"/>
        </w:rPr>
        <w:t>-</w:t>
      </w:r>
      <w:r w:rsidR="00880419" w:rsidRPr="00D73A68">
        <w:rPr>
          <w:rFonts w:ascii="Arial" w:hAnsi="Arial" w:cs="Arial"/>
          <w:sz w:val="22"/>
          <w:szCs w:val="22"/>
          <w:lang w:val="ru-RU"/>
        </w:rPr>
        <w:t>I</w:t>
      </w:r>
      <w:r w:rsidR="00C801B8" w:rsidRPr="00D73A68">
        <w:rPr>
          <w:rFonts w:ascii="Arial" w:hAnsi="Arial" w:cs="Arial"/>
          <w:sz w:val="22"/>
          <w:szCs w:val="22"/>
          <w:lang w:val="ru-RU"/>
        </w:rPr>
        <w:t>II</w:t>
      </w:r>
    </w:p>
    <w:p w:rsidR="00696FD7" w:rsidRPr="00D73A68" w:rsidRDefault="001875B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/>
        </w:rPr>
        <w:t>31.08</w:t>
      </w:r>
      <w:r w:rsidR="00C73282" w:rsidRPr="00D73A68">
        <w:rPr>
          <w:rFonts w:ascii="Arial" w:hAnsi="Arial" w:cs="Arial"/>
          <w:sz w:val="22"/>
          <w:szCs w:val="22"/>
          <w:lang/>
        </w:rPr>
        <w:t>.2022</w:t>
      </w:r>
      <w:r w:rsidR="00673813" w:rsidRPr="00D73A68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C43B3" w:rsidRDefault="00F976B6" w:rsidP="00DC43B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ru-RU"/>
        </w:rPr>
        <w:t>ГАЏИН ХАН</w:t>
      </w:r>
      <w:r w:rsidR="00ED2520" w:rsidRPr="00642BA6">
        <w:rPr>
          <w:rFonts w:ascii="Arial" w:hAnsi="Arial" w:cs="Arial"/>
          <w:sz w:val="22"/>
          <w:szCs w:val="22"/>
          <w:lang w:val="sr-Cyrl-CS"/>
        </w:rPr>
        <w:tab/>
      </w:r>
      <w:r w:rsidR="00ED2520" w:rsidRPr="00642BA6">
        <w:rPr>
          <w:rFonts w:ascii="Arial" w:hAnsi="Arial" w:cs="Arial"/>
          <w:sz w:val="22"/>
          <w:szCs w:val="22"/>
          <w:lang w:val="sr-Cyrl-CS"/>
        </w:rPr>
        <w:tab/>
      </w:r>
      <w:r w:rsidR="00ED2520" w:rsidRPr="00642BA6">
        <w:rPr>
          <w:rFonts w:ascii="Arial" w:hAnsi="Arial" w:cs="Arial"/>
          <w:sz w:val="22"/>
          <w:szCs w:val="22"/>
          <w:lang w:val="sr-Cyrl-CS"/>
        </w:rPr>
        <w:tab/>
      </w:r>
      <w:r w:rsidR="00ED2520" w:rsidRPr="00642BA6">
        <w:rPr>
          <w:rFonts w:ascii="Arial" w:hAnsi="Arial" w:cs="Arial"/>
          <w:sz w:val="22"/>
          <w:szCs w:val="22"/>
          <w:lang w:val="sr-Cyrl-CS"/>
        </w:rPr>
        <w:tab/>
      </w:r>
    </w:p>
    <w:p w:rsidR="00DC43B3" w:rsidRDefault="00DC43B3" w:rsidP="00DC43B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A20E0" w:rsidRDefault="005A20E0" w:rsidP="00DC43B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A20E0" w:rsidRPr="00642BA6" w:rsidRDefault="005A20E0" w:rsidP="00DC43B3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DC43B3" w:rsidRPr="00D871F8" w:rsidRDefault="00DC43B3" w:rsidP="00DC43B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ru-RU"/>
        </w:rPr>
        <w:tab/>
      </w:r>
      <w:r w:rsidR="00AE2B4B" w:rsidRPr="006257F3">
        <w:rPr>
          <w:rFonts w:ascii="Arial" w:hAnsi="Arial" w:cs="Arial"/>
          <w:sz w:val="22"/>
          <w:szCs w:val="22"/>
          <w:lang w:val="ru-RU"/>
        </w:rPr>
        <w:t>На основу члана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4B">
        <w:rPr>
          <w:rFonts w:ascii="Arial" w:hAnsi="Arial" w:cs="Arial"/>
          <w:sz w:val="22"/>
          <w:szCs w:val="22"/>
        </w:rPr>
        <w:t>5.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2B4B" w:rsidRPr="006257F3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(,,Сл. гласник РС” бр. 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>54/2009</w:t>
      </w:r>
      <w:r w:rsidR="00AE2B4B" w:rsidRPr="006257F3">
        <w:rPr>
          <w:rFonts w:ascii="Arial" w:hAnsi="Arial" w:cs="Arial"/>
          <w:sz w:val="22"/>
          <w:szCs w:val="22"/>
          <w:lang w:val="ru-RU"/>
        </w:rPr>
        <w:t>,73/2010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>,101/2010</w:t>
      </w:r>
      <w:r w:rsidR="00AE2B4B" w:rsidRPr="006257F3">
        <w:rPr>
          <w:rFonts w:ascii="Arial" w:hAnsi="Arial" w:cs="Arial"/>
          <w:sz w:val="22"/>
          <w:szCs w:val="22"/>
          <w:lang w:val="ru-RU"/>
        </w:rPr>
        <w:t>,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>101/2011,93/2012,6</w:t>
      </w:r>
      <w:r w:rsidR="00AE2B4B" w:rsidRPr="006257F3">
        <w:rPr>
          <w:rFonts w:ascii="Arial" w:hAnsi="Arial" w:cs="Arial"/>
          <w:sz w:val="22"/>
          <w:szCs w:val="22"/>
          <w:lang w:val="ru-RU"/>
        </w:rPr>
        <w:t>2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>/2013</w:t>
      </w:r>
      <w:r w:rsidR="00AE2B4B" w:rsidRPr="006257F3">
        <w:rPr>
          <w:rFonts w:ascii="Arial" w:hAnsi="Arial" w:cs="Arial"/>
          <w:sz w:val="22"/>
          <w:szCs w:val="22"/>
          <w:lang w:val="sr-Latn-CS"/>
        </w:rPr>
        <w:t>,108/2013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>,142/2014,68/2015,103/2015</w:t>
      </w:r>
      <w:r w:rsidR="00AE2B4B" w:rsidRPr="006257F3">
        <w:rPr>
          <w:rFonts w:ascii="Arial" w:hAnsi="Arial" w:cs="Arial"/>
          <w:sz w:val="22"/>
          <w:szCs w:val="22"/>
          <w:lang w:val="sr-Latn-CS"/>
        </w:rPr>
        <w:t>,103/2015,99/2016</w:t>
      </w:r>
      <w:r w:rsidR="00AE2B4B" w:rsidRPr="006257F3">
        <w:rPr>
          <w:rFonts w:ascii="Arial" w:hAnsi="Arial" w:cs="Arial"/>
          <w:sz w:val="22"/>
          <w:szCs w:val="22"/>
          <w:lang/>
        </w:rPr>
        <w:t>,113/2017,95/2018,31/2019,72/2019,149/2020 и 118/2021</w:t>
      </w:r>
      <w:r w:rsidR="00AE2B4B" w:rsidRPr="006257F3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AE2B4B">
        <w:rPr>
          <w:rFonts w:ascii="Arial" w:hAnsi="Arial" w:cs="Arial"/>
          <w:sz w:val="22"/>
          <w:szCs w:val="22"/>
          <w:lang w:val="ru-RU"/>
        </w:rPr>
        <w:t>3</w:t>
      </w:r>
      <w:r w:rsidR="00AE2B4B" w:rsidRPr="006257F3">
        <w:rPr>
          <w:rFonts w:ascii="Arial" w:hAnsi="Arial" w:cs="Arial"/>
          <w:sz w:val="22"/>
          <w:szCs w:val="22"/>
          <w:lang w:val="ru-RU"/>
        </w:rPr>
        <w:t xml:space="preserve">0.Одлуке о буџету општине </w:t>
      </w:r>
      <w:r w:rsidR="00AE2B4B" w:rsidRPr="006257F3">
        <w:rPr>
          <w:rFonts w:ascii="Arial" w:hAnsi="Arial" w:cs="Arial"/>
          <w:sz w:val="22"/>
          <w:szCs w:val="22"/>
          <w:lang w:val="sr-Cyrl-CS"/>
        </w:rPr>
        <w:t>Г</w:t>
      </w:r>
      <w:r w:rsidR="00AE2B4B" w:rsidRPr="006257F3">
        <w:rPr>
          <w:rFonts w:ascii="Arial" w:hAnsi="Arial" w:cs="Arial"/>
          <w:sz w:val="22"/>
          <w:szCs w:val="22"/>
          <w:lang w:val="ru-RU"/>
        </w:rPr>
        <w:t xml:space="preserve">аџин Хан за 2022. годину (,,Службени лист града Ниша,, број 116/2021) и  </w:t>
      </w:r>
      <w:r>
        <w:rPr>
          <w:rFonts w:ascii="Arial" w:hAnsi="Arial" w:cs="Arial"/>
          <w:sz w:val="22"/>
          <w:szCs w:val="22"/>
          <w:lang w:val="ru-RU"/>
        </w:rPr>
        <w:t xml:space="preserve">Предлога Општинске управе Гаџин Хан  број </w:t>
      </w:r>
      <w:r w:rsidR="001F6E61">
        <w:rPr>
          <w:rFonts w:ascii="Arial" w:hAnsi="Arial" w:cs="Arial"/>
          <w:sz w:val="22"/>
          <w:szCs w:val="22"/>
          <w:lang w:val="ru-RU"/>
        </w:rPr>
        <w:t>400</w:t>
      </w:r>
      <w:r w:rsidRPr="001F6E61">
        <w:rPr>
          <w:rFonts w:ascii="Arial" w:hAnsi="Arial" w:cs="Arial"/>
          <w:sz w:val="22"/>
          <w:szCs w:val="22"/>
          <w:lang w:val="sr-Latn-CS"/>
        </w:rPr>
        <w:t>-</w:t>
      </w:r>
      <w:r w:rsidR="00F42247">
        <w:rPr>
          <w:rFonts w:ascii="Arial" w:hAnsi="Arial" w:cs="Arial"/>
          <w:sz w:val="22"/>
          <w:szCs w:val="22"/>
          <w:lang/>
        </w:rPr>
        <w:t>606</w:t>
      </w:r>
      <w:r w:rsidRPr="001F6E61">
        <w:rPr>
          <w:rFonts w:ascii="Arial" w:hAnsi="Arial" w:cs="Arial"/>
          <w:sz w:val="22"/>
          <w:szCs w:val="22"/>
          <w:lang w:val="sr-Cyrl-CS"/>
        </w:rPr>
        <w:t>/2</w:t>
      </w:r>
      <w:r w:rsidR="00C73282" w:rsidRPr="001F6E61">
        <w:rPr>
          <w:rFonts w:ascii="Arial" w:hAnsi="Arial" w:cs="Arial"/>
          <w:sz w:val="22"/>
          <w:szCs w:val="22"/>
          <w:lang w:val="sr-Cyrl-CS"/>
        </w:rPr>
        <w:t>2</w:t>
      </w:r>
      <w:r w:rsidRPr="001F6E61">
        <w:rPr>
          <w:rFonts w:ascii="Arial" w:hAnsi="Arial" w:cs="Arial"/>
          <w:sz w:val="22"/>
          <w:szCs w:val="22"/>
          <w:lang w:val="sr-Latn-CS"/>
        </w:rPr>
        <w:t>-</w:t>
      </w:r>
      <w:r w:rsidRPr="001F6E61">
        <w:rPr>
          <w:rFonts w:ascii="Arial" w:hAnsi="Arial" w:cs="Arial"/>
          <w:sz w:val="22"/>
          <w:szCs w:val="22"/>
          <w:lang w:val="ru-RU"/>
        </w:rPr>
        <w:t>IV/01</w:t>
      </w:r>
      <w:r>
        <w:rPr>
          <w:rFonts w:ascii="Arial" w:hAnsi="Arial" w:cs="Arial"/>
          <w:sz w:val="22"/>
          <w:szCs w:val="22"/>
          <w:lang w:val="ru-RU"/>
        </w:rPr>
        <w:t xml:space="preserve"> од </w:t>
      </w:r>
      <w:r w:rsidR="00084F76">
        <w:rPr>
          <w:rFonts w:ascii="Arial" w:hAnsi="Arial" w:cs="Arial"/>
          <w:sz w:val="22"/>
          <w:szCs w:val="22"/>
          <w:lang w:val="ru-RU"/>
        </w:rPr>
        <w:t>0</w:t>
      </w:r>
      <w:r w:rsidR="00AE2B4B">
        <w:rPr>
          <w:rFonts w:ascii="Arial" w:hAnsi="Arial" w:cs="Arial"/>
          <w:sz w:val="22"/>
          <w:szCs w:val="22"/>
          <w:lang w:val="ru-RU"/>
        </w:rPr>
        <w:t>6</w:t>
      </w:r>
      <w:r w:rsidR="00084F76">
        <w:rPr>
          <w:rFonts w:ascii="Arial" w:hAnsi="Arial" w:cs="Arial"/>
          <w:sz w:val="22"/>
          <w:szCs w:val="22"/>
          <w:lang w:val="ru-RU"/>
        </w:rPr>
        <w:t>.0</w:t>
      </w:r>
      <w:r w:rsidR="00AE2B4B">
        <w:rPr>
          <w:rFonts w:ascii="Arial" w:hAnsi="Arial" w:cs="Arial"/>
          <w:sz w:val="22"/>
          <w:szCs w:val="22"/>
          <w:lang w:val="ru-RU"/>
        </w:rPr>
        <w:t>7</w:t>
      </w:r>
      <w:r w:rsidRPr="00D871F8">
        <w:rPr>
          <w:rFonts w:ascii="Arial" w:hAnsi="Arial" w:cs="Arial"/>
          <w:sz w:val="22"/>
          <w:szCs w:val="22"/>
          <w:lang w:val="ru-RU"/>
        </w:rPr>
        <w:t>.202</w:t>
      </w:r>
      <w:r w:rsidR="00C73282" w:rsidRPr="00D871F8">
        <w:rPr>
          <w:rFonts w:ascii="Arial" w:hAnsi="Arial" w:cs="Arial"/>
          <w:sz w:val="22"/>
          <w:szCs w:val="22"/>
          <w:lang w:val="ru-RU"/>
        </w:rPr>
        <w:t>2</w:t>
      </w:r>
      <w:r w:rsidRPr="00D871F8">
        <w:rPr>
          <w:rFonts w:ascii="Arial" w:hAnsi="Arial" w:cs="Arial"/>
          <w:sz w:val="22"/>
          <w:szCs w:val="22"/>
          <w:lang w:val="ru-RU"/>
        </w:rPr>
        <w:t>. године</w:t>
      </w:r>
      <w:r w:rsidRPr="00D871F8">
        <w:rPr>
          <w:rFonts w:ascii="Arial" w:hAnsi="Arial" w:cs="Arial"/>
          <w:sz w:val="22"/>
          <w:szCs w:val="22"/>
          <w:lang w:val="ru-RU"/>
        </w:rPr>
        <w:softHyphen/>
        <w:t>, Општинско веће општине Гаџин Хан доноси</w:t>
      </w:r>
    </w:p>
    <w:p w:rsidR="00DC43B3" w:rsidRDefault="00DC43B3" w:rsidP="00DC43B3">
      <w:pPr>
        <w:rPr>
          <w:rFonts w:ascii="Arial" w:hAnsi="Arial" w:cs="Arial"/>
          <w:sz w:val="22"/>
          <w:szCs w:val="22"/>
          <w:lang w:val="sr-Cyrl-CS"/>
        </w:rPr>
      </w:pPr>
    </w:p>
    <w:p w:rsidR="00DC43B3" w:rsidRDefault="00DC43B3" w:rsidP="00DC43B3">
      <w:pPr>
        <w:rPr>
          <w:rFonts w:ascii="Arial" w:hAnsi="Arial" w:cs="Arial"/>
          <w:sz w:val="22"/>
          <w:szCs w:val="22"/>
          <w:lang w:val="sr-Cyrl-CS"/>
        </w:rPr>
      </w:pPr>
    </w:p>
    <w:p w:rsidR="00DC43B3" w:rsidRPr="00642BA6" w:rsidRDefault="00DC43B3" w:rsidP="00DC43B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Р Е </w:t>
      </w:r>
      <w:r>
        <w:rPr>
          <w:rFonts w:ascii="Arial" w:hAnsi="Arial" w:cs="Arial"/>
          <w:b/>
          <w:sz w:val="22"/>
          <w:szCs w:val="22"/>
          <w:lang w:val="sr-Cyrl-CS"/>
        </w:rPr>
        <w:t>Ш Е Њ Е</w:t>
      </w:r>
    </w:p>
    <w:p w:rsidR="00DC43B3" w:rsidRDefault="00DC43B3" w:rsidP="00DC43B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942199">
        <w:rPr>
          <w:rFonts w:ascii="Arial" w:hAnsi="Arial" w:cs="Arial"/>
          <w:b/>
          <w:sz w:val="22"/>
          <w:szCs w:val="22"/>
          <w:lang w:val="ru-RU"/>
        </w:rPr>
        <w:t>УВЕЋ</w:t>
      </w:r>
      <w:r>
        <w:rPr>
          <w:rFonts w:ascii="Arial" w:hAnsi="Arial" w:cs="Arial"/>
          <w:b/>
          <w:sz w:val="22"/>
          <w:szCs w:val="22"/>
          <w:lang w:val="ru-RU"/>
        </w:rPr>
        <w:t>АЊУ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АПРОПРИЈАЦИЈЕ</w:t>
      </w:r>
    </w:p>
    <w:p w:rsidR="00DC43B3" w:rsidRDefault="00DC43B3" w:rsidP="00DC43B3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DC43B3" w:rsidRDefault="00DC43B3" w:rsidP="00DC43B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84F76" w:rsidRPr="006257F3" w:rsidRDefault="00084F76" w:rsidP="00084F76">
      <w:pPr>
        <w:rPr>
          <w:rFonts w:ascii="Arial" w:hAnsi="Arial" w:cs="Arial"/>
          <w:b/>
          <w:lang w:val="sr-Cyrl-CS"/>
        </w:rPr>
      </w:pPr>
    </w:p>
    <w:p w:rsidR="00AE2B4B" w:rsidRPr="00295AC5" w:rsidRDefault="00AE2B4B" w:rsidP="00AE2B4B">
      <w:pPr>
        <w:jc w:val="both"/>
        <w:rPr>
          <w:rFonts w:ascii="Arial" w:hAnsi="Arial" w:cs="Arial"/>
          <w:lang w:val="ru-RU"/>
        </w:rPr>
      </w:pPr>
      <w:r w:rsidRPr="006257F3">
        <w:rPr>
          <w:rFonts w:ascii="Arial" w:hAnsi="Arial" w:cs="Arial"/>
          <w:lang w:val="sr-Cyrl-CS"/>
        </w:rPr>
        <w:t xml:space="preserve">У оквиру средстава утврђених Одлуком о буџету општине Гаџин Хан за 2022. годину </w:t>
      </w:r>
      <w:r w:rsidRPr="006257F3">
        <w:rPr>
          <w:rFonts w:ascii="Arial" w:hAnsi="Arial" w:cs="Arial"/>
          <w:lang w:val="ru-RU"/>
        </w:rPr>
        <w:t>(,,Службени лист града Ниша,116/2021) врши</w:t>
      </w:r>
      <w:r>
        <w:rPr>
          <w:rFonts w:ascii="Arial" w:hAnsi="Arial" w:cs="Arial"/>
          <w:lang w:val="ru-RU"/>
        </w:rPr>
        <w:t xml:space="preserve"> се</w:t>
      </w:r>
      <w:r w:rsidRPr="006257F3">
        <w:rPr>
          <w:rFonts w:ascii="Arial" w:hAnsi="Arial" w:cs="Arial"/>
          <w:lang w:val="ru-RU"/>
        </w:rPr>
        <w:t xml:space="preserve"> увећање апропријација </w:t>
      </w:r>
      <w:r w:rsidRPr="00502790">
        <w:rPr>
          <w:rFonts w:ascii="Arial" w:hAnsi="Arial" w:cs="Arial"/>
          <w:lang w:val="ru-RU"/>
        </w:rPr>
        <w:t xml:space="preserve">из </w:t>
      </w:r>
      <w:r w:rsidRPr="00502790">
        <w:rPr>
          <w:rFonts w:ascii="Arial" w:hAnsi="Arial" w:cs="Arial"/>
          <w:b/>
          <w:lang w:val="ru-RU"/>
        </w:rPr>
        <w:t xml:space="preserve">извора </w:t>
      </w:r>
      <w:r>
        <w:rPr>
          <w:rFonts w:ascii="Arial" w:hAnsi="Arial" w:cs="Arial"/>
          <w:b/>
          <w:lang w:val="ru-RU"/>
        </w:rPr>
        <w:t>0</w:t>
      </w:r>
      <w:r w:rsidRPr="00502790">
        <w:rPr>
          <w:rFonts w:ascii="Arial" w:hAnsi="Arial" w:cs="Arial"/>
          <w:b/>
          <w:lang/>
        </w:rPr>
        <w:t>7</w:t>
      </w:r>
      <w:r w:rsidRPr="00502790">
        <w:rPr>
          <w:rFonts w:ascii="Arial" w:hAnsi="Arial" w:cs="Arial"/>
          <w:lang/>
        </w:rPr>
        <w:t xml:space="preserve"> </w:t>
      </w:r>
      <w:r w:rsidRPr="00502790">
        <w:rPr>
          <w:rFonts w:ascii="Arial" w:hAnsi="Arial" w:cs="Arial"/>
          <w:lang w:val="ru-RU"/>
        </w:rPr>
        <w:t>–</w:t>
      </w:r>
      <w:r w:rsidRPr="00502790">
        <w:rPr>
          <w:rFonts w:ascii="Arial" w:hAnsi="Arial" w:cs="Arial"/>
          <w:lang/>
        </w:rPr>
        <w:t xml:space="preserve"> </w:t>
      </w:r>
      <w:proofErr w:type="spellStart"/>
      <w:r w:rsidRPr="00295AC5">
        <w:rPr>
          <w:rFonts w:ascii="Arial" w:hAnsi="Arial" w:cs="Arial"/>
        </w:rPr>
        <w:t>Трансфер</w:t>
      </w:r>
      <w:proofErr w:type="spellEnd"/>
      <w:r>
        <w:rPr>
          <w:rFonts w:ascii="Arial" w:hAnsi="Arial" w:cs="Arial"/>
          <w:lang/>
        </w:rPr>
        <w:t>и</w:t>
      </w:r>
      <w:r w:rsidRPr="00295AC5">
        <w:rPr>
          <w:rFonts w:ascii="Arial" w:hAnsi="Arial" w:cs="Arial"/>
        </w:rPr>
        <w:t xml:space="preserve"> </w:t>
      </w:r>
      <w:proofErr w:type="spellStart"/>
      <w:r w:rsidRPr="00295AC5">
        <w:rPr>
          <w:rFonts w:ascii="Arial" w:hAnsi="Arial" w:cs="Arial"/>
        </w:rPr>
        <w:t>од</w:t>
      </w:r>
      <w:proofErr w:type="spellEnd"/>
      <w:r w:rsidRPr="00295AC5">
        <w:rPr>
          <w:rFonts w:ascii="Arial" w:hAnsi="Arial" w:cs="Arial"/>
        </w:rPr>
        <w:t xml:space="preserve"> </w:t>
      </w:r>
      <w:proofErr w:type="spellStart"/>
      <w:r w:rsidRPr="00295AC5">
        <w:rPr>
          <w:rFonts w:ascii="Arial" w:hAnsi="Arial" w:cs="Arial"/>
        </w:rPr>
        <w:t>других</w:t>
      </w:r>
      <w:proofErr w:type="spellEnd"/>
      <w:r w:rsidRPr="00295AC5">
        <w:rPr>
          <w:rFonts w:ascii="Arial" w:hAnsi="Arial" w:cs="Arial"/>
        </w:rPr>
        <w:t xml:space="preserve"> </w:t>
      </w:r>
      <w:proofErr w:type="spellStart"/>
      <w:r w:rsidRPr="00295AC5">
        <w:rPr>
          <w:rFonts w:ascii="Arial" w:hAnsi="Arial" w:cs="Arial"/>
        </w:rPr>
        <w:t>нивоа</w:t>
      </w:r>
      <w:proofErr w:type="spellEnd"/>
      <w:r w:rsidRPr="00295AC5">
        <w:rPr>
          <w:rFonts w:ascii="Arial" w:hAnsi="Arial" w:cs="Arial"/>
        </w:rPr>
        <w:t xml:space="preserve"> </w:t>
      </w:r>
      <w:proofErr w:type="spellStart"/>
      <w:r w:rsidRPr="00295AC5">
        <w:rPr>
          <w:rFonts w:ascii="Arial" w:hAnsi="Arial" w:cs="Arial"/>
        </w:rPr>
        <w:t>власти</w:t>
      </w:r>
      <w:proofErr w:type="spellEnd"/>
      <w:r>
        <w:rPr>
          <w:rFonts w:ascii="Arial" w:hAnsi="Arial" w:cs="Arial"/>
          <w:lang/>
        </w:rPr>
        <w:t xml:space="preserve"> </w:t>
      </w:r>
      <w:r w:rsidRPr="00295AC5">
        <w:rPr>
          <w:rFonts w:ascii="Arial" w:hAnsi="Arial" w:cs="Arial"/>
          <w:lang w:val="ru-RU"/>
        </w:rPr>
        <w:t>на следећи начин:</w:t>
      </w:r>
    </w:p>
    <w:p w:rsidR="00AE2B4B" w:rsidRPr="006257F3" w:rsidRDefault="00AE2B4B" w:rsidP="00AE2B4B">
      <w:pPr>
        <w:jc w:val="both"/>
        <w:rPr>
          <w:rFonts w:ascii="Arial" w:hAnsi="Arial" w:cs="Arial"/>
          <w:lang w:val="ru-RU"/>
        </w:rPr>
      </w:pPr>
    </w:p>
    <w:p w:rsidR="00AE2B4B" w:rsidRPr="006257F3" w:rsidRDefault="00AE2B4B" w:rsidP="00AE2B4B">
      <w:pPr>
        <w:ind w:left="720"/>
        <w:jc w:val="both"/>
        <w:rPr>
          <w:rFonts w:ascii="Arial" w:hAnsi="Arial" w:cs="Arial"/>
          <w:lang w:val="ru-RU"/>
        </w:rPr>
      </w:pPr>
      <w:r w:rsidRPr="006257F3">
        <w:rPr>
          <w:rFonts w:ascii="Arial" w:hAnsi="Arial" w:cs="Arial"/>
          <w:lang w:val="ru-RU"/>
        </w:rPr>
        <w:t>- на страни прихода:</w:t>
      </w:r>
    </w:p>
    <w:p w:rsidR="00AE2B4B" w:rsidRPr="006257F3" w:rsidRDefault="00AE2B4B" w:rsidP="00AE2B4B">
      <w:pPr>
        <w:ind w:left="720"/>
        <w:jc w:val="both"/>
        <w:rPr>
          <w:rFonts w:ascii="Arial" w:hAnsi="Arial" w:cs="Arial"/>
          <w:lang w:val="ru-RU"/>
        </w:rPr>
      </w:pPr>
    </w:p>
    <w:p w:rsidR="00AE2B4B" w:rsidRPr="006257F3" w:rsidRDefault="00AE2B4B" w:rsidP="00AE2B4B">
      <w:pPr>
        <w:ind w:left="720"/>
        <w:jc w:val="both"/>
        <w:rPr>
          <w:rFonts w:ascii="Arial" w:hAnsi="Arial" w:cs="Arial"/>
          <w:b/>
          <w:lang w:val="sr-Cyrl-CS"/>
        </w:rPr>
      </w:pPr>
      <w:r w:rsidRPr="006257F3">
        <w:rPr>
          <w:rFonts w:ascii="Arial" w:hAnsi="Arial" w:cs="Arial"/>
          <w:b/>
          <w:lang w:val="sr-Cyrl-CS"/>
        </w:rPr>
        <w:t xml:space="preserve">Конто </w:t>
      </w:r>
      <w:r>
        <w:rPr>
          <w:rFonts w:ascii="Arial" w:hAnsi="Arial" w:cs="Arial"/>
          <w:b/>
          <w:lang w:val="sr-Cyrl-CS"/>
        </w:rPr>
        <w:t>733150-Текући трансфери од других нивоа власти у корист нивоа општина</w:t>
      </w:r>
    </w:p>
    <w:p w:rsidR="00AE2B4B" w:rsidRPr="006257F3" w:rsidRDefault="00AE2B4B" w:rsidP="00AE2B4B">
      <w:pPr>
        <w:ind w:left="720"/>
        <w:jc w:val="both"/>
        <w:rPr>
          <w:rFonts w:ascii="Arial" w:hAnsi="Arial" w:cs="Arial"/>
          <w:b/>
          <w:lang w:val="sr-Cyrl-CS"/>
        </w:rPr>
      </w:pPr>
    </w:p>
    <w:p w:rsidR="00AE2B4B" w:rsidRPr="006257F3" w:rsidRDefault="00AE2B4B" w:rsidP="00AE2B4B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733154</w:t>
      </w:r>
      <w:r w:rsidRPr="006257F3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Текући наменски трансфери од других нивоа власти у корист нивоа општина</w:t>
      </w:r>
    </w:p>
    <w:p w:rsidR="00AE2B4B" w:rsidRPr="006257F3" w:rsidRDefault="00AE2B4B" w:rsidP="00AE2B4B">
      <w:pPr>
        <w:numPr>
          <w:ilvl w:val="0"/>
          <w:numId w:val="6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</w:t>
      </w:r>
      <w:r w:rsidRPr="006257F3">
        <w:rPr>
          <w:rFonts w:ascii="Arial" w:hAnsi="Arial" w:cs="Arial"/>
          <w:b/>
          <w:lang w:val="sr-Cyrl-CS"/>
        </w:rPr>
        <w:t xml:space="preserve"> износ </w:t>
      </w:r>
      <w:r>
        <w:rPr>
          <w:rFonts w:ascii="Arial" w:hAnsi="Arial" w:cs="Arial"/>
          <w:b/>
          <w:lang w:val="sr-Cyrl-CS"/>
        </w:rPr>
        <w:t>од 500.000,00</w:t>
      </w:r>
      <w:r w:rsidRPr="006257F3">
        <w:rPr>
          <w:rFonts w:ascii="Arial" w:hAnsi="Arial" w:cs="Arial"/>
          <w:b/>
          <w:lang w:val="sr-Cyrl-CS"/>
        </w:rPr>
        <w:t xml:space="preserve"> динара</w:t>
      </w:r>
    </w:p>
    <w:p w:rsidR="00AE2B4B" w:rsidRPr="006257F3" w:rsidRDefault="00AE2B4B" w:rsidP="00AE2B4B">
      <w:pPr>
        <w:ind w:left="1080"/>
        <w:jc w:val="both"/>
        <w:rPr>
          <w:rFonts w:ascii="Arial" w:hAnsi="Arial" w:cs="Arial"/>
          <w:b/>
          <w:lang w:val="sr-Cyrl-CS"/>
        </w:rPr>
      </w:pPr>
    </w:p>
    <w:p w:rsidR="00AE2B4B" w:rsidRPr="006257F3" w:rsidRDefault="00AE2B4B" w:rsidP="00AE2B4B">
      <w:pPr>
        <w:jc w:val="both"/>
        <w:rPr>
          <w:rFonts w:ascii="Arial" w:hAnsi="Arial" w:cs="Arial"/>
          <w:lang w:val="sr-Cyrl-CS"/>
        </w:rPr>
      </w:pPr>
      <w:r w:rsidRPr="006257F3">
        <w:rPr>
          <w:rFonts w:ascii="Arial" w:hAnsi="Arial" w:cs="Arial"/>
          <w:b/>
          <w:lang w:val="sr-Cyrl-CS"/>
        </w:rPr>
        <w:t xml:space="preserve">     </w:t>
      </w:r>
      <w:r w:rsidRPr="006257F3">
        <w:rPr>
          <w:rFonts w:ascii="Arial" w:hAnsi="Arial" w:cs="Arial"/>
          <w:lang w:val="sr-Cyrl-CS"/>
        </w:rPr>
        <w:t xml:space="preserve">     - </w:t>
      </w:r>
      <w:r w:rsidRPr="006257F3">
        <w:rPr>
          <w:rFonts w:ascii="Arial" w:hAnsi="Arial" w:cs="Arial"/>
          <w:lang w:val="ru-RU"/>
        </w:rPr>
        <w:t>на страни расхода</w:t>
      </w:r>
      <w:r w:rsidRPr="006257F3">
        <w:rPr>
          <w:rFonts w:ascii="Arial" w:hAnsi="Arial" w:cs="Arial"/>
          <w:lang w:val="sr-Cyrl-CS"/>
        </w:rPr>
        <w:t>:</w:t>
      </w:r>
    </w:p>
    <w:p w:rsidR="00AE2B4B" w:rsidRPr="006257F3" w:rsidRDefault="00AE2B4B" w:rsidP="00AE2B4B">
      <w:pPr>
        <w:jc w:val="both"/>
        <w:rPr>
          <w:rFonts w:ascii="Arial" w:hAnsi="Arial" w:cs="Arial"/>
          <w:lang w:val="ru-RU"/>
        </w:rPr>
      </w:pPr>
    </w:p>
    <w:p w:rsidR="00AE2B4B" w:rsidRDefault="00AE2B4B" w:rsidP="00AE2B4B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 xml:space="preserve">Раздео </w:t>
      </w:r>
      <w:r>
        <w:rPr>
          <w:rFonts w:ascii="Arial" w:hAnsi="Arial" w:cs="Arial"/>
          <w:b/>
          <w:lang w:val="ru-RU"/>
        </w:rPr>
        <w:t>5</w:t>
      </w:r>
    </w:p>
    <w:p w:rsidR="00AE2B4B" w:rsidRDefault="00AE2B4B" w:rsidP="00AE2B4B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Глава 5.02.- Народна библиотека ,,Бранко Миљковић,, Гаџин Хан</w:t>
      </w:r>
    </w:p>
    <w:p w:rsidR="00AE2B4B" w:rsidRDefault="00AE2B4B" w:rsidP="00AE2B4B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Програм 13 – Развој културе и информисања</w:t>
      </w:r>
    </w:p>
    <w:p w:rsidR="00AE2B4B" w:rsidRPr="006C2CE7" w:rsidRDefault="00AE2B4B" w:rsidP="00AE2B4B">
      <w:pPr>
        <w:ind w:left="1080"/>
        <w:jc w:val="both"/>
        <w:rPr>
          <w:rFonts w:ascii="Arial" w:hAnsi="Arial" w:cs="Arial"/>
          <w:b/>
          <w:lang w:val="sr-Cyrl-CS"/>
        </w:rPr>
      </w:pPr>
      <w:r w:rsidRPr="006C2CE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1201-0002</w:t>
      </w:r>
      <w:r w:rsidRPr="006C2CE7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  <w:lang w:val="sr-Cyrl-CS"/>
        </w:rPr>
        <w:t>Јачање културне продукције и уметничког стваралаштва</w:t>
      </w:r>
    </w:p>
    <w:p w:rsidR="00AE2B4B" w:rsidRDefault="00AE2B4B" w:rsidP="00AE2B4B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820 – Услуге културе</w:t>
      </w:r>
    </w:p>
    <w:p w:rsidR="00AE2B4B" w:rsidRDefault="00AE2B4B" w:rsidP="00AE2B4B">
      <w:pPr>
        <w:ind w:left="108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-Позиција 132</w:t>
      </w:r>
    </w:p>
    <w:p w:rsidR="00AE2B4B" w:rsidRDefault="00AE2B4B" w:rsidP="00AE2B4B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23000-Услуге по уговору -500.000,00</w:t>
      </w:r>
    </w:p>
    <w:p w:rsidR="00AE2B4B" w:rsidRPr="00743023" w:rsidRDefault="00AE2B4B" w:rsidP="00AE2B4B">
      <w:pPr>
        <w:ind w:left="1080"/>
        <w:jc w:val="both"/>
        <w:rPr>
          <w:rFonts w:ascii="Arial" w:hAnsi="Arial" w:cs="Arial"/>
          <w:lang w:val="sr-Cyrl-CS"/>
        </w:rPr>
      </w:pPr>
      <w:r w:rsidRPr="00743023">
        <w:rPr>
          <w:rFonts w:ascii="Arial" w:hAnsi="Arial" w:cs="Arial"/>
          <w:lang w:val="ru-RU"/>
        </w:rPr>
        <w:t>(423400-Услуге информисања-200.000,00 и 423900-Остале опште услуге-300.000,00)</w:t>
      </w:r>
    </w:p>
    <w:p w:rsidR="00AE2B4B" w:rsidRPr="00BA13C1" w:rsidRDefault="00AE2B4B" w:rsidP="00AE2B4B">
      <w:pPr>
        <w:ind w:left="1080"/>
        <w:jc w:val="center"/>
        <w:rPr>
          <w:rFonts w:ascii="Arial" w:hAnsi="Arial" w:cs="Arial"/>
          <w:b/>
          <w:lang w:val="sr-Cyrl-CS"/>
        </w:rPr>
      </w:pPr>
      <w:r w:rsidRPr="00BA13C1">
        <w:rPr>
          <w:rFonts w:ascii="Arial" w:hAnsi="Arial" w:cs="Arial"/>
          <w:b/>
          <w:lang w:val="sr-Cyrl-CS"/>
        </w:rPr>
        <w:lastRenderedPageBreak/>
        <w:t>О б р а з л о ж е њ е</w:t>
      </w:r>
    </w:p>
    <w:p w:rsidR="00AE2B4B" w:rsidRPr="00502790" w:rsidRDefault="00AE2B4B" w:rsidP="00AE2B4B">
      <w:pPr>
        <w:ind w:left="1080"/>
        <w:jc w:val="both"/>
        <w:rPr>
          <w:rFonts w:ascii="Arial" w:hAnsi="Arial" w:cs="Arial"/>
          <w:b/>
          <w:lang w:val="sr-Cyrl-CS"/>
        </w:rPr>
      </w:pPr>
    </w:p>
    <w:p w:rsidR="00AE2B4B" w:rsidRPr="009D21B9" w:rsidRDefault="00AE2B4B" w:rsidP="00AE2B4B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333333"/>
        </w:rPr>
      </w:pPr>
      <w:r w:rsidRPr="00502790">
        <w:rPr>
          <w:rFonts w:ascii="Arial" w:hAnsi="Arial" w:cs="Arial"/>
          <w:lang w:val="sr-Cyrl-CS"/>
        </w:rPr>
        <w:t xml:space="preserve">Чланом </w:t>
      </w:r>
      <w:r>
        <w:rPr>
          <w:rFonts w:ascii="Arial" w:hAnsi="Arial" w:cs="Arial"/>
          <w:lang w:val="sr-Cyrl-CS"/>
        </w:rPr>
        <w:t>5</w:t>
      </w:r>
      <w:r w:rsidRPr="00502790">
        <w:rPr>
          <w:rFonts w:ascii="Arial" w:hAnsi="Arial" w:cs="Arial"/>
          <w:lang w:val="sr-Cyrl-CS"/>
        </w:rPr>
        <w:t xml:space="preserve">.  </w:t>
      </w:r>
      <w:r w:rsidRPr="00502790">
        <w:rPr>
          <w:rFonts w:ascii="Arial" w:hAnsi="Arial" w:cs="Arial"/>
          <w:lang w:val="ru-RU"/>
        </w:rPr>
        <w:t xml:space="preserve">Закона о буџетском систему (,,Сл. гласник РС” бр. </w:t>
      </w:r>
      <w:r w:rsidRPr="00502790">
        <w:rPr>
          <w:rFonts w:ascii="Arial" w:hAnsi="Arial" w:cs="Arial"/>
          <w:lang w:val="sr-Cyrl-CS"/>
        </w:rPr>
        <w:t>54/2009</w:t>
      </w:r>
      <w:r w:rsidRPr="00502790">
        <w:rPr>
          <w:rFonts w:ascii="Arial" w:hAnsi="Arial" w:cs="Arial"/>
          <w:lang w:val="ru-RU"/>
        </w:rPr>
        <w:t>, 73/2010</w:t>
      </w:r>
      <w:r w:rsidRPr="00502790">
        <w:rPr>
          <w:rFonts w:ascii="Arial" w:hAnsi="Arial" w:cs="Arial"/>
          <w:lang w:val="sr-Cyrl-CS"/>
        </w:rPr>
        <w:t>, 101/2010</w:t>
      </w:r>
      <w:r w:rsidRPr="00502790">
        <w:rPr>
          <w:rFonts w:ascii="Arial" w:hAnsi="Arial" w:cs="Arial"/>
          <w:lang w:val="ru-RU"/>
        </w:rPr>
        <w:t xml:space="preserve">, </w:t>
      </w:r>
      <w:r w:rsidRPr="00502790">
        <w:rPr>
          <w:rFonts w:ascii="Arial" w:hAnsi="Arial" w:cs="Arial"/>
          <w:lang w:val="sr-Cyrl-CS"/>
        </w:rPr>
        <w:t>101/2011, 93/2012, 6</w:t>
      </w:r>
      <w:r w:rsidRPr="00502790">
        <w:rPr>
          <w:rFonts w:ascii="Arial" w:hAnsi="Arial" w:cs="Arial"/>
          <w:lang w:val="ru-RU"/>
        </w:rPr>
        <w:t>2</w:t>
      </w:r>
      <w:r w:rsidRPr="00502790">
        <w:rPr>
          <w:rFonts w:ascii="Arial" w:hAnsi="Arial" w:cs="Arial"/>
          <w:lang w:val="sr-Cyrl-CS"/>
        </w:rPr>
        <w:t>/2013</w:t>
      </w:r>
      <w:r w:rsidRPr="00502790">
        <w:rPr>
          <w:rFonts w:ascii="Arial" w:hAnsi="Arial" w:cs="Arial"/>
          <w:lang w:val="sr-Latn-CS"/>
        </w:rPr>
        <w:t>,</w:t>
      </w:r>
      <w:r w:rsidRPr="00502790">
        <w:rPr>
          <w:rFonts w:ascii="Arial" w:hAnsi="Arial" w:cs="Arial"/>
          <w:lang/>
        </w:rPr>
        <w:t xml:space="preserve"> </w:t>
      </w:r>
      <w:r w:rsidRPr="00502790">
        <w:rPr>
          <w:rFonts w:ascii="Arial" w:hAnsi="Arial" w:cs="Arial"/>
          <w:lang w:val="sr-Latn-CS"/>
        </w:rPr>
        <w:t>108/2013</w:t>
      </w:r>
      <w:r w:rsidRPr="00502790">
        <w:rPr>
          <w:rFonts w:ascii="Arial" w:hAnsi="Arial" w:cs="Arial"/>
          <w:lang w:val="sr-Cyrl-CS"/>
        </w:rPr>
        <w:t>, 142/2014, 68/2015, 103/2015</w:t>
      </w:r>
      <w:r w:rsidRPr="00502790">
        <w:rPr>
          <w:rFonts w:ascii="Arial" w:hAnsi="Arial" w:cs="Arial"/>
          <w:lang w:val="sr-Latn-CS"/>
        </w:rPr>
        <w:t>,</w:t>
      </w:r>
      <w:r w:rsidRPr="00502790">
        <w:rPr>
          <w:rFonts w:ascii="Arial" w:hAnsi="Arial" w:cs="Arial"/>
          <w:lang/>
        </w:rPr>
        <w:t xml:space="preserve"> </w:t>
      </w:r>
      <w:r w:rsidRPr="00502790">
        <w:rPr>
          <w:rFonts w:ascii="Arial" w:hAnsi="Arial" w:cs="Arial"/>
          <w:lang w:val="sr-Latn-CS"/>
        </w:rPr>
        <w:t>103/2015,</w:t>
      </w:r>
      <w:r w:rsidRPr="00502790">
        <w:rPr>
          <w:rFonts w:ascii="Arial" w:hAnsi="Arial" w:cs="Arial"/>
          <w:lang/>
        </w:rPr>
        <w:t xml:space="preserve"> </w:t>
      </w:r>
      <w:r w:rsidRPr="00502790">
        <w:rPr>
          <w:rFonts w:ascii="Arial" w:hAnsi="Arial" w:cs="Arial"/>
          <w:lang w:val="sr-Latn-CS"/>
        </w:rPr>
        <w:t>99/2016</w:t>
      </w:r>
      <w:r w:rsidRPr="00502790">
        <w:rPr>
          <w:rFonts w:ascii="Arial" w:hAnsi="Arial" w:cs="Arial"/>
          <w:lang/>
        </w:rPr>
        <w:t>, 113/2017, 95/2018, 31/2019, 72/2019, 149/2020 и 118/2021</w:t>
      </w:r>
      <w:r w:rsidRPr="00502790">
        <w:rPr>
          <w:rFonts w:ascii="Arial" w:hAnsi="Arial" w:cs="Arial"/>
          <w:lang w:val="ru-RU"/>
        </w:rPr>
        <w:t xml:space="preserve">), предвиђено је да </w:t>
      </w:r>
      <w:r>
        <w:rPr>
          <w:rFonts w:ascii="Arial" w:hAnsi="Arial" w:cs="Arial"/>
          <w:lang w:val="ru-RU"/>
        </w:rPr>
        <w:t>б</w:t>
      </w:r>
      <w:proofErr w:type="spellStart"/>
      <w:r w:rsidRPr="009D21B9">
        <w:rPr>
          <w:rFonts w:ascii="Arial" w:hAnsi="Arial" w:cs="Arial"/>
          <w:color w:val="333333"/>
        </w:rPr>
        <w:t>уџетски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приходи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примања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који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припадају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Републици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Србији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односно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локалној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власти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распоређују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се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исказују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по</w:t>
      </w:r>
      <w:proofErr w:type="spellEnd"/>
      <w:r w:rsidRPr="009D21B9">
        <w:rPr>
          <w:rFonts w:ascii="Arial" w:hAnsi="Arial" w:cs="Arial"/>
          <w:color w:val="333333"/>
        </w:rPr>
        <w:t> </w:t>
      </w:r>
      <w:proofErr w:type="spellStart"/>
      <w:r w:rsidRPr="009D21B9">
        <w:rPr>
          <w:rStyle w:val="v2-clan-left-3"/>
          <w:rFonts w:ascii="Arial" w:hAnsi="Arial" w:cs="Arial"/>
          <w:bCs/>
          <w:color w:val="333333"/>
        </w:rPr>
        <w:t>врстама</w:t>
      </w:r>
      <w:r w:rsidRPr="009D21B9">
        <w:rPr>
          <w:rFonts w:ascii="Arial" w:hAnsi="Arial" w:cs="Arial"/>
          <w:color w:val="333333"/>
        </w:rPr>
        <w:t>.Буџетски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расходи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издаци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Републике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Србије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односно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локалне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власти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одређују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појединачној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намени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буџету.Приходи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примања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исказују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укупно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оствареним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износима</w:t>
      </w:r>
      <w:proofErr w:type="spellEnd"/>
      <w:r w:rsidRPr="009D21B9">
        <w:rPr>
          <w:rFonts w:ascii="Arial" w:hAnsi="Arial" w:cs="Arial"/>
          <w:color w:val="333333"/>
        </w:rPr>
        <w:t xml:space="preserve">, а </w:t>
      </w:r>
      <w:proofErr w:type="spellStart"/>
      <w:r w:rsidRPr="009D21B9">
        <w:rPr>
          <w:rFonts w:ascii="Arial" w:hAnsi="Arial" w:cs="Arial"/>
          <w:color w:val="333333"/>
        </w:rPr>
        <w:t>расходи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издаци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укупно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извршеним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износима.</w:t>
      </w:r>
      <w:r w:rsidRPr="009D21B9">
        <w:rPr>
          <w:rFonts w:ascii="Arial" w:hAnsi="Arial" w:cs="Arial"/>
          <w:bCs/>
          <w:color w:val="333333"/>
        </w:rPr>
        <w:t>Уколико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се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поједини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приходи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bCs/>
          <w:color w:val="333333"/>
        </w:rPr>
        <w:t>примања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расходи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bCs/>
          <w:color w:val="333333"/>
        </w:rPr>
        <w:t>издаци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као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bCs/>
          <w:color w:val="333333"/>
        </w:rPr>
        <w:t>буџет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локалне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власти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утврђују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релативно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као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проценат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буџета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или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расхода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буџета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Републике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Србије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односно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буџета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локалне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власти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њихов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износ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односно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висина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утврдиће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се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примењујући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као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основицу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bCs/>
          <w:color w:val="333333"/>
        </w:rPr>
        <w:t>пореске</w:t>
      </w:r>
      <w:proofErr w:type="spellEnd"/>
      <w:r w:rsidRPr="009D21B9">
        <w:rPr>
          <w:rFonts w:ascii="Arial" w:hAnsi="Arial" w:cs="Arial"/>
          <w:bCs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bCs/>
          <w:color w:val="333333"/>
        </w:rPr>
        <w:t>приходе.</w:t>
      </w:r>
      <w:r w:rsidRPr="009D21B9">
        <w:rPr>
          <w:rFonts w:ascii="Arial" w:hAnsi="Arial" w:cs="Arial"/>
          <w:color w:val="333333"/>
        </w:rPr>
        <w:t>Изузетно</w:t>
      </w:r>
      <w:proofErr w:type="spellEnd"/>
      <w:r w:rsidRPr="009D21B9">
        <w:rPr>
          <w:rFonts w:ascii="Arial" w:hAnsi="Arial" w:cs="Arial"/>
          <w:color w:val="333333"/>
        </w:rPr>
        <w:t xml:space="preserve">, у </w:t>
      </w:r>
      <w:proofErr w:type="spellStart"/>
      <w:r w:rsidRPr="009D21B9">
        <w:rPr>
          <w:rFonts w:ascii="Arial" w:hAnsi="Arial" w:cs="Arial"/>
          <w:color w:val="333333"/>
        </w:rPr>
        <w:t>случају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виши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ниво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власти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својим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актом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определи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нижем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нивоу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власти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наменска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средства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за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надокнаду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штета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услед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елементарних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непогода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локални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орган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управе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надлежан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за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финансије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основу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тог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акта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отвара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одговарајуће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апропријације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за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извршавање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издатака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том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основу.Изузетно</w:t>
      </w:r>
      <w:proofErr w:type="spellEnd"/>
      <w:r w:rsidRPr="009D21B9">
        <w:rPr>
          <w:rFonts w:ascii="Arial" w:hAnsi="Arial" w:cs="Arial"/>
          <w:color w:val="333333"/>
        </w:rPr>
        <w:t xml:space="preserve">, у </w:t>
      </w:r>
      <w:proofErr w:type="spellStart"/>
      <w:r w:rsidRPr="009D21B9">
        <w:rPr>
          <w:rFonts w:ascii="Arial" w:hAnsi="Arial" w:cs="Arial"/>
          <w:color w:val="333333"/>
        </w:rPr>
        <w:t>случају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један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ниво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власти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својим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актом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определи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другом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нивоу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власти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наменска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трансферна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средства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као</w:t>
      </w:r>
      <w:proofErr w:type="spellEnd"/>
      <w:r w:rsidRPr="009D21B9">
        <w:rPr>
          <w:rFonts w:ascii="Arial" w:hAnsi="Arial" w:cs="Arial"/>
          <w:color w:val="333333"/>
        </w:rPr>
        <w:t xml:space="preserve"> и у </w:t>
      </w:r>
      <w:proofErr w:type="spellStart"/>
      <w:r w:rsidRPr="009D21B9">
        <w:rPr>
          <w:rFonts w:ascii="Arial" w:hAnsi="Arial" w:cs="Arial"/>
          <w:color w:val="333333"/>
        </w:rPr>
        <w:t>случају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уговарања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донације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чији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износи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нису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могли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бити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познати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поступку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доношења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буџета</w:t>
      </w:r>
      <w:proofErr w:type="spellEnd"/>
      <w:r w:rsidRPr="009D21B9">
        <w:rPr>
          <w:rFonts w:ascii="Arial" w:hAnsi="Arial" w:cs="Arial"/>
          <w:color w:val="333333"/>
        </w:rPr>
        <w:t>, 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односно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финансијског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плана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организација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за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обавезно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социјално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 xml:space="preserve"> </w:t>
      </w:r>
      <w:proofErr w:type="spellStart"/>
      <w:r w:rsidRPr="006016A1">
        <w:rPr>
          <w:rStyle w:val="v2-clan-left-3"/>
          <w:rFonts w:ascii="Arial" w:hAnsi="Arial" w:cs="Arial"/>
          <w:bCs/>
          <w:color w:val="333333"/>
        </w:rPr>
        <w:t>осигурање</w:t>
      </w:r>
      <w:proofErr w:type="spellEnd"/>
      <w:r w:rsidRPr="006016A1">
        <w:rPr>
          <w:rStyle w:val="v2-clan-left-3"/>
          <w:rFonts w:ascii="Arial" w:hAnsi="Arial" w:cs="Arial"/>
          <w:bCs/>
          <w:color w:val="333333"/>
        </w:rPr>
        <w:t>,</w:t>
      </w:r>
      <w:r w:rsidRPr="006016A1">
        <w:rPr>
          <w:rFonts w:ascii="Arial" w:hAnsi="Arial" w:cs="Arial"/>
          <w:color w:val="333333"/>
        </w:rPr>
        <w:t> </w:t>
      </w:r>
      <w:proofErr w:type="spellStart"/>
      <w:r w:rsidRPr="006016A1">
        <w:rPr>
          <w:rFonts w:ascii="Arial" w:hAnsi="Arial" w:cs="Arial"/>
          <w:color w:val="333333"/>
        </w:rPr>
        <w:t>орган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управе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надлежан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за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финансије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основу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тог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акта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отвара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одговарајуће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апропријације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за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извршавање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6016A1">
        <w:rPr>
          <w:rFonts w:ascii="Arial" w:hAnsi="Arial" w:cs="Arial"/>
          <w:color w:val="333333"/>
        </w:rPr>
        <w:t>расхода</w:t>
      </w:r>
      <w:proofErr w:type="spellEnd"/>
      <w:r w:rsidRPr="006016A1">
        <w:rPr>
          <w:rStyle w:val="v2-clan-left-1"/>
          <w:rFonts w:ascii="Arial" w:hAnsi="Arial" w:cs="Arial"/>
          <w:bCs/>
          <w:color w:val="333333"/>
        </w:rPr>
        <w:t xml:space="preserve"> и </w:t>
      </w:r>
      <w:proofErr w:type="spellStart"/>
      <w:r w:rsidRPr="006016A1">
        <w:rPr>
          <w:rStyle w:val="v2-clan-left-1"/>
          <w:rFonts w:ascii="Arial" w:hAnsi="Arial" w:cs="Arial"/>
          <w:bCs/>
          <w:color w:val="333333"/>
        </w:rPr>
        <w:t>издатака</w:t>
      </w:r>
      <w:proofErr w:type="spellEnd"/>
      <w:r w:rsidRPr="006016A1">
        <w:rPr>
          <w:rFonts w:ascii="Arial" w:hAnsi="Arial" w:cs="Arial"/>
          <w:color w:val="333333"/>
        </w:rPr>
        <w:t> </w:t>
      </w:r>
      <w:proofErr w:type="spellStart"/>
      <w:r w:rsidRPr="006016A1">
        <w:rPr>
          <w:rFonts w:ascii="Arial" w:hAnsi="Arial" w:cs="Arial"/>
          <w:color w:val="333333"/>
        </w:rPr>
        <w:t>по</w:t>
      </w:r>
      <w:proofErr w:type="spellEnd"/>
      <w:r w:rsidRPr="006016A1">
        <w:rPr>
          <w:rFonts w:ascii="Arial" w:hAnsi="Arial" w:cs="Arial"/>
          <w:color w:val="333333"/>
        </w:rPr>
        <w:t xml:space="preserve"> </w:t>
      </w:r>
      <w:proofErr w:type="spellStart"/>
      <w:r w:rsidRPr="006016A1">
        <w:rPr>
          <w:rFonts w:ascii="Arial" w:hAnsi="Arial" w:cs="Arial"/>
          <w:color w:val="333333"/>
        </w:rPr>
        <w:t>том</w:t>
      </w:r>
      <w:proofErr w:type="spellEnd"/>
      <w:r w:rsidRPr="006016A1">
        <w:rPr>
          <w:rFonts w:ascii="Arial" w:hAnsi="Arial" w:cs="Arial"/>
          <w:color w:val="333333"/>
        </w:rPr>
        <w:t xml:space="preserve"> </w:t>
      </w:r>
      <w:proofErr w:type="spellStart"/>
      <w:r w:rsidRPr="006016A1">
        <w:rPr>
          <w:rFonts w:ascii="Arial" w:hAnsi="Arial" w:cs="Arial"/>
          <w:color w:val="333333"/>
        </w:rPr>
        <w:t>основу.</w:t>
      </w:r>
      <w:r w:rsidRPr="009D21B9">
        <w:rPr>
          <w:rFonts w:ascii="Arial" w:hAnsi="Arial" w:cs="Arial"/>
          <w:color w:val="333333"/>
        </w:rPr>
        <w:t>Буџетски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приходи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примања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морају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бити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равнотежи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буџетским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расходима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издацима.Корисник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буџетских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средстава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може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стварати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обавезе</w:t>
      </w:r>
      <w:proofErr w:type="spellEnd"/>
      <w:r w:rsidRPr="009D21B9">
        <w:rPr>
          <w:rFonts w:ascii="Arial" w:hAnsi="Arial" w:cs="Arial"/>
          <w:color w:val="333333"/>
        </w:rPr>
        <w:t xml:space="preserve"> и </w:t>
      </w:r>
      <w:proofErr w:type="spellStart"/>
      <w:r w:rsidRPr="009D21B9">
        <w:rPr>
          <w:rFonts w:ascii="Arial" w:hAnsi="Arial" w:cs="Arial"/>
          <w:color w:val="333333"/>
        </w:rPr>
        <w:t>користити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буџетску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апропријацију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износа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утврђеног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за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поједину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намену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буџету</w:t>
      </w:r>
      <w:proofErr w:type="spellEnd"/>
      <w:r w:rsidRPr="009D21B9">
        <w:rPr>
          <w:rFonts w:ascii="Arial" w:hAnsi="Arial" w:cs="Arial"/>
          <w:color w:val="333333"/>
        </w:rPr>
        <w:t xml:space="preserve">, </w:t>
      </w:r>
      <w:proofErr w:type="spellStart"/>
      <w:r w:rsidRPr="009D21B9">
        <w:rPr>
          <w:rFonts w:ascii="Arial" w:hAnsi="Arial" w:cs="Arial"/>
          <w:color w:val="333333"/>
        </w:rPr>
        <w:t>односно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до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износа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апропријације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утврђене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оквиру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програма.Наплата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прихода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није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ограничена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износима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исказаних</w:t>
      </w:r>
      <w:proofErr w:type="spellEnd"/>
      <w:r w:rsidRPr="009D21B9">
        <w:rPr>
          <w:rFonts w:ascii="Arial" w:hAnsi="Arial" w:cs="Arial"/>
          <w:color w:val="333333"/>
        </w:rPr>
        <w:t xml:space="preserve"> </w:t>
      </w:r>
      <w:proofErr w:type="spellStart"/>
      <w:r w:rsidRPr="009D21B9">
        <w:rPr>
          <w:rFonts w:ascii="Arial" w:hAnsi="Arial" w:cs="Arial"/>
          <w:color w:val="333333"/>
        </w:rPr>
        <w:t>прихода</w:t>
      </w:r>
      <w:proofErr w:type="spellEnd"/>
      <w:r w:rsidRPr="009D21B9">
        <w:rPr>
          <w:rFonts w:ascii="Arial" w:hAnsi="Arial" w:cs="Arial"/>
          <w:color w:val="333333"/>
        </w:rPr>
        <w:t xml:space="preserve"> у </w:t>
      </w:r>
      <w:proofErr w:type="spellStart"/>
      <w:r w:rsidRPr="009D21B9">
        <w:rPr>
          <w:rFonts w:ascii="Arial" w:hAnsi="Arial" w:cs="Arial"/>
          <w:color w:val="333333"/>
        </w:rPr>
        <w:t>буџету</w:t>
      </w:r>
      <w:proofErr w:type="spellEnd"/>
      <w:r w:rsidRPr="009D21B9">
        <w:rPr>
          <w:rFonts w:ascii="Arial" w:hAnsi="Arial" w:cs="Arial"/>
          <w:color w:val="333333"/>
        </w:rPr>
        <w:t>.</w:t>
      </w:r>
    </w:p>
    <w:p w:rsidR="00AE2B4B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/>
        </w:rPr>
      </w:pPr>
      <w:r w:rsidRPr="006016A1">
        <w:rPr>
          <w:rFonts w:ascii="Arial" w:hAnsi="Arial" w:cs="Arial"/>
          <w:color w:val="333333"/>
        </w:rPr>
        <w:t>.</w:t>
      </w:r>
      <w:r w:rsidRPr="006016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Решењем</w:t>
      </w:r>
      <w:r w:rsidRPr="006016A1">
        <w:rPr>
          <w:rFonts w:ascii="Arial" w:hAnsi="Arial" w:cs="Arial"/>
          <w:lang w:val="ru-RU"/>
        </w:rPr>
        <w:t xml:space="preserve"> Министарства за бригу о селу  број 276-401-00-547/1/2022-01 од 10.06.2022. године</w:t>
      </w:r>
      <w:r>
        <w:rPr>
          <w:rFonts w:ascii="Arial" w:hAnsi="Arial" w:cs="Arial"/>
          <w:lang w:val="ru-RU"/>
        </w:rPr>
        <w:t xml:space="preserve"> општини Гаџин Хан су додељена бесповратна средства у износу од 500.000,00 динара за одржава</w:t>
      </w:r>
      <w:r>
        <w:rPr>
          <w:rFonts w:ascii="Arial" w:hAnsi="Arial" w:cs="Arial"/>
        </w:rPr>
        <w:t>њ</w:t>
      </w:r>
      <w:r>
        <w:rPr>
          <w:rFonts w:ascii="Arial" w:hAnsi="Arial" w:cs="Arial"/>
          <w:lang w:val="ru-RU"/>
        </w:rPr>
        <w:t xml:space="preserve">е манифестације ,,Михољски сусрети села,,. Дана 22.06.2022.године између општине Гаџин Хан и Министарства за бригу о селу склопљен је уговор број </w:t>
      </w:r>
      <w:r w:rsidRPr="00A72C5D">
        <w:rPr>
          <w:rFonts w:ascii="Arial" w:hAnsi="Arial" w:cs="Arial"/>
          <w:lang w:val="ru-RU"/>
        </w:rPr>
        <w:t>400-</w:t>
      </w:r>
      <w:r>
        <w:rPr>
          <w:rFonts w:ascii="Arial" w:hAnsi="Arial" w:cs="Arial"/>
          <w:lang w:val="ru-RU"/>
        </w:rPr>
        <w:t>311</w:t>
      </w:r>
      <w:r w:rsidRPr="00A72C5D">
        <w:rPr>
          <w:rFonts w:ascii="Arial" w:hAnsi="Arial" w:cs="Arial"/>
          <w:lang w:val="ru-RU"/>
        </w:rPr>
        <w:t>/2</w:t>
      </w:r>
      <w:r>
        <w:rPr>
          <w:rFonts w:ascii="Arial" w:hAnsi="Arial" w:cs="Arial"/>
          <w:lang w:val="ru-RU"/>
        </w:rPr>
        <w:t>2</w:t>
      </w:r>
      <w:r w:rsidRPr="00A72C5D">
        <w:rPr>
          <w:rFonts w:ascii="Arial" w:hAnsi="Arial" w:cs="Arial"/>
          <w:lang w:val="ru-RU"/>
        </w:rPr>
        <w:t>-</w:t>
      </w:r>
      <w:r w:rsidRPr="00A72C5D">
        <w:rPr>
          <w:rFonts w:ascii="Arial" w:hAnsi="Arial" w:cs="Arial"/>
          <w:lang/>
        </w:rPr>
        <w:t>I</w:t>
      </w:r>
      <w:r w:rsidRPr="006016A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(276-401-00-547/2/2022-0) којим су уређени међусобни односи, права, обавезе и одговорности. Одржавање манифестације ,,Михољски сусрети села,, за коју су додељена бесповратна средства мора бити спроведено најкасније до 01.12.2022.године. Манифестација ће се организовати у селу </w:t>
      </w:r>
      <w:r w:rsidR="00D474D8">
        <w:rPr>
          <w:rFonts w:ascii="Arial" w:hAnsi="Arial" w:cs="Arial"/>
          <w:lang w:val="ru-RU"/>
        </w:rPr>
        <w:t xml:space="preserve">Горњи </w:t>
      </w:r>
      <w:r w:rsidR="001875B6">
        <w:rPr>
          <w:rFonts w:ascii="Arial" w:hAnsi="Arial" w:cs="Arial"/>
          <w:lang w:val="ru-RU"/>
        </w:rPr>
        <w:t>Барбешсептембра месеца</w:t>
      </w:r>
      <w:r>
        <w:rPr>
          <w:rFonts w:ascii="Arial" w:hAnsi="Arial" w:cs="Arial"/>
          <w:lang w:val="ru-RU"/>
        </w:rPr>
        <w:t xml:space="preserve"> са следећим активностима: кореоревија (представљање оригиналне народне ношње, такмичење за најлепшу мушку и женску), такмичење у традиционалном народном певању, свирање на традиционалним народним музичким инструментима, такмичење у припреми традиционалних специјалитета заплањске кухиње, изложба народне ношње, делова покућанства и друго, продајна изложба меда и других пчелињих производа. На манифестацији ће учествовати културно-уметничка друштва, плесне школе и естрадни уметници. Министарство за бригу о селу је средства од 500.000,00 динара уплатило општини 04.07.2022.године (извод број 163) за следеће намене:</w:t>
      </w:r>
    </w:p>
    <w:p w:rsidR="00AE2B4B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-превоз учесника манифестације - 423911-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150.000,00</w:t>
      </w:r>
    </w:p>
    <w:p w:rsidR="00AE2B4B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-закупна осветљења и озвучења - 423911-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70.000,00</w:t>
      </w:r>
    </w:p>
    <w:p w:rsidR="00AE2B4B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-дизајн, штампа и израда промотивног материјала -423419-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200.000,00</w:t>
      </w:r>
    </w:p>
    <w:p w:rsidR="00AE2B4B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-хонораре комисије, судија, чланова жирија – 423911-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80.000,00</w:t>
      </w:r>
    </w:p>
    <w:p w:rsidR="00AE2B4B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_______________</w:t>
      </w:r>
    </w:p>
    <w:p w:rsidR="00AE2B4B" w:rsidRPr="009B699C" w:rsidRDefault="00AE2B4B" w:rsidP="00AE2B4B">
      <w:pPr>
        <w:pStyle w:val="normal0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500.000,00</w:t>
      </w:r>
    </w:p>
    <w:p w:rsidR="00AE2B4B" w:rsidRPr="00502790" w:rsidRDefault="00AE2B4B" w:rsidP="00AE2B4B">
      <w:pPr>
        <w:jc w:val="both"/>
        <w:rPr>
          <w:rFonts w:ascii="Arial" w:hAnsi="Arial" w:cs="Arial"/>
        </w:rPr>
      </w:pPr>
    </w:p>
    <w:p w:rsidR="00AE2B4B" w:rsidRPr="00A72C5D" w:rsidRDefault="00AE2B4B" w:rsidP="00AE2B4B">
      <w:pPr>
        <w:jc w:val="both"/>
        <w:rPr>
          <w:rFonts w:ascii="Arial" w:hAnsi="Arial" w:cs="Arial"/>
          <w:lang/>
        </w:rPr>
      </w:pPr>
    </w:p>
    <w:p w:rsidR="00AE2B4B" w:rsidRDefault="00AE2B4B" w:rsidP="00AE2B4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Манифестација ће бити реализована преко Народне библиотеке ,,Бранко Миљковић,, и да би се почело са спровођењем поступка набавки потре</w:t>
      </w:r>
      <w:r w:rsidRPr="00A72C5D">
        <w:rPr>
          <w:rFonts w:ascii="Arial" w:hAnsi="Arial" w:cs="Arial"/>
          <w:lang/>
        </w:rPr>
        <w:t xml:space="preserve">бно је у </w:t>
      </w:r>
      <w:r w:rsidRPr="00A72C5D">
        <w:rPr>
          <w:rFonts w:ascii="Arial" w:hAnsi="Arial" w:cs="Arial"/>
          <w:lang w:val="ru-RU"/>
        </w:rPr>
        <w:t>Одлуци о буџету општине Гаџин Хан за 2022. годину извршити увећање апропријација за износ</w:t>
      </w:r>
      <w:r>
        <w:rPr>
          <w:rFonts w:ascii="Arial" w:hAnsi="Arial" w:cs="Arial"/>
          <w:lang w:val="ru-RU"/>
        </w:rPr>
        <w:t xml:space="preserve"> </w:t>
      </w:r>
      <w:r w:rsidRPr="00A72C5D">
        <w:rPr>
          <w:rFonts w:ascii="Arial" w:hAnsi="Arial" w:cs="Arial"/>
          <w:lang/>
        </w:rPr>
        <w:t xml:space="preserve">од </w:t>
      </w:r>
      <w:r>
        <w:rPr>
          <w:rFonts w:ascii="Arial" w:hAnsi="Arial" w:cs="Arial"/>
          <w:b/>
          <w:lang/>
        </w:rPr>
        <w:t>500.000,00</w:t>
      </w:r>
      <w:r w:rsidRPr="00A72C5D">
        <w:rPr>
          <w:rFonts w:ascii="Arial" w:hAnsi="Arial" w:cs="Arial"/>
          <w:lang/>
        </w:rPr>
        <w:t xml:space="preserve"> динара</w:t>
      </w:r>
      <w:r w:rsidRPr="00A72C5D">
        <w:rPr>
          <w:rFonts w:ascii="Arial" w:hAnsi="Arial" w:cs="Arial"/>
          <w:lang w:val="ru-RU"/>
        </w:rPr>
        <w:t xml:space="preserve">. </w:t>
      </w:r>
    </w:p>
    <w:p w:rsidR="00AE2B4B" w:rsidRPr="00A72C5D" w:rsidRDefault="00AE2B4B" w:rsidP="00AE2B4B">
      <w:pPr>
        <w:jc w:val="both"/>
        <w:rPr>
          <w:rFonts w:ascii="Arial" w:hAnsi="Arial" w:cs="Arial"/>
          <w:lang w:val="ru-RU"/>
        </w:rPr>
      </w:pPr>
    </w:p>
    <w:p w:rsidR="00AE2B4B" w:rsidRDefault="00AE2B4B" w:rsidP="00AE2B4B">
      <w:pPr>
        <w:jc w:val="both"/>
        <w:rPr>
          <w:rFonts w:ascii="Arial" w:hAnsi="Arial" w:cs="Arial"/>
          <w:lang/>
        </w:rPr>
      </w:pPr>
      <w:r w:rsidRPr="00A72C5D">
        <w:rPr>
          <w:rFonts w:ascii="Arial" w:hAnsi="Arial" w:cs="Arial"/>
          <w:lang w:val="ru-RU"/>
        </w:rPr>
        <w:t xml:space="preserve">У моменту доношења Одлуке о буџету за 2022.годину </w:t>
      </w:r>
      <w:r w:rsidRPr="00A72C5D">
        <w:rPr>
          <w:rFonts w:ascii="Arial" w:hAnsi="Arial" w:cs="Arial"/>
          <w:lang/>
        </w:rPr>
        <w:t xml:space="preserve">ова средства нису планирана обзиром да је  уговор са Министарством за бригу о селу закључен </w:t>
      </w:r>
      <w:r>
        <w:rPr>
          <w:rFonts w:ascii="Arial" w:hAnsi="Arial" w:cs="Arial"/>
          <w:lang/>
        </w:rPr>
        <w:t>22.06.2022</w:t>
      </w:r>
      <w:r w:rsidRPr="00A72C5D">
        <w:rPr>
          <w:rFonts w:ascii="Arial" w:hAnsi="Arial" w:cs="Arial"/>
          <w:lang/>
        </w:rPr>
        <w:t xml:space="preserve">.године. </w:t>
      </w:r>
    </w:p>
    <w:p w:rsidR="00084F76" w:rsidRDefault="00084F76" w:rsidP="00084F76">
      <w:pPr>
        <w:jc w:val="both"/>
        <w:rPr>
          <w:rFonts w:ascii="Arial" w:hAnsi="Arial" w:cs="Arial"/>
          <w:lang w:val="ru-RU"/>
        </w:rPr>
      </w:pPr>
    </w:p>
    <w:p w:rsidR="00C308C4" w:rsidRDefault="00C308C4" w:rsidP="00D453D7">
      <w:pPr>
        <w:jc w:val="both"/>
        <w:rPr>
          <w:rFonts w:ascii="Arial" w:hAnsi="Arial" w:cs="Arial"/>
          <w:lang w:val="ru-RU"/>
        </w:rPr>
      </w:pPr>
      <w:r w:rsidRPr="00EB0C53">
        <w:rPr>
          <w:rFonts w:ascii="Arial" w:hAnsi="Arial" w:cs="Arial"/>
          <w:lang w:val="ru-RU"/>
        </w:rPr>
        <w:t xml:space="preserve">На основу свега горе изложеног </w:t>
      </w:r>
      <w:r w:rsidR="00146070" w:rsidRPr="00EB0C53">
        <w:rPr>
          <w:rFonts w:ascii="Arial" w:hAnsi="Arial" w:cs="Arial"/>
          <w:lang w:val="ru-RU"/>
        </w:rPr>
        <w:t>доносимо</w:t>
      </w:r>
      <w:r w:rsidR="00D453D7" w:rsidRPr="00EB0C53">
        <w:rPr>
          <w:rFonts w:ascii="Arial" w:hAnsi="Arial" w:cs="Arial"/>
          <w:lang w:val="ru-RU"/>
        </w:rPr>
        <w:t xml:space="preserve"> Решење о увећању</w:t>
      </w:r>
      <w:r w:rsidRPr="00EB0C53">
        <w:rPr>
          <w:rFonts w:ascii="Arial" w:hAnsi="Arial" w:cs="Arial"/>
          <w:lang w:val="ru-RU"/>
        </w:rPr>
        <w:t xml:space="preserve"> апропријације</w:t>
      </w:r>
      <w:r w:rsidR="00D453D7" w:rsidRPr="00EB0C53">
        <w:rPr>
          <w:rFonts w:ascii="Arial" w:hAnsi="Arial" w:cs="Arial"/>
          <w:lang w:val="ru-RU"/>
        </w:rPr>
        <w:t xml:space="preserve"> </w:t>
      </w:r>
      <w:r w:rsidR="00D206FD" w:rsidRPr="00EB0C53">
        <w:rPr>
          <w:rFonts w:ascii="Arial" w:hAnsi="Arial" w:cs="Arial"/>
          <w:lang w:val="ru-RU"/>
        </w:rPr>
        <w:t>у Одлуци о буџету општине Гаџин Хан</w:t>
      </w:r>
      <w:r w:rsidR="004C3EE1" w:rsidRPr="00EB0C53">
        <w:rPr>
          <w:rFonts w:ascii="Arial" w:hAnsi="Arial" w:cs="Arial"/>
          <w:lang w:val="ru-RU"/>
        </w:rPr>
        <w:t xml:space="preserve"> за 2022.годину</w:t>
      </w:r>
      <w:r w:rsidR="00D206FD" w:rsidRPr="00EB0C53">
        <w:rPr>
          <w:rFonts w:ascii="Arial" w:hAnsi="Arial" w:cs="Arial"/>
          <w:lang w:val="ru-RU"/>
        </w:rPr>
        <w:t>.</w:t>
      </w:r>
    </w:p>
    <w:p w:rsidR="00084F76" w:rsidRDefault="00084F76" w:rsidP="00D453D7">
      <w:pPr>
        <w:jc w:val="both"/>
        <w:rPr>
          <w:rFonts w:ascii="Arial" w:hAnsi="Arial" w:cs="Arial"/>
          <w:lang w:val="ru-RU"/>
        </w:rPr>
      </w:pPr>
    </w:p>
    <w:p w:rsidR="00084F76" w:rsidRPr="00EB0C53" w:rsidRDefault="00084F76" w:rsidP="00D453D7">
      <w:pPr>
        <w:jc w:val="both"/>
        <w:rPr>
          <w:rFonts w:ascii="Arial" w:hAnsi="Arial" w:cs="Arial"/>
          <w:lang w:val="sr-Latn-CS"/>
        </w:rPr>
      </w:pPr>
    </w:p>
    <w:p w:rsidR="00BA4DC0" w:rsidRPr="00084F76" w:rsidRDefault="00C801B8" w:rsidP="00BA4DC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BA4DC0" w:rsidRPr="00084F76" w:rsidRDefault="00BA4DC0" w:rsidP="00BA4DC0">
      <w:pPr>
        <w:jc w:val="both"/>
        <w:rPr>
          <w:rFonts w:ascii="Arial" w:hAnsi="Arial" w:cs="Arial"/>
          <w:lang w:val="sr-Cyrl-CS"/>
        </w:rPr>
      </w:pP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="00C801B8" w:rsidRPr="00084F76">
        <w:rPr>
          <w:rFonts w:ascii="Arial" w:hAnsi="Arial" w:cs="Arial"/>
          <w:lang w:val="sr-Cyrl-CS"/>
        </w:rPr>
        <w:tab/>
      </w:r>
      <w:r w:rsidR="00C801B8" w:rsidRPr="00084F76">
        <w:rPr>
          <w:rFonts w:ascii="Arial" w:hAnsi="Arial" w:cs="Arial"/>
          <w:lang w:val="sr-Cyrl-CS"/>
        </w:rPr>
        <w:tab/>
      </w:r>
      <w:r w:rsidR="00C801B8"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="00C801B8" w:rsidRPr="00084F76">
        <w:rPr>
          <w:rFonts w:ascii="Arial" w:hAnsi="Arial" w:cs="Arial"/>
          <w:lang w:val="sr-Cyrl-CS"/>
        </w:rPr>
        <w:t xml:space="preserve">      ПРЕДСЕДНИК</w:t>
      </w:r>
    </w:p>
    <w:p w:rsidR="00C801B8" w:rsidRDefault="00C801B8" w:rsidP="00C801B8">
      <w:pPr>
        <w:ind w:left="5040" w:firstLine="720"/>
        <w:jc w:val="both"/>
        <w:rPr>
          <w:rFonts w:ascii="Arial" w:hAnsi="Arial" w:cs="Arial"/>
          <w:lang w:val="sr-Cyrl-CS"/>
        </w:rPr>
      </w:pPr>
      <w:r w:rsidRPr="00084F76">
        <w:rPr>
          <w:rFonts w:ascii="Arial" w:hAnsi="Arial" w:cs="Arial"/>
          <w:lang w:val="sr-Cyrl-CS"/>
        </w:rPr>
        <w:t>ОПШТИНСКОГ ВЕЋА</w:t>
      </w:r>
    </w:p>
    <w:p w:rsidR="00084F76" w:rsidRPr="00084F76" w:rsidRDefault="00084F76" w:rsidP="00C801B8">
      <w:pPr>
        <w:ind w:left="5040" w:firstLine="720"/>
        <w:jc w:val="both"/>
        <w:rPr>
          <w:rFonts w:ascii="Arial" w:hAnsi="Arial" w:cs="Arial"/>
          <w:lang w:val="sr-Cyrl-CS"/>
        </w:rPr>
      </w:pPr>
    </w:p>
    <w:p w:rsidR="00C801B8" w:rsidRPr="00084F76" w:rsidRDefault="00C801B8" w:rsidP="00BA4DC0">
      <w:pPr>
        <w:jc w:val="both"/>
        <w:rPr>
          <w:rFonts w:ascii="Arial" w:hAnsi="Arial" w:cs="Arial"/>
          <w:lang w:val="sr-Cyrl-CS"/>
        </w:rPr>
      </w:pPr>
      <w:r w:rsidRPr="00084F76">
        <w:rPr>
          <w:rFonts w:ascii="Arial" w:hAnsi="Arial" w:cs="Arial"/>
          <w:lang w:val="sr-Cyrl-CS"/>
        </w:rPr>
        <w:t xml:space="preserve">  </w:t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Pr="00084F76">
        <w:rPr>
          <w:rFonts w:ascii="Arial" w:hAnsi="Arial" w:cs="Arial"/>
          <w:lang w:val="sr-Cyrl-CS"/>
        </w:rPr>
        <w:tab/>
      </w:r>
      <w:r w:rsidR="00F90803" w:rsidRPr="00084F76">
        <w:rPr>
          <w:rFonts w:ascii="Arial" w:hAnsi="Arial" w:cs="Arial"/>
          <w:lang w:val="sr-Cyrl-CS"/>
        </w:rPr>
        <w:t>Милисав Филиповић</w:t>
      </w:r>
    </w:p>
    <w:sectPr w:rsidR="00C801B8" w:rsidRPr="00084F76" w:rsidSect="00877C4C">
      <w:pgSz w:w="12240" w:h="15840"/>
      <w:pgMar w:top="1440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7C3"/>
    <w:multiLevelType w:val="hybridMultilevel"/>
    <w:tmpl w:val="5F1E5940"/>
    <w:lvl w:ilvl="0" w:tplc="00C00822">
      <w:start w:val="200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C77BB"/>
    <w:multiLevelType w:val="hybridMultilevel"/>
    <w:tmpl w:val="9B2EBD1E"/>
    <w:lvl w:ilvl="0" w:tplc="D450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10864"/>
    <w:multiLevelType w:val="hybridMultilevel"/>
    <w:tmpl w:val="DFEC1516"/>
    <w:lvl w:ilvl="0" w:tplc="F6220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2A7047"/>
    <w:multiLevelType w:val="hybridMultilevel"/>
    <w:tmpl w:val="2BD05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23157"/>
    <w:rsid w:val="000147E2"/>
    <w:rsid w:val="00023157"/>
    <w:rsid w:val="00025B98"/>
    <w:rsid w:val="000317AB"/>
    <w:rsid w:val="00033946"/>
    <w:rsid w:val="00042077"/>
    <w:rsid w:val="00051288"/>
    <w:rsid w:val="000638E8"/>
    <w:rsid w:val="00084F76"/>
    <w:rsid w:val="00097244"/>
    <w:rsid w:val="000A5B58"/>
    <w:rsid w:val="000B1899"/>
    <w:rsid w:val="000D0CA1"/>
    <w:rsid w:val="000E1033"/>
    <w:rsid w:val="000E162E"/>
    <w:rsid w:val="000E5571"/>
    <w:rsid w:val="000F7237"/>
    <w:rsid w:val="001129D8"/>
    <w:rsid w:val="001368C9"/>
    <w:rsid w:val="00146070"/>
    <w:rsid w:val="001875B6"/>
    <w:rsid w:val="001C3AF8"/>
    <w:rsid w:val="001C526F"/>
    <w:rsid w:val="001D4A24"/>
    <w:rsid w:val="001D5A10"/>
    <w:rsid w:val="001E2C89"/>
    <w:rsid w:val="001F6E61"/>
    <w:rsid w:val="002168B8"/>
    <w:rsid w:val="0022083B"/>
    <w:rsid w:val="00222A37"/>
    <w:rsid w:val="00226186"/>
    <w:rsid w:val="00230EF8"/>
    <w:rsid w:val="00231945"/>
    <w:rsid w:val="00273CD3"/>
    <w:rsid w:val="00274EC8"/>
    <w:rsid w:val="00283088"/>
    <w:rsid w:val="002A3393"/>
    <w:rsid w:val="002B7A6B"/>
    <w:rsid w:val="002D2CDD"/>
    <w:rsid w:val="002D63C9"/>
    <w:rsid w:val="002F6392"/>
    <w:rsid w:val="003165DE"/>
    <w:rsid w:val="00331D60"/>
    <w:rsid w:val="003327C6"/>
    <w:rsid w:val="00332A73"/>
    <w:rsid w:val="0034642B"/>
    <w:rsid w:val="0038662E"/>
    <w:rsid w:val="003878CB"/>
    <w:rsid w:val="003922EE"/>
    <w:rsid w:val="003962A6"/>
    <w:rsid w:val="003B03C1"/>
    <w:rsid w:val="003D1A1F"/>
    <w:rsid w:val="003D36A1"/>
    <w:rsid w:val="003D67CB"/>
    <w:rsid w:val="003E2CB6"/>
    <w:rsid w:val="00406EF2"/>
    <w:rsid w:val="00411685"/>
    <w:rsid w:val="00412A51"/>
    <w:rsid w:val="00416E6B"/>
    <w:rsid w:val="00432DBB"/>
    <w:rsid w:val="004678FB"/>
    <w:rsid w:val="00477BF4"/>
    <w:rsid w:val="00480874"/>
    <w:rsid w:val="0048233F"/>
    <w:rsid w:val="00487EA8"/>
    <w:rsid w:val="00496638"/>
    <w:rsid w:val="004B0E16"/>
    <w:rsid w:val="004C3EE1"/>
    <w:rsid w:val="004F4F94"/>
    <w:rsid w:val="004F6FD3"/>
    <w:rsid w:val="005037A4"/>
    <w:rsid w:val="005132C7"/>
    <w:rsid w:val="00526E53"/>
    <w:rsid w:val="005310CF"/>
    <w:rsid w:val="00581E47"/>
    <w:rsid w:val="005840E4"/>
    <w:rsid w:val="005936C3"/>
    <w:rsid w:val="005952B3"/>
    <w:rsid w:val="00596234"/>
    <w:rsid w:val="005A20E0"/>
    <w:rsid w:val="005A3FFE"/>
    <w:rsid w:val="005B0F95"/>
    <w:rsid w:val="005C0941"/>
    <w:rsid w:val="005D4EF0"/>
    <w:rsid w:val="005D64B4"/>
    <w:rsid w:val="005E5512"/>
    <w:rsid w:val="005E7CD6"/>
    <w:rsid w:val="006110EA"/>
    <w:rsid w:val="0062571C"/>
    <w:rsid w:val="00630932"/>
    <w:rsid w:val="00642BA6"/>
    <w:rsid w:val="006448F4"/>
    <w:rsid w:val="00673813"/>
    <w:rsid w:val="006833AB"/>
    <w:rsid w:val="006852B5"/>
    <w:rsid w:val="00686AE3"/>
    <w:rsid w:val="0069161B"/>
    <w:rsid w:val="00696FD7"/>
    <w:rsid w:val="006970A7"/>
    <w:rsid w:val="006B4EC8"/>
    <w:rsid w:val="006B5FB8"/>
    <w:rsid w:val="006D357F"/>
    <w:rsid w:val="006D3B7A"/>
    <w:rsid w:val="006D5F67"/>
    <w:rsid w:val="006E6B94"/>
    <w:rsid w:val="006F5A0C"/>
    <w:rsid w:val="00701490"/>
    <w:rsid w:val="00705438"/>
    <w:rsid w:val="007127C3"/>
    <w:rsid w:val="007279AA"/>
    <w:rsid w:val="00751850"/>
    <w:rsid w:val="0076170A"/>
    <w:rsid w:val="00765C60"/>
    <w:rsid w:val="00771600"/>
    <w:rsid w:val="00785BF5"/>
    <w:rsid w:val="00791E1D"/>
    <w:rsid w:val="00797BB6"/>
    <w:rsid w:val="007C7DE1"/>
    <w:rsid w:val="007D7AC6"/>
    <w:rsid w:val="007F0782"/>
    <w:rsid w:val="007F3336"/>
    <w:rsid w:val="00812F52"/>
    <w:rsid w:val="00813956"/>
    <w:rsid w:val="00815DFB"/>
    <w:rsid w:val="00832B03"/>
    <w:rsid w:val="0085562A"/>
    <w:rsid w:val="008729FC"/>
    <w:rsid w:val="00877C4C"/>
    <w:rsid w:val="00880419"/>
    <w:rsid w:val="0088303C"/>
    <w:rsid w:val="00887E30"/>
    <w:rsid w:val="0089101F"/>
    <w:rsid w:val="008B7827"/>
    <w:rsid w:val="008D1E56"/>
    <w:rsid w:val="008E34F4"/>
    <w:rsid w:val="008F1572"/>
    <w:rsid w:val="0090009B"/>
    <w:rsid w:val="00923F47"/>
    <w:rsid w:val="00930CF5"/>
    <w:rsid w:val="00942199"/>
    <w:rsid w:val="00991001"/>
    <w:rsid w:val="009A724E"/>
    <w:rsid w:val="009F136E"/>
    <w:rsid w:val="00A12E63"/>
    <w:rsid w:val="00A13786"/>
    <w:rsid w:val="00A16122"/>
    <w:rsid w:val="00A23688"/>
    <w:rsid w:val="00A27AC4"/>
    <w:rsid w:val="00A3132E"/>
    <w:rsid w:val="00A377CE"/>
    <w:rsid w:val="00A50FC9"/>
    <w:rsid w:val="00A726F5"/>
    <w:rsid w:val="00A86B2B"/>
    <w:rsid w:val="00AA466C"/>
    <w:rsid w:val="00AD12F2"/>
    <w:rsid w:val="00AE2B4B"/>
    <w:rsid w:val="00B0378E"/>
    <w:rsid w:val="00B20A75"/>
    <w:rsid w:val="00B25818"/>
    <w:rsid w:val="00B42D35"/>
    <w:rsid w:val="00B42E4A"/>
    <w:rsid w:val="00B5029A"/>
    <w:rsid w:val="00B57AC3"/>
    <w:rsid w:val="00B61193"/>
    <w:rsid w:val="00B7717C"/>
    <w:rsid w:val="00BA328A"/>
    <w:rsid w:val="00BA4DC0"/>
    <w:rsid w:val="00BD0584"/>
    <w:rsid w:val="00C07CBE"/>
    <w:rsid w:val="00C2065A"/>
    <w:rsid w:val="00C25342"/>
    <w:rsid w:val="00C308C4"/>
    <w:rsid w:val="00C507D9"/>
    <w:rsid w:val="00C60BF4"/>
    <w:rsid w:val="00C62C53"/>
    <w:rsid w:val="00C63DC1"/>
    <w:rsid w:val="00C63EEE"/>
    <w:rsid w:val="00C701DA"/>
    <w:rsid w:val="00C711DB"/>
    <w:rsid w:val="00C72E3D"/>
    <w:rsid w:val="00C73282"/>
    <w:rsid w:val="00C801B8"/>
    <w:rsid w:val="00C83895"/>
    <w:rsid w:val="00C86CEE"/>
    <w:rsid w:val="00CC31B4"/>
    <w:rsid w:val="00CD5B76"/>
    <w:rsid w:val="00CE5B55"/>
    <w:rsid w:val="00D00EB5"/>
    <w:rsid w:val="00D206FD"/>
    <w:rsid w:val="00D25DFE"/>
    <w:rsid w:val="00D4343D"/>
    <w:rsid w:val="00D44006"/>
    <w:rsid w:val="00D453D7"/>
    <w:rsid w:val="00D474D8"/>
    <w:rsid w:val="00D5714C"/>
    <w:rsid w:val="00D73A68"/>
    <w:rsid w:val="00D74AC9"/>
    <w:rsid w:val="00D8628F"/>
    <w:rsid w:val="00D871F8"/>
    <w:rsid w:val="00D90E40"/>
    <w:rsid w:val="00DC43B3"/>
    <w:rsid w:val="00DF5A56"/>
    <w:rsid w:val="00E11241"/>
    <w:rsid w:val="00E17CBC"/>
    <w:rsid w:val="00E31044"/>
    <w:rsid w:val="00E31697"/>
    <w:rsid w:val="00E3228A"/>
    <w:rsid w:val="00E322C1"/>
    <w:rsid w:val="00E6361C"/>
    <w:rsid w:val="00E73F41"/>
    <w:rsid w:val="00E8214E"/>
    <w:rsid w:val="00E9016B"/>
    <w:rsid w:val="00E91A60"/>
    <w:rsid w:val="00E96E6C"/>
    <w:rsid w:val="00EB0C53"/>
    <w:rsid w:val="00EC4186"/>
    <w:rsid w:val="00EC7387"/>
    <w:rsid w:val="00ED2520"/>
    <w:rsid w:val="00EF0981"/>
    <w:rsid w:val="00F0658A"/>
    <w:rsid w:val="00F27A70"/>
    <w:rsid w:val="00F42247"/>
    <w:rsid w:val="00F5117E"/>
    <w:rsid w:val="00F70C57"/>
    <w:rsid w:val="00F75FD3"/>
    <w:rsid w:val="00F82E1F"/>
    <w:rsid w:val="00F90131"/>
    <w:rsid w:val="00F90803"/>
    <w:rsid w:val="00F95B5D"/>
    <w:rsid w:val="00F96AE6"/>
    <w:rsid w:val="00F976B6"/>
    <w:rsid w:val="00FA289D"/>
    <w:rsid w:val="00FB3CD7"/>
    <w:rsid w:val="00FC2747"/>
    <w:rsid w:val="00FC4D65"/>
    <w:rsid w:val="00FD3A7D"/>
    <w:rsid w:val="00FE0595"/>
    <w:rsid w:val="00FF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Roman Cirilica" w:hAnsi="Times Roman Ciril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7D9"/>
    <w:pPr>
      <w:ind w:left="720"/>
    </w:pPr>
  </w:style>
  <w:style w:type="paragraph" w:customStyle="1" w:styleId="normal0">
    <w:name w:val="normal"/>
    <w:basedOn w:val="Normal"/>
    <w:rsid w:val="00AE2B4B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AE2B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v2-clan-left-3">
    <w:name w:val="v2-clan-left-3"/>
    <w:basedOn w:val="DefaultParagraphFont"/>
    <w:rsid w:val="00AE2B4B"/>
  </w:style>
  <w:style w:type="character" w:customStyle="1" w:styleId="v2-clan-left-1">
    <w:name w:val="v2-clan-left-1"/>
    <w:basedOn w:val="DefaultParagraphFont"/>
    <w:rsid w:val="00AE2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A1C47-3C2A-4D6F-BA7E-95C3928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 </vt:lpstr>
    </vt:vector>
  </TitlesOfParts>
  <Company>SO Gadzin Han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Milan</cp:lastModifiedBy>
  <cp:revision>2</cp:revision>
  <cp:lastPrinted>2022-09-01T05:56:00Z</cp:lastPrinted>
  <dcterms:created xsi:type="dcterms:W3CDTF">2022-09-02T12:11:00Z</dcterms:created>
  <dcterms:modified xsi:type="dcterms:W3CDTF">2022-09-02T12:11:00Z</dcterms:modified>
</cp:coreProperties>
</file>