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Default="00B9281F" w:rsidP="0022393A">
      <w:pPr>
        <w:jc w:val="both"/>
        <w:rPr>
          <w:rFonts w:ascii="Arial" w:hAnsi="Arial" w:cs="Arial"/>
          <w:sz w:val="22"/>
          <w:szCs w:val="22"/>
          <w:lang w:val="sr-Cyrl-CS"/>
        </w:rPr>
      </w:pPr>
      <w:r>
        <w:rPr>
          <w:rFonts w:ascii="Arial" w:hAnsi="Arial" w:cs="Arial"/>
          <w:sz w:val="22"/>
          <w:szCs w:val="22"/>
          <w:lang w:val="sr-Cyrl-CS"/>
        </w:rPr>
        <w:t>103/2015,99/2016</w:t>
      </w:r>
      <w:r w:rsidR="003C2DFE">
        <w:rPr>
          <w:rFonts w:ascii="Arial" w:hAnsi="Arial" w:cs="Arial"/>
          <w:sz w:val="22"/>
          <w:szCs w:val="22"/>
          <w:lang w:val="sr-Latn-CS"/>
        </w:rPr>
        <w:t>,113/2017</w:t>
      </w:r>
      <w:r w:rsidR="0020664A">
        <w:rPr>
          <w:rFonts w:ascii="Arial" w:hAnsi="Arial" w:cs="Arial"/>
          <w:sz w:val="22"/>
          <w:szCs w:val="22"/>
        </w:rPr>
        <w:t>,</w:t>
      </w:r>
      <w:r w:rsidR="00C34A0A">
        <w:rPr>
          <w:rFonts w:ascii="Arial" w:hAnsi="Arial" w:cs="Arial"/>
          <w:sz w:val="22"/>
          <w:szCs w:val="22"/>
          <w:lang w:val="sr-Latn-CS"/>
        </w:rPr>
        <w:t xml:space="preserve"> 95/2018</w:t>
      </w:r>
      <w:r w:rsidR="0020664A">
        <w:rPr>
          <w:rFonts w:ascii="Arial" w:hAnsi="Arial" w:cs="Arial"/>
          <w:sz w:val="22"/>
          <w:szCs w:val="22"/>
        </w:rPr>
        <w:t>, 31/2019</w:t>
      </w:r>
      <w:r w:rsidR="000F020E">
        <w:rPr>
          <w:rFonts w:ascii="Arial" w:hAnsi="Arial" w:cs="Arial"/>
          <w:sz w:val="22"/>
          <w:szCs w:val="22"/>
        </w:rPr>
        <w:t>,</w:t>
      </w:r>
      <w:r w:rsidR="0020664A">
        <w:rPr>
          <w:rFonts w:ascii="Arial" w:hAnsi="Arial" w:cs="Arial"/>
          <w:sz w:val="22"/>
          <w:szCs w:val="22"/>
        </w:rPr>
        <w:t xml:space="preserve"> 72/2019</w:t>
      </w:r>
      <w:r w:rsidR="00406977">
        <w:rPr>
          <w:rFonts w:ascii="Arial" w:hAnsi="Arial" w:cs="Arial"/>
          <w:sz w:val="22"/>
          <w:szCs w:val="22"/>
        </w:rPr>
        <w:t>,</w:t>
      </w:r>
      <w:r w:rsidR="000F020E">
        <w:rPr>
          <w:rFonts w:ascii="Arial" w:hAnsi="Arial" w:cs="Arial"/>
          <w:sz w:val="22"/>
          <w:szCs w:val="22"/>
        </w:rPr>
        <w:t xml:space="preserve"> 149/2020</w:t>
      </w:r>
      <w:r w:rsidR="00406977">
        <w:rPr>
          <w:rFonts w:ascii="Arial" w:hAnsi="Arial" w:cs="Arial"/>
          <w:sz w:val="22"/>
          <w:szCs w:val="22"/>
        </w:rPr>
        <w:t xml:space="preserve"> и 118/2021</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031D49">
        <w:rPr>
          <w:rFonts w:ascii="Arial" w:hAnsi="Arial" w:cs="Arial"/>
          <w:sz w:val="22"/>
          <w:szCs w:val="22"/>
        </w:rPr>
        <w:t>70</w:t>
      </w:r>
      <w:r w:rsidR="00500C12" w:rsidRPr="00862334">
        <w:rPr>
          <w:rFonts w:ascii="Arial" w:hAnsi="Arial" w:cs="Arial"/>
          <w:sz w:val="22"/>
          <w:szCs w:val="22"/>
          <w:lang w:val="ru-RU"/>
        </w:rPr>
        <w:t>.</w:t>
      </w:r>
      <w:r w:rsidR="00031D49">
        <w:rPr>
          <w:rFonts w:ascii="Arial" w:hAnsi="Arial" w:cs="Arial"/>
          <w:sz w:val="22"/>
          <w:szCs w:val="22"/>
          <w:lang w:val="ru-RU"/>
        </w:rPr>
        <w:t xml:space="preserve">став 10. </w:t>
      </w:r>
      <w:r w:rsidR="00500C12" w:rsidRPr="00862334">
        <w:rPr>
          <w:rFonts w:ascii="Arial" w:hAnsi="Arial" w:cs="Arial"/>
          <w:sz w:val="22"/>
          <w:szCs w:val="22"/>
          <w:lang w:val="ru-RU"/>
        </w:rPr>
        <w:t>Статута општине Гаџин Хан (,,Сл.лист града Ниша,, бр.</w:t>
      </w:r>
      <w:r w:rsidR="00031D49">
        <w:rPr>
          <w:rFonts w:ascii="Arial" w:hAnsi="Arial" w:cs="Arial"/>
          <w:sz w:val="22"/>
          <w:szCs w:val="22"/>
          <w:lang w:val="ru-RU"/>
        </w:rPr>
        <w:t>10/2019</w:t>
      </w:r>
      <w:r w:rsidR="001A4FEB">
        <w:rPr>
          <w:rFonts w:ascii="Arial" w:hAnsi="Arial" w:cs="Arial"/>
          <w:sz w:val="22"/>
          <w:szCs w:val="22"/>
        </w:rPr>
        <w:t>,101/2019</w:t>
      </w:r>
      <w:r w:rsidR="00AD3D07">
        <w:rPr>
          <w:rFonts w:ascii="Arial" w:hAnsi="Arial" w:cs="Arial"/>
          <w:sz w:val="22"/>
          <w:szCs w:val="22"/>
        </w:rPr>
        <w:t>,89/2022</w:t>
      </w:r>
      <w:r w:rsidR="00DF3C2C">
        <w:rPr>
          <w:rFonts w:ascii="Arial" w:hAnsi="Arial" w:cs="Arial"/>
          <w:sz w:val="22"/>
          <w:szCs w:val="22"/>
          <w:lang w:val="ru-RU"/>
        </w:rPr>
        <w:t xml:space="preserve">), члана </w:t>
      </w:r>
      <w:r w:rsidR="003C2DFE">
        <w:rPr>
          <w:rFonts w:ascii="Arial" w:hAnsi="Arial" w:cs="Arial"/>
          <w:sz w:val="22"/>
          <w:szCs w:val="22"/>
          <w:lang w:val="ru-RU"/>
        </w:rPr>
        <w:t>1</w:t>
      </w:r>
      <w:r w:rsidR="000F020E">
        <w:rPr>
          <w:rFonts w:ascii="Arial" w:hAnsi="Arial" w:cs="Arial"/>
          <w:sz w:val="22"/>
          <w:szCs w:val="22"/>
          <w:lang w:val="ru-RU"/>
        </w:rPr>
        <w:t>1</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Одлуке о</w:t>
      </w:r>
      <w:r w:rsidR="00293639">
        <w:rPr>
          <w:rFonts w:ascii="Arial" w:hAnsi="Arial" w:cs="Arial"/>
          <w:sz w:val="22"/>
          <w:szCs w:val="22"/>
          <w:lang w:val="ru-RU"/>
        </w:rPr>
        <w:t xml:space="preserve"> </w:t>
      </w:r>
      <w:r w:rsidR="00AD3D07">
        <w:rPr>
          <w:rFonts w:ascii="Arial" w:hAnsi="Arial" w:cs="Arial"/>
          <w:sz w:val="22"/>
          <w:szCs w:val="22"/>
          <w:lang w:val="ru-RU"/>
        </w:rPr>
        <w:t xml:space="preserve">првом ребалансу </w:t>
      </w:r>
      <w:r w:rsidR="00DF3C2C">
        <w:rPr>
          <w:rFonts w:ascii="Arial" w:hAnsi="Arial" w:cs="Arial"/>
          <w:sz w:val="22"/>
          <w:szCs w:val="22"/>
          <w:lang w:val="ru-RU"/>
        </w:rPr>
        <w:t>б</w:t>
      </w:r>
      <w:r w:rsidR="0022393A">
        <w:rPr>
          <w:rFonts w:ascii="Arial" w:hAnsi="Arial" w:cs="Arial"/>
          <w:sz w:val="22"/>
          <w:szCs w:val="22"/>
          <w:lang w:val="ru-RU"/>
        </w:rPr>
        <w:t>уџет</w:t>
      </w:r>
      <w:r w:rsidR="00AD3D07">
        <w:rPr>
          <w:rFonts w:ascii="Arial" w:hAnsi="Arial" w:cs="Arial"/>
          <w:sz w:val="22"/>
          <w:szCs w:val="22"/>
          <w:lang w:val="ru-RU"/>
        </w:rPr>
        <w:t>а</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w:t>
      </w:r>
      <w:r w:rsidR="00210611">
        <w:rPr>
          <w:rFonts w:ascii="Arial" w:hAnsi="Arial" w:cs="Arial"/>
          <w:sz w:val="22"/>
          <w:szCs w:val="22"/>
          <w:lang w:val="ru-RU"/>
        </w:rPr>
        <w:t>2</w:t>
      </w:r>
      <w:r w:rsidR="008220E4">
        <w:rPr>
          <w:rFonts w:ascii="Arial" w:hAnsi="Arial" w:cs="Arial"/>
          <w:sz w:val="22"/>
          <w:szCs w:val="22"/>
          <w:lang w:val="ru-RU"/>
        </w:rPr>
        <w:t>2</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6B448E">
        <w:rPr>
          <w:rFonts w:ascii="Arial" w:hAnsi="Arial" w:cs="Arial"/>
          <w:sz w:val="22"/>
          <w:szCs w:val="22"/>
          <w:lang w:val="sr-Cyrl-CS"/>
        </w:rPr>
        <w:t>116/2021</w:t>
      </w:r>
      <w:r w:rsidR="00AD3D07">
        <w:rPr>
          <w:rFonts w:ascii="Arial" w:hAnsi="Arial" w:cs="Arial"/>
          <w:sz w:val="22"/>
          <w:szCs w:val="22"/>
          <w:lang w:val="sr-Cyrl-CS"/>
        </w:rPr>
        <w:t>,89/2022</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9178FB">
        <w:rPr>
          <w:rFonts w:ascii="Arial" w:hAnsi="Arial" w:cs="Arial"/>
          <w:sz w:val="22"/>
          <w:szCs w:val="22"/>
          <w:lang w:val="ru-RU"/>
        </w:rPr>
        <w:t>932</w:t>
      </w:r>
      <w:r w:rsidR="00805DF7">
        <w:rPr>
          <w:rFonts w:ascii="Arial" w:hAnsi="Arial" w:cs="Arial"/>
          <w:sz w:val="22"/>
          <w:szCs w:val="22"/>
        </w:rPr>
        <w:t>/</w:t>
      </w:r>
      <w:r w:rsidR="00210611">
        <w:rPr>
          <w:rFonts w:ascii="Arial" w:hAnsi="Arial" w:cs="Arial"/>
          <w:sz w:val="22"/>
          <w:szCs w:val="22"/>
        </w:rPr>
        <w:t>2</w:t>
      </w:r>
      <w:r w:rsidR="008220E4">
        <w:rPr>
          <w:rFonts w:ascii="Arial" w:hAnsi="Arial" w:cs="Arial"/>
          <w:sz w:val="22"/>
          <w:szCs w:val="22"/>
        </w:rPr>
        <w:t>2</w:t>
      </w:r>
      <w:r w:rsidR="00500C12" w:rsidRPr="00862334">
        <w:rPr>
          <w:rFonts w:ascii="Arial" w:hAnsi="Arial" w:cs="Arial"/>
          <w:sz w:val="22"/>
          <w:szCs w:val="22"/>
          <w:lang w:val="ru-RU"/>
        </w:rPr>
        <w:t>-IV</w:t>
      </w:r>
      <w:r w:rsidR="00E1519B">
        <w:rPr>
          <w:rFonts w:ascii="Arial" w:hAnsi="Arial" w:cs="Arial"/>
          <w:sz w:val="22"/>
          <w:szCs w:val="22"/>
          <w:lang w:val="ru-RU"/>
        </w:rPr>
        <w:t>/0</w:t>
      </w:r>
      <w:r w:rsidR="000252C8">
        <w:rPr>
          <w:rFonts w:ascii="Arial" w:hAnsi="Arial" w:cs="Arial"/>
          <w:sz w:val="22"/>
          <w:szCs w:val="22"/>
          <w:lang w:val="ru-RU"/>
        </w:rPr>
        <w:t>1</w:t>
      </w:r>
      <w:r w:rsidR="00761E95">
        <w:rPr>
          <w:rFonts w:ascii="Arial" w:hAnsi="Arial" w:cs="Arial"/>
          <w:sz w:val="22"/>
          <w:szCs w:val="22"/>
        </w:rPr>
        <w:t xml:space="preserve"> </w:t>
      </w:r>
      <w:r w:rsidR="002E427B">
        <w:rPr>
          <w:rFonts w:ascii="Arial" w:hAnsi="Arial" w:cs="Arial"/>
          <w:sz w:val="22"/>
          <w:szCs w:val="22"/>
          <w:lang w:val="ru-RU"/>
        </w:rPr>
        <w:t xml:space="preserve"> </w:t>
      </w:r>
      <w:r w:rsidR="00500C12" w:rsidRPr="00862334">
        <w:rPr>
          <w:rFonts w:ascii="Arial" w:hAnsi="Arial" w:cs="Arial"/>
          <w:sz w:val="22"/>
          <w:szCs w:val="22"/>
          <w:lang w:val="ru-RU"/>
        </w:rPr>
        <w:t xml:space="preserve">од </w:t>
      </w:r>
      <w:r w:rsidR="009178FB">
        <w:rPr>
          <w:rFonts w:ascii="Arial" w:hAnsi="Arial" w:cs="Arial"/>
          <w:sz w:val="22"/>
          <w:szCs w:val="22"/>
          <w:lang w:val="ru-RU"/>
        </w:rPr>
        <w:t>22</w:t>
      </w:r>
      <w:r w:rsidR="00AD3D07">
        <w:rPr>
          <w:rFonts w:ascii="Arial" w:hAnsi="Arial" w:cs="Arial"/>
          <w:sz w:val="22"/>
          <w:szCs w:val="22"/>
          <w:lang w:val="ru-RU"/>
        </w:rPr>
        <w:t>.10</w:t>
      </w:r>
      <w:r w:rsidR="00210611">
        <w:rPr>
          <w:rFonts w:ascii="Arial" w:hAnsi="Arial" w:cs="Arial"/>
          <w:sz w:val="22"/>
          <w:szCs w:val="22"/>
          <w:lang w:val="ru-RU"/>
        </w:rPr>
        <w:t>.202</w:t>
      </w:r>
      <w:r w:rsidR="008220E4">
        <w:rPr>
          <w:rFonts w:ascii="Arial" w:hAnsi="Arial" w:cs="Arial"/>
          <w:sz w:val="22"/>
          <w:szCs w:val="22"/>
          <w:lang w:val="ru-RU"/>
        </w:rPr>
        <w:t>2</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w:t>
      </w:r>
    </w:p>
    <w:p w:rsidR="00C34A0A" w:rsidRPr="0022393A" w:rsidRDefault="00C34A0A" w:rsidP="0022393A">
      <w:pPr>
        <w:jc w:val="both"/>
        <w:rPr>
          <w:rFonts w:ascii="Arial" w:hAnsi="Arial" w:cs="Arial"/>
          <w:sz w:val="22"/>
          <w:szCs w:val="22"/>
          <w:lang w:val="ru-RU"/>
        </w:rPr>
      </w:pPr>
    </w:p>
    <w:p w:rsidR="00500C12" w:rsidRDefault="00500C12" w:rsidP="00500C12">
      <w:pPr>
        <w:ind w:firstLine="720"/>
        <w:jc w:val="both"/>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9178FB">
        <w:rPr>
          <w:rFonts w:ascii="Arial" w:hAnsi="Arial" w:cs="Arial"/>
          <w:sz w:val="22"/>
          <w:szCs w:val="22"/>
        </w:rPr>
        <w:t>2</w:t>
      </w:r>
      <w:r w:rsidR="000845D4">
        <w:rPr>
          <w:rFonts w:ascii="Arial" w:hAnsi="Arial" w:cs="Arial"/>
          <w:sz w:val="22"/>
          <w:szCs w:val="22"/>
          <w:lang/>
        </w:rPr>
        <w:t>4</w:t>
      </w:r>
      <w:r w:rsidR="009E19E3">
        <w:rPr>
          <w:rFonts w:ascii="Arial" w:hAnsi="Arial" w:cs="Arial"/>
          <w:sz w:val="22"/>
          <w:szCs w:val="22"/>
        </w:rPr>
        <w:t>.</w:t>
      </w:r>
      <w:r w:rsidR="006A02C3">
        <w:rPr>
          <w:rFonts w:ascii="Arial" w:hAnsi="Arial" w:cs="Arial"/>
          <w:sz w:val="22"/>
          <w:szCs w:val="22"/>
        </w:rPr>
        <w:t xml:space="preserve"> </w:t>
      </w:r>
      <w:r w:rsidR="00AD3D07">
        <w:rPr>
          <w:rFonts w:ascii="Arial" w:hAnsi="Arial" w:cs="Arial"/>
          <w:sz w:val="22"/>
          <w:szCs w:val="22"/>
        </w:rPr>
        <w:t>октобра</w:t>
      </w:r>
      <w:r w:rsidR="00E614F6">
        <w:rPr>
          <w:rFonts w:ascii="Arial" w:hAnsi="Arial" w:cs="Arial"/>
          <w:sz w:val="22"/>
          <w:szCs w:val="22"/>
        </w:rPr>
        <w:t xml:space="preserve"> </w:t>
      </w:r>
      <w:r w:rsidR="00293639">
        <w:rPr>
          <w:rFonts w:ascii="Arial" w:hAnsi="Arial" w:cs="Arial"/>
          <w:sz w:val="22"/>
          <w:szCs w:val="22"/>
        </w:rPr>
        <w:t>2</w:t>
      </w:r>
      <w:r w:rsidR="00210611">
        <w:rPr>
          <w:rFonts w:ascii="Arial" w:hAnsi="Arial" w:cs="Arial"/>
          <w:sz w:val="22"/>
          <w:szCs w:val="22"/>
        </w:rPr>
        <w:t>02</w:t>
      </w:r>
      <w:r w:rsidR="008220E4">
        <w:rPr>
          <w:rFonts w:ascii="Arial" w:hAnsi="Arial" w:cs="Arial"/>
          <w:sz w:val="22"/>
          <w:szCs w:val="22"/>
        </w:rPr>
        <w:t>2</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C34A0A" w:rsidRDefault="00C34A0A" w:rsidP="00500C12">
      <w:pPr>
        <w:ind w:firstLine="720"/>
        <w:jc w:val="both"/>
        <w:rPr>
          <w:rFonts w:ascii="Arial" w:hAnsi="Arial" w:cs="Arial"/>
          <w:sz w:val="22"/>
          <w:szCs w:val="22"/>
        </w:rPr>
      </w:pPr>
    </w:p>
    <w:p w:rsidR="00272603" w:rsidRPr="00272603" w:rsidRDefault="00272603" w:rsidP="00500C12">
      <w:pPr>
        <w:ind w:firstLine="720"/>
        <w:jc w:val="both"/>
        <w:rPr>
          <w:rFonts w:ascii="Arial" w:hAnsi="Arial" w:cs="Arial"/>
          <w:sz w:val="22"/>
          <w:szCs w:val="22"/>
        </w:rPr>
      </w:pPr>
    </w:p>
    <w:p w:rsidR="00500C12"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272603" w:rsidRDefault="00272603" w:rsidP="00500C12">
      <w:pPr>
        <w:jc w:val="center"/>
        <w:rPr>
          <w:rFonts w:ascii="Arial" w:hAnsi="Arial" w:cs="Arial"/>
          <w:b/>
          <w:sz w:val="22"/>
          <w:szCs w:val="22"/>
          <w:lang w:val="sr-Cyrl-CS"/>
        </w:rPr>
      </w:pPr>
    </w:p>
    <w:p w:rsidR="00210611" w:rsidRDefault="00210611" w:rsidP="00500C12">
      <w:pPr>
        <w:jc w:val="center"/>
        <w:rPr>
          <w:rFonts w:ascii="Arial" w:hAnsi="Arial" w:cs="Arial"/>
          <w:b/>
          <w:sz w:val="22"/>
          <w:szCs w:val="22"/>
          <w:lang w:val="sr-Cyrl-CS"/>
        </w:rPr>
      </w:pPr>
    </w:p>
    <w:p w:rsidR="009178FB" w:rsidRPr="009178FB" w:rsidRDefault="009178FB" w:rsidP="009178FB">
      <w:pPr>
        <w:numPr>
          <w:ilvl w:val="0"/>
          <w:numId w:val="2"/>
        </w:numPr>
        <w:jc w:val="both"/>
        <w:rPr>
          <w:rFonts w:ascii="Arial" w:hAnsi="Arial" w:cs="Arial"/>
          <w:lang w:val="ru-RU"/>
        </w:rPr>
      </w:pPr>
      <w:r w:rsidRPr="00E77761">
        <w:rPr>
          <w:rFonts w:ascii="Arial" w:hAnsi="Arial" w:cs="Arial"/>
          <w:lang w:val="sr-Cyrl-CS"/>
        </w:rPr>
        <w:t>Из средстава утврђених Одлуком о</w:t>
      </w:r>
      <w:r>
        <w:rPr>
          <w:rFonts w:ascii="Arial" w:hAnsi="Arial" w:cs="Arial"/>
          <w:lang w:val="sr-Cyrl-CS"/>
        </w:rPr>
        <w:t xml:space="preserve"> првом ребалансу </w:t>
      </w:r>
      <w:r w:rsidRPr="00E77761">
        <w:rPr>
          <w:rFonts w:ascii="Arial" w:hAnsi="Arial" w:cs="Arial"/>
          <w:lang w:val="sr-Cyrl-CS"/>
        </w:rPr>
        <w:t>буџет</w:t>
      </w:r>
      <w:r>
        <w:rPr>
          <w:rFonts w:ascii="Arial" w:hAnsi="Arial" w:cs="Arial"/>
          <w:lang w:val="sr-Cyrl-CS"/>
        </w:rPr>
        <w:t>а</w:t>
      </w:r>
      <w:r w:rsidRPr="00E77761">
        <w:rPr>
          <w:rFonts w:ascii="Arial" w:hAnsi="Arial" w:cs="Arial"/>
          <w:lang w:val="sr-Cyrl-CS"/>
        </w:rPr>
        <w:t xml:space="preserve"> општине Гаџин Хан за 202</w:t>
      </w:r>
      <w:r>
        <w:rPr>
          <w:rFonts w:ascii="Arial" w:hAnsi="Arial" w:cs="Arial"/>
          <w:lang w:val="sr-Cyrl-CS"/>
        </w:rPr>
        <w:t>2</w:t>
      </w:r>
      <w:r w:rsidRPr="00E77761">
        <w:rPr>
          <w:rFonts w:ascii="Arial" w:hAnsi="Arial" w:cs="Arial"/>
          <w:lang w:val="sr-Cyrl-CS"/>
        </w:rPr>
        <w:t xml:space="preserve">. годину </w:t>
      </w:r>
      <w:r w:rsidRPr="00E77761">
        <w:rPr>
          <w:rFonts w:ascii="Arial" w:hAnsi="Arial" w:cs="Arial"/>
          <w:lang w:val="ru-RU"/>
        </w:rPr>
        <w:t xml:space="preserve"> (“Службени лист града Ниша”  број</w:t>
      </w:r>
      <w:r>
        <w:rPr>
          <w:rFonts w:ascii="Arial" w:hAnsi="Arial" w:cs="Arial"/>
          <w:lang w:val="ru-RU"/>
        </w:rPr>
        <w:t xml:space="preserve"> 116/2021,89/2022</w:t>
      </w:r>
      <w:r w:rsidRPr="00E77761">
        <w:rPr>
          <w:rFonts w:ascii="Arial" w:hAnsi="Arial" w:cs="Arial"/>
          <w:lang w:val="ru-RU"/>
        </w:rPr>
        <w:t>)</w:t>
      </w:r>
      <w:r w:rsidRPr="00E77761">
        <w:rPr>
          <w:rFonts w:ascii="Arial" w:hAnsi="Arial" w:cs="Arial"/>
          <w:lang w:val="sr-Cyrl-CS"/>
        </w:rPr>
        <w:t>:</w:t>
      </w:r>
    </w:p>
    <w:p w:rsidR="009178FB" w:rsidRPr="000C648F" w:rsidRDefault="009178FB" w:rsidP="009178FB">
      <w:pPr>
        <w:ind w:left="1080"/>
        <w:jc w:val="both"/>
        <w:rPr>
          <w:rFonts w:ascii="Arial" w:hAnsi="Arial" w:cs="Arial"/>
          <w:lang w:val="ru-RU"/>
        </w:rPr>
      </w:pPr>
    </w:p>
    <w:p w:rsidR="009178FB" w:rsidRPr="00E77761" w:rsidRDefault="009178FB" w:rsidP="009178FB">
      <w:pPr>
        <w:ind w:left="720"/>
        <w:jc w:val="both"/>
        <w:rPr>
          <w:rFonts w:ascii="Arial" w:hAnsi="Arial" w:cs="Arial"/>
          <w:b/>
          <w:lang w:val="sr-Cyrl-CS"/>
        </w:rPr>
      </w:pPr>
      <w:r w:rsidRPr="00E77761">
        <w:rPr>
          <w:rFonts w:ascii="Arial" w:hAnsi="Arial" w:cs="Arial"/>
          <w:b/>
          <w:lang w:val="sr-Cyrl-CS"/>
        </w:rPr>
        <w:t xml:space="preserve"> Раздео 5 </w:t>
      </w:r>
    </w:p>
    <w:p w:rsidR="009178FB" w:rsidRPr="00E77761" w:rsidRDefault="009178FB" w:rsidP="009178FB">
      <w:pPr>
        <w:ind w:left="720"/>
        <w:jc w:val="both"/>
        <w:rPr>
          <w:rFonts w:ascii="Arial" w:hAnsi="Arial" w:cs="Arial"/>
          <w:b/>
          <w:lang w:val="sr-Cyrl-CS"/>
        </w:rPr>
      </w:pPr>
      <w:r w:rsidRPr="00E77761">
        <w:rPr>
          <w:rFonts w:ascii="Arial" w:hAnsi="Arial" w:cs="Arial"/>
          <w:b/>
          <w:lang w:val="sr-Cyrl-CS"/>
        </w:rPr>
        <w:t xml:space="preserve"> Програм 15 – Локална самоуправа</w:t>
      </w:r>
    </w:p>
    <w:p w:rsidR="009178FB" w:rsidRPr="00E77761" w:rsidRDefault="009178FB" w:rsidP="009178FB">
      <w:pPr>
        <w:ind w:left="720"/>
        <w:jc w:val="both"/>
        <w:rPr>
          <w:rFonts w:ascii="Arial" w:hAnsi="Arial" w:cs="Arial"/>
          <w:b/>
          <w:lang w:val="ru-RU"/>
        </w:rPr>
      </w:pPr>
      <w:r w:rsidRPr="00E77761">
        <w:rPr>
          <w:rFonts w:ascii="Arial" w:hAnsi="Arial" w:cs="Arial"/>
          <w:b/>
          <w:lang w:val="sr-Cyrl-CS"/>
        </w:rPr>
        <w:t xml:space="preserve"> 0602- 0009 – Текућа буџетска резерва</w:t>
      </w:r>
    </w:p>
    <w:p w:rsidR="009178FB" w:rsidRPr="00E77761" w:rsidRDefault="009178FB" w:rsidP="009178FB">
      <w:pPr>
        <w:ind w:left="720"/>
        <w:jc w:val="both"/>
        <w:rPr>
          <w:rFonts w:ascii="Arial" w:hAnsi="Arial" w:cs="Arial"/>
          <w:b/>
          <w:lang w:val="sr-Cyrl-CS"/>
        </w:rPr>
      </w:pPr>
      <w:r w:rsidRPr="00E77761">
        <w:rPr>
          <w:rFonts w:ascii="Arial" w:hAnsi="Arial" w:cs="Arial"/>
          <w:b/>
          <w:lang w:val="sr-Cyrl-CS"/>
        </w:rPr>
        <w:t xml:space="preserve"> Функција 130 - Опште услуге</w:t>
      </w:r>
    </w:p>
    <w:p w:rsidR="009178FB" w:rsidRPr="00E77761" w:rsidRDefault="009178FB" w:rsidP="009178FB">
      <w:pPr>
        <w:ind w:left="720"/>
        <w:jc w:val="both"/>
        <w:rPr>
          <w:rFonts w:ascii="Arial" w:hAnsi="Arial" w:cs="Arial"/>
          <w:b/>
          <w:lang w:val="sr-Cyrl-CS"/>
        </w:rPr>
      </w:pPr>
      <w:r w:rsidRPr="00E77761">
        <w:rPr>
          <w:rFonts w:ascii="Arial" w:hAnsi="Arial" w:cs="Arial"/>
          <w:b/>
          <w:lang w:val="sr-Cyrl-CS"/>
        </w:rPr>
        <w:t xml:space="preserve"> Позиција </w:t>
      </w:r>
      <w:r>
        <w:rPr>
          <w:rFonts w:ascii="Arial" w:hAnsi="Arial" w:cs="Arial"/>
          <w:b/>
          <w:lang w:val="sr-Cyrl-CS"/>
        </w:rPr>
        <w:t>66.</w:t>
      </w:r>
    </w:p>
    <w:p w:rsidR="009178FB" w:rsidRDefault="009178FB" w:rsidP="009178FB">
      <w:pPr>
        <w:ind w:left="720"/>
        <w:jc w:val="both"/>
        <w:rPr>
          <w:rFonts w:ascii="Arial" w:hAnsi="Arial" w:cs="Arial"/>
          <w:b/>
          <w:lang w:val="sr-Cyrl-CS"/>
        </w:rPr>
      </w:pPr>
      <w:r w:rsidRPr="00E77761">
        <w:rPr>
          <w:rFonts w:ascii="Arial" w:hAnsi="Arial" w:cs="Arial"/>
          <w:b/>
          <w:lang w:val="sr-Cyrl-CS"/>
        </w:rPr>
        <w:t xml:space="preserve"> Економска класификација 499000 - Средства резерве</w:t>
      </w:r>
      <w:r>
        <w:rPr>
          <w:rFonts w:ascii="Arial" w:hAnsi="Arial" w:cs="Arial"/>
          <w:b/>
          <w:lang w:val="sr-Cyrl-CS"/>
        </w:rPr>
        <w:t>,</w:t>
      </w:r>
    </w:p>
    <w:p w:rsidR="009178FB" w:rsidRPr="00E77761" w:rsidRDefault="009178FB" w:rsidP="009178FB">
      <w:pPr>
        <w:ind w:left="720"/>
        <w:jc w:val="both"/>
        <w:rPr>
          <w:rFonts w:ascii="Arial" w:hAnsi="Arial" w:cs="Arial"/>
          <w:b/>
          <w:lang w:val="sr-Cyrl-CS"/>
        </w:rPr>
      </w:pPr>
    </w:p>
    <w:p w:rsidR="009178FB" w:rsidRDefault="009178FB" w:rsidP="009178FB">
      <w:pPr>
        <w:jc w:val="both"/>
        <w:rPr>
          <w:rFonts w:ascii="Arial" w:hAnsi="Arial" w:cs="Arial"/>
          <w:lang w:val="sr-Cyrl-CS"/>
        </w:rPr>
      </w:pPr>
      <w:r w:rsidRPr="00E77761">
        <w:rPr>
          <w:rFonts w:ascii="Arial" w:hAnsi="Arial" w:cs="Arial"/>
          <w:b/>
          <w:lang w:val="sr-Cyrl-CS"/>
        </w:rPr>
        <w:t>ОДОБР</w:t>
      </w:r>
      <w:r>
        <w:rPr>
          <w:rFonts w:ascii="Arial" w:hAnsi="Arial" w:cs="Arial"/>
          <w:b/>
          <w:lang w:val="sr-Cyrl-CS"/>
        </w:rPr>
        <w:t>АВАЈУ СЕ</w:t>
      </w:r>
      <w:r w:rsidRPr="00E77761">
        <w:rPr>
          <w:rFonts w:ascii="Arial" w:hAnsi="Arial" w:cs="Arial"/>
          <w:lang w:val="sr-Cyrl-CS"/>
        </w:rPr>
        <w:t xml:space="preserve"> средства у износу од </w:t>
      </w:r>
      <w:r>
        <w:rPr>
          <w:rFonts w:ascii="Arial" w:hAnsi="Arial" w:cs="Arial"/>
          <w:b/>
        </w:rPr>
        <w:t>100.</w:t>
      </w:r>
      <w:r>
        <w:rPr>
          <w:rFonts w:ascii="Arial" w:hAnsi="Arial" w:cs="Arial"/>
          <w:b/>
          <w:lang w:val="sr-Cyrl-CS"/>
        </w:rPr>
        <w:t>000</w:t>
      </w:r>
      <w:r w:rsidRPr="00E77761">
        <w:rPr>
          <w:rFonts w:ascii="Arial" w:hAnsi="Arial" w:cs="Arial"/>
          <w:b/>
          <w:lang w:val="sr-Cyrl-CS"/>
        </w:rPr>
        <w:t>,00</w:t>
      </w:r>
      <w:r w:rsidRPr="00E77761">
        <w:rPr>
          <w:rFonts w:ascii="Arial" w:hAnsi="Arial" w:cs="Arial"/>
          <w:lang w:val="sr-Cyrl-CS"/>
        </w:rPr>
        <w:t xml:space="preserve"> динара </w:t>
      </w:r>
      <w:r w:rsidRPr="00E77761">
        <w:rPr>
          <w:rFonts w:ascii="Arial" w:hAnsi="Arial" w:cs="Arial"/>
          <w:lang w:val="sr-Latn-CS"/>
        </w:rPr>
        <w:t>(</w:t>
      </w:r>
      <w:r>
        <w:rPr>
          <w:rFonts w:ascii="Arial" w:hAnsi="Arial" w:cs="Arial"/>
        </w:rPr>
        <w:t>стохиљадад</w:t>
      </w:r>
      <w:r w:rsidRPr="00E77761">
        <w:rPr>
          <w:rFonts w:ascii="Arial" w:hAnsi="Arial" w:cs="Arial"/>
        </w:rPr>
        <w:t>инара</w:t>
      </w:r>
      <w:r w:rsidRPr="00E77761">
        <w:rPr>
          <w:rFonts w:ascii="Arial" w:hAnsi="Arial" w:cs="Arial"/>
          <w:lang w:val="sr-Cyrl-CS"/>
        </w:rPr>
        <w:t>)</w:t>
      </w:r>
      <w:r>
        <w:rPr>
          <w:rFonts w:ascii="Arial" w:hAnsi="Arial" w:cs="Arial"/>
          <w:lang w:val="sr-Cyrl-CS"/>
        </w:rPr>
        <w:t xml:space="preserve"> Дому здравља Гаџин Хан за услуге мртвозорства. </w:t>
      </w:r>
    </w:p>
    <w:p w:rsidR="009178FB" w:rsidRDefault="009178FB" w:rsidP="009178FB">
      <w:pPr>
        <w:jc w:val="both"/>
        <w:rPr>
          <w:rFonts w:ascii="Arial" w:hAnsi="Arial" w:cs="Arial"/>
          <w:lang w:val="sr-Cyrl-CS"/>
        </w:rPr>
      </w:pPr>
    </w:p>
    <w:p w:rsidR="009178FB" w:rsidRDefault="009178FB" w:rsidP="009178FB">
      <w:pPr>
        <w:jc w:val="both"/>
        <w:rPr>
          <w:rFonts w:ascii="Arial" w:hAnsi="Arial" w:cs="Arial"/>
          <w:lang w:val="sr-Cyrl-CS"/>
        </w:rPr>
      </w:pPr>
    </w:p>
    <w:p w:rsidR="009178FB" w:rsidRDefault="009178FB" w:rsidP="009178FB">
      <w:pPr>
        <w:numPr>
          <w:ilvl w:val="0"/>
          <w:numId w:val="2"/>
        </w:numPr>
        <w:jc w:val="both"/>
        <w:rPr>
          <w:rFonts w:ascii="Arial" w:hAnsi="Arial" w:cs="Arial"/>
          <w:lang w:val="sr-Cyrl-CS"/>
        </w:rPr>
      </w:pPr>
      <w:r w:rsidRPr="00E77761">
        <w:rPr>
          <w:rFonts w:ascii="Arial" w:hAnsi="Arial" w:cs="Arial"/>
          <w:lang w:val="sr-Cyrl-CS"/>
        </w:rPr>
        <w:t>Средства из тачке 1. овог предлога распоре</w:t>
      </w:r>
      <w:r>
        <w:rPr>
          <w:rFonts w:ascii="Arial" w:hAnsi="Arial" w:cs="Arial"/>
          <w:lang w:val="sr-Cyrl-CS"/>
        </w:rPr>
        <w:t>ђују се</w:t>
      </w:r>
      <w:r w:rsidRPr="00E77761">
        <w:rPr>
          <w:rFonts w:ascii="Arial" w:hAnsi="Arial" w:cs="Arial"/>
          <w:lang w:val="sr-Cyrl-CS"/>
        </w:rPr>
        <w:t xml:space="preserve"> у оквиру</w:t>
      </w:r>
    </w:p>
    <w:p w:rsidR="009178FB" w:rsidRPr="00F64C4C" w:rsidRDefault="009178FB" w:rsidP="009178FB">
      <w:pPr>
        <w:ind w:left="720" w:firstLine="360"/>
        <w:jc w:val="both"/>
        <w:rPr>
          <w:rFonts w:ascii="Arial" w:hAnsi="Arial" w:cs="Arial"/>
          <w:b/>
          <w:lang w:val="ru-RU"/>
        </w:rPr>
      </w:pPr>
      <w:r w:rsidRPr="00F64C4C">
        <w:rPr>
          <w:rFonts w:ascii="Arial" w:hAnsi="Arial" w:cs="Arial"/>
          <w:b/>
          <w:lang w:val="sr-Cyrl-CS"/>
        </w:rPr>
        <w:t xml:space="preserve">Раздео </w:t>
      </w:r>
      <w:r w:rsidRPr="00F64C4C">
        <w:rPr>
          <w:rFonts w:ascii="Arial" w:hAnsi="Arial" w:cs="Arial"/>
          <w:b/>
          <w:lang w:val="ru-RU"/>
        </w:rPr>
        <w:t>5</w:t>
      </w:r>
    </w:p>
    <w:p w:rsidR="009178FB" w:rsidRDefault="009178FB" w:rsidP="009178FB">
      <w:pPr>
        <w:ind w:left="720" w:firstLine="360"/>
        <w:rPr>
          <w:rFonts w:ascii="Arial" w:hAnsi="Arial" w:cs="Arial"/>
          <w:b/>
          <w:lang w:val="sr-Cyrl-CS"/>
        </w:rPr>
      </w:pPr>
      <w:r w:rsidRPr="00194B05">
        <w:rPr>
          <w:rFonts w:ascii="Arial" w:hAnsi="Arial" w:cs="Arial"/>
          <w:b/>
          <w:lang w:val="sr-Cyrl-CS"/>
        </w:rPr>
        <w:t xml:space="preserve">Програм </w:t>
      </w:r>
      <w:r>
        <w:rPr>
          <w:rFonts w:ascii="Arial" w:hAnsi="Arial" w:cs="Arial"/>
          <w:b/>
          <w:lang w:val="sr-Cyrl-CS"/>
        </w:rPr>
        <w:t>12</w:t>
      </w:r>
      <w:r w:rsidRPr="00194B05">
        <w:rPr>
          <w:rFonts w:ascii="Arial" w:hAnsi="Arial" w:cs="Arial"/>
          <w:b/>
          <w:lang w:val="sr-Cyrl-CS"/>
        </w:rPr>
        <w:t xml:space="preserve"> – </w:t>
      </w:r>
      <w:r>
        <w:rPr>
          <w:rFonts w:ascii="Arial" w:hAnsi="Arial" w:cs="Arial"/>
          <w:b/>
          <w:lang w:val="sr-Cyrl-CS"/>
        </w:rPr>
        <w:t>Здравствена заштита</w:t>
      </w:r>
    </w:p>
    <w:p w:rsidR="009178FB" w:rsidRDefault="009178FB" w:rsidP="009178FB">
      <w:pPr>
        <w:ind w:left="1080"/>
        <w:rPr>
          <w:rFonts w:ascii="Arial" w:hAnsi="Arial" w:cs="Arial"/>
          <w:b/>
          <w:lang w:val="sr-Cyrl-CS"/>
        </w:rPr>
      </w:pPr>
      <w:r>
        <w:rPr>
          <w:rFonts w:ascii="Arial" w:hAnsi="Arial" w:cs="Arial"/>
          <w:b/>
          <w:lang w:val="sr-Cyrl-CS"/>
        </w:rPr>
        <w:t>1801-0002</w:t>
      </w:r>
      <w:r w:rsidRPr="00194B05">
        <w:rPr>
          <w:rFonts w:ascii="Arial" w:hAnsi="Arial" w:cs="Arial"/>
          <w:b/>
          <w:lang w:val="sr-Cyrl-CS"/>
        </w:rPr>
        <w:t xml:space="preserve"> – </w:t>
      </w:r>
      <w:r>
        <w:rPr>
          <w:rFonts w:ascii="Arial" w:hAnsi="Arial" w:cs="Arial"/>
          <w:b/>
          <w:lang w:val="sr-Cyrl-CS"/>
        </w:rPr>
        <w:t>Мртвозорство</w:t>
      </w:r>
    </w:p>
    <w:p w:rsidR="009178FB" w:rsidRPr="00194B05" w:rsidRDefault="009178FB" w:rsidP="009178FB">
      <w:pPr>
        <w:ind w:left="1080"/>
        <w:rPr>
          <w:rFonts w:ascii="Arial" w:hAnsi="Arial" w:cs="Arial"/>
          <w:b/>
          <w:lang w:val="sr-Cyrl-CS"/>
        </w:rPr>
      </w:pPr>
      <w:r w:rsidRPr="00194B05">
        <w:rPr>
          <w:rFonts w:ascii="Arial" w:hAnsi="Arial" w:cs="Arial"/>
          <w:b/>
          <w:lang w:val="sr-Cyrl-CS"/>
        </w:rPr>
        <w:t xml:space="preserve">Функција </w:t>
      </w:r>
      <w:r>
        <w:rPr>
          <w:rFonts w:ascii="Arial" w:hAnsi="Arial" w:cs="Arial"/>
          <w:b/>
          <w:lang w:val="sr-Cyrl-CS"/>
        </w:rPr>
        <w:t>720</w:t>
      </w:r>
      <w:r w:rsidRPr="00194B05">
        <w:rPr>
          <w:rFonts w:ascii="Arial" w:hAnsi="Arial" w:cs="Arial"/>
          <w:b/>
          <w:lang w:val="sr-Cyrl-CS"/>
        </w:rPr>
        <w:t xml:space="preserve"> – </w:t>
      </w:r>
      <w:r>
        <w:rPr>
          <w:rFonts w:ascii="Arial" w:hAnsi="Arial" w:cs="Arial"/>
          <w:b/>
          <w:lang w:val="sr-Cyrl-CS"/>
        </w:rPr>
        <w:t>Ванболничке услуге</w:t>
      </w:r>
    </w:p>
    <w:p w:rsidR="009178FB" w:rsidRPr="00194B05" w:rsidRDefault="009178FB" w:rsidP="009178FB">
      <w:pPr>
        <w:ind w:left="720" w:firstLine="360"/>
        <w:rPr>
          <w:rFonts w:ascii="Arial" w:hAnsi="Arial" w:cs="Arial"/>
          <w:b/>
          <w:lang w:val="sr-Cyrl-CS"/>
        </w:rPr>
      </w:pPr>
      <w:r w:rsidRPr="00194B05">
        <w:rPr>
          <w:rFonts w:ascii="Arial" w:hAnsi="Arial" w:cs="Arial"/>
          <w:b/>
          <w:lang w:val="sr-Cyrl-CS"/>
        </w:rPr>
        <w:t xml:space="preserve">Позиција </w:t>
      </w:r>
      <w:r>
        <w:rPr>
          <w:rFonts w:ascii="Arial" w:hAnsi="Arial" w:cs="Arial"/>
          <w:b/>
          <w:lang w:val="sr-Cyrl-CS"/>
        </w:rPr>
        <w:t>96</w:t>
      </w:r>
    </w:p>
    <w:p w:rsidR="009178FB" w:rsidRDefault="009178FB" w:rsidP="009178FB">
      <w:pPr>
        <w:pStyle w:val="ListParagraph"/>
        <w:ind w:left="1080"/>
        <w:rPr>
          <w:rFonts w:ascii="Arial" w:hAnsi="Arial" w:cs="Arial"/>
          <w:lang w:val="sr-Cyrl-CS"/>
        </w:rPr>
      </w:pPr>
      <w:r w:rsidRPr="00194B05">
        <w:rPr>
          <w:rFonts w:ascii="Arial" w:hAnsi="Arial" w:cs="Arial"/>
          <w:b/>
          <w:lang w:val="sr-Cyrl-CS"/>
        </w:rPr>
        <w:t>-</w:t>
      </w:r>
      <w:r w:rsidRPr="00194B05">
        <w:rPr>
          <w:rFonts w:ascii="Arial" w:hAnsi="Arial" w:cs="Arial"/>
          <w:lang w:val="sr-Cyrl-CS"/>
        </w:rPr>
        <w:t xml:space="preserve">економска класификација </w:t>
      </w:r>
      <w:r w:rsidRPr="00194B05">
        <w:rPr>
          <w:rFonts w:ascii="Arial" w:hAnsi="Arial" w:cs="Arial"/>
          <w:b/>
          <w:lang w:val="sr-Cyrl-CS"/>
        </w:rPr>
        <w:t>4</w:t>
      </w:r>
      <w:r>
        <w:rPr>
          <w:rFonts w:ascii="Arial" w:hAnsi="Arial" w:cs="Arial"/>
          <w:b/>
          <w:lang w:val="sr-Cyrl-CS"/>
        </w:rPr>
        <w:t>24</w:t>
      </w:r>
      <w:r w:rsidRPr="00194B05">
        <w:rPr>
          <w:rFonts w:ascii="Arial" w:hAnsi="Arial" w:cs="Arial"/>
          <w:b/>
          <w:lang w:val="sr-Latn-CS"/>
        </w:rPr>
        <w:t>000-</w:t>
      </w:r>
      <w:r>
        <w:rPr>
          <w:rFonts w:ascii="Arial" w:hAnsi="Arial" w:cs="Arial"/>
          <w:b/>
        </w:rPr>
        <w:t>Специјализоване услуге</w:t>
      </w:r>
      <w:r w:rsidRPr="00194B05">
        <w:rPr>
          <w:rFonts w:ascii="Arial" w:hAnsi="Arial" w:cs="Arial"/>
          <w:lang w:val="sr-Cyrl-CS"/>
        </w:rPr>
        <w:t xml:space="preserve"> </w:t>
      </w:r>
      <w:r w:rsidRPr="00194B05">
        <w:rPr>
          <w:rFonts w:ascii="Arial" w:hAnsi="Arial" w:cs="Arial"/>
          <w:lang w:val="sr-Cyrl-CS"/>
        </w:rPr>
        <w:tab/>
      </w:r>
    </w:p>
    <w:p w:rsidR="009178FB" w:rsidRPr="00194B05" w:rsidRDefault="009178FB" w:rsidP="009178FB">
      <w:pPr>
        <w:pStyle w:val="ListParagraph"/>
        <w:ind w:left="1080"/>
        <w:rPr>
          <w:rFonts w:ascii="Arial" w:hAnsi="Arial" w:cs="Arial"/>
          <w:lang w:val="sr-Cyrl-CS"/>
        </w:rPr>
      </w:pPr>
    </w:p>
    <w:p w:rsidR="009178FB" w:rsidRPr="00F64C4C" w:rsidRDefault="009178FB" w:rsidP="009178FB">
      <w:pPr>
        <w:ind w:left="720"/>
        <w:jc w:val="both"/>
        <w:rPr>
          <w:rFonts w:ascii="Arial" w:hAnsi="Arial" w:cs="Arial"/>
          <w:lang w:val="sr-Cyrl-CS"/>
        </w:rPr>
      </w:pPr>
      <w:r w:rsidRPr="00F64C4C">
        <w:rPr>
          <w:rFonts w:ascii="Arial" w:hAnsi="Arial" w:cs="Arial"/>
          <w:lang w:val="sr-Cyrl-CS"/>
        </w:rPr>
        <w:t xml:space="preserve">3. Средства ће се исплатити са рачуна извршења буџета број </w:t>
      </w:r>
    </w:p>
    <w:p w:rsidR="009178FB" w:rsidRDefault="009178FB" w:rsidP="009178FB">
      <w:pPr>
        <w:ind w:firstLine="720"/>
        <w:rPr>
          <w:rFonts w:ascii="Arial" w:hAnsi="Arial" w:cs="Arial"/>
          <w:lang w:val="sr-Cyrl-CS"/>
        </w:rPr>
      </w:pPr>
      <w:r w:rsidRPr="00F64C4C">
        <w:rPr>
          <w:rFonts w:ascii="Arial" w:hAnsi="Arial" w:cs="Arial"/>
          <w:lang w:val="sr-Cyrl-CS"/>
        </w:rPr>
        <w:t>840-156640-76.</w:t>
      </w:r>
    </w:p>
    <w:p w:rsidR="009178FB" w:rsidRPr="00F64C4C" w:rsidRDefault="009178FB" w:rsidP="009178FB">
      <w:pPr>
        <w:ind w:firstLine="720"/>
        <w:rPr>
          <w:rFonts w:ascii="Arial" w:hAnsi="Arial" w:cs="Arial"/>
        </w:rPr>
      </w:pPr>
    </w:p>
    <w:p w:rsidR="009178FB" w:rsidRPr="00A04C69" w:rsidRDefault="009178FB" w:rsidP="009178FB">
      <w:pPr>
        <w:jc w:val="both"/>
        <w:rPr>
          <w:rFonts w:ascii="Calibri" w:hAnsi="Calibri" w:cs="Calibri"/>
          <w:b/>
          <w:lang w:val="sr-Cyrl-CS"/>
        </w:rPr>
      </w:pPr>
    </w:p>
    <w:p w:rsidR="009178FB" w:rsidRPr="00A04C69" w:rsidRDefault="009178FB" w:rsidP="009178FB">
      <w:pPr>
        <w:jc w:val="both"/>
        <w:rPr>
          <w:rFonts w:ascii="Calibri" w:hAnsi="Calibri" w:cs="Calibri"/>
          <w:b/>
          <w:lang w:val="sr-Cyrl-CS"/>
        </w:rPr>
      </w:pPr>
    </w:p>
    <w:p w:rsidR="009178FB" w:rsidRPr="00F64C4C" w:rsidRDefault="009178FB" w:rsidP="009178FB">
      <w:pPr>
        <w:ind w:firstLine="720"/>
        <w:rPr>
          <w:rFonts w:ascii="Arial" w:hAnsi="Arial" w:cs="Arial"/>
        </w:rPr>
      </w:pPr>
    </w:p>
    <w:p w:rsidR="009178FB" w:rsidRPr="00F64C4C" w:rsidRDefault="009178FB" w:rsidP="009178FB">
      <w:pPr>
        <w:ind w:firstLine="720"/>
        <w:jc w:val="center"/>
        <w:rPr>
          <w:rFonts w:ascii="Arial" w:hAnsi="Arial" w:cs="Arial"/>
          <w:lang w:val="sr-Cyrl-CS"/>
        </w:rPr>
      </w:pPr>
      <w:r w:rsidRPr="00F64C4C">
        <w:rPr>
          <w:rFonts w:ascii="Arial" w:hAnsi="Arial" w:cs="Arial"/>
          <w:lang w:val="sr-Cyrl-CS"/>
        </w:rPr>
        <w:lastRenderedPageBreak/>
        <w:t>Образложење</w:t>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p>
    <w:p w:rsidR="009178FB" w:rsidRPr="00F64C4C" w:rsidRDefault="009178FB" w:rsidP="009178FB">
      <w:pPr>
        <w:ind w:firstLine="720"/>
        <w:jc w:val="both"/>
        <w:rPr>
          <w:rFonts w:ascii="Arial" w:hAnsi="Arial" w:cs="Arial"/>
        </w:rPr>
      </w:pPr>
    </w:p>
    <w:p w:rsidR="009178FB" w:rsidRPr="00F64C4C" w:rsidRDefault="009178FB" w:rsidP="009178FB">
      <w:pPr>
        <w:ind w:firstLine="720"/>
        <w:jc w:val="both"/>
        <w:rPr>
          <w:rFonts w:ascii="Arial" w:hAnsi="Arial" w:cs="Arial"/>
        </w:rPr>
      </w:pPr>
    </w:p>
    <w:p w:rsidR="009178FB" w:rsidRDefault="009178FB" w:rsidP="009178FB">
      <w:pPr>
        <w:ind w:firstLine="720"/>
        <w:jc w:val="both"/>
        <w:rPr>
          <w:rFonts w:ascii="Arial" w:hAnsi="Arial" w:cs="Arial"/>
          <w:lang w:val="sr-Cyrl-CS"/>
        </w:rPr>
      </w:pPr>
      <w:r w:rsidRPr="00F64C4C">
        <w:rPr>
          <w:rFonts w:ascii="Arial" w:hAnsi="Arial" w:cs="Arial"/>
          <w:lang w:val="sr-Cyrl-CS"/>
        </w:rPr>
        <w:t>Средства текуће буџетске резерве користе се у складу са Законом о буџетском систему за непланиране сврхе за које нису утврђене</w:t>
      </w:r>
      <w:r w:rsidRPr="00E77761">
        <w:rPr>
          <w:rFonts w:ascii="Arial" w:hAnsi="Arial" w:cs="Arial"/>
          <w:lang w:val="sr-Cyrl-CS"/>
        </w:rPr>
        <w:t xml:space="preserve">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w:t>
      </w:r>
      <w:r>
        <w:rPr>
          <w:rFonts w:ascii="Arial" w:hAnsi="Arial" w:cs="Arial"/>
          <w:lang w:val="sr-Cyrl-CS"/>
        </w:rPr>
        <w:t xml:space="preserve">првом ребалансу </w:t>
      </w:r>
      <w:r w:rsidRPr="00E77761">
        <w:rPr>
          <w:rFonts w:ascii="Arial" w:hAnsi="Arial" w:cs="Arial"/>
          <w:lang w:val="sr-Cyrl-CS"/>
        </w:rPr>
        <w:t>буџет</w:t>
      </w:r>
      <w:r>
        <w:rPr>
          <w:rFonts w:ascii="Arial" w:hAnsi="Arial" w:cs="Arial"/>
          <w:lang w:val="sr-Cyrl-CS"/>
        </w:rPr>
        <w:t>а</w:t>
      </w:r>
      <w:r w:rsidRPr="00E77761">
        <w:rPr>
          <w:rFonts w:ascii="Arial" w:hAnsi="Arial" w:cs="Arial"/>
          <w:lang w:val="sr-Cyrl-CS"/>
        </w:rPr>
        <w:t xml:space="preserve"> општине Гаџин Хан за 20</w:t>
      </w:r>
      <w:r>
        <w:rPr>
          <w:rFonts w:ascii="Arial" w:hAnsi="Arial" w:cs="Arial"/>
          <w:lang w:val="sr-Cyrl-CS"/>
        </w:rPr>
        <w:t>22</w:t>
      </w:r>
      <w:r w:rsidRPr="00E77761">
        <w:rPr>
          <w:rFonts w:ascii="Arial" w:hAnsi="Arial" w:cs="Arial"/>
          <w:lang w:val="sr-Cyrl-CS"/>
        </w:rPr>
        <w:t xml:space="preserve">. годину  и финансијског плана </w:t>
      </w:r>
      <w:r>
        <w:rPr>
          <w:rFonts w:ascii="Arial" w:hAnsi="Arial" w:cs="Arial"/>
          <w:lang w:val="sr-Cyrl-CS"/>
        </w:rPr>
        <w:t>Дома здравља Гаџин Хан</w:t>
      </w:r>
      <w:r w:rsidRPr="00E77761">
        <w:rPr>
          <w:rFonts w:ascii="Arial" w:hAnsi="Arial" w:cs="Arial"/>
          <w:lang w:val="sr-Cyrl-CS"/>
        </w:rPr>
        <w:t xml:space="preserve"> утврђено је да на</w:t>
      </w:r>
      <w:r>
        <w:rPr>
          <w:rFonts w:ascii="Arial" w:hAnsi="Arial" w:cs="Arial"/>
          <w:lang w:val="sr-Cyrl-CS"/>
        </w:rPr>
        <w:t xml:space="preserve"> </w:t>
      </w:r>
      <w:r w:rsidRPr="00E77761">
        <w:rPr>
          <w:rFonts w:ascii="Arial" w:hAnsi="Arial" w:cs="Arial"/>
          <w:lang w:val="sr-Cyrl-CS"/>
        </w:rPr>
        <w:t>економск</w:t>
      </w:r>
      <w:r>
        <w:rPr>
          <w:rFonts w:ascii="Arial" w:hAnsi="Arial" w:cs="Arial"/>
          <w:lang w:val="sr-Cyrl-CS"/>
        </w:rPr>
        <w:t>ој</w:t>
      </w:r>
      <w:r w:rsidRPr="00E77761">
        <w:rPr>
          <w:rFonts w:ascii="Arial" w:hAnsi="Arial" w:cs="Arial"/>
          <w:lang w:val="sr-Cyrl-CS"/>
        </w:rPr>
        <w:t xml:space="preserve">  класификациј</w:t>
      </w:r>
      <w:r>
        <w:rPr>
          <w:rFonts w:ascii="Arial" w:hAnsi="Arial" w:cs="Arial"/>
          <w:lang w:val="sr-Cyrl-CS"/>
        </w:rPr>
        <w:t xml:space="preserve">и 424900-Остале специјализоване услуге нису </w:t>
      </w:r>
      <w:r w:rsidRPr="00E77761">
        <w:rPr>
          <w:rFonts w:ascii="Arial" w:hAnsi="Arial" w:cs="Arial"/>
          <w:lang w:val="sr-Cyrl-CS"/>
        </w:rPr>
        <w:t>планирана</w:t>
      </w:r>
      <w:r>
        <w:rPr>
          <w:rFonts w:ascii="Arial" w:hAnsi="Arial" w:cs="Arial"/>
          <w:lang w:val="sr-Cyrl-CS"/>
        </w:rPr>
        <w:t xml:space="preserve"> довољна с</w:t>
      </w:r>
      <w:r w:rsidRPr="00E77761">
        <w:rPr>
          <w:rFonts w:ascii="Arial" w:hAnsi="Arial" w:cs="Arial"/>
          <w:lang w:val="sr-Cyrl-CS"/>
        </w:rPr>
        <w:t>редства</w:t>
      </w:r>
      <w:r>
        <w:rPr>
          <w:rFonts w:ascii="Arial" w:hAnsi="Arial" w:cs="Arial"/>
          <w:lang w:val="sr-Cyrl-CS"/>
        </w:rPr>
        <w:t xml:space="preserve"> за ове намене.</w:t>
      </w:r>
    </w:p>
    <w:p w:rsidR="009178FB" w:rsidRPr="008E0BC8" w:rsidRDefault="009178FB" w:rsidP="009178FB">
      <w:pPr>
        <w:jc w:val="both"/>
        <w:rPr>
          <w:rFonts w:ascii="Arial" w:hAnsi="Arial" w:cs="Arial"/>
          <w:b/>
          <w:lang w:val="sr-Cyrl-CS"/>
        </w:rPr>
      </w:pPr>
    </w:p>
    <w:p w:rsidR="009178FB" w:rsidRDefault="009178FB" w:rsidP="009178FB">
      <w:pPr>
        <w:pStyle w:val="ListParagraph"/>
        <w:ind w:left="0"/>
        <w:jc w:val="both"/>
        <w:rPr>
          <w:rFonts w:ascii="Arial" w:hAnsi="Arial" w:cs="Arial"/>
          <w:lang w:val="sr-Cyrl-CS"/>
        </w:rPr>
      </w:pPr>
      <w:r w:rsidRPr="008E0BC8">
        <w:rPr>
          <w:rFonts w:ascii="Arial" w:hAnsi="Arial" w:cs="Arial"/>
          <w:lang w:val="sr-Cyrl-CS"/>
        </w:rPr>
        <w:t>На</w:t>
      </w:r>
      <w:r>
        <w:rPr>
          <w:rFonts w:ascii="Arial" w:hAnsi="Arial" w:cs="Arial"/>
          <w:lang w:val="sr-Cyrl-CS"/>
        </w:rPr>
        <w:t>име, до 15.10.2022. године утрошено је 397.000,00 динара од планираних 400.000,00 динара (за 10 месеци). У просеку је планирана месечна исплата од око 33.000,00 динара, међутим смртност је последњих месеци повећана. На основу извршених анализа Дома здравља предвиђа се да је потребно обезбедити додатних 100.000,00 динара за наредна два месеца и изменити постојећи уговор склопљен са Општинском управом општине Гаџин Хан.</w:t>
      </w:r>
    </w:p>
    <w:p w:rsidR="009178FB" w:rsidRPr="003E4F45" w:rsidRDefault="009178FB" w:rsidP="009178FB">
      <w:pPr>
        <w:ind w:firstLine="720"/>
        <w:jc w:val="both"/>
        <w:rPr>
          <w:rFonts w:ascii="Arial" w:hAnsi="Arial" w:cs="Arial"/>
        </w:rPr>
      </w:pPr>
      <w:r>
        <w:rPr>
          <w:rFonts w:ascii="Arial" w:hAnsi="Arial" w:cs="Arial"/>
        </w:rPr>
        <w:t>.</w:t>
      </w:r>
    </w:p>
    <w:p w:rsidR="009178FB" w:rsidRPr="00E77761" w:rsidRDefault="009178FB" w:rsidP="009178FB">
      <w:pPr>
        <w:jc w:val="both"/>
        <w:rPr>
          <w:rFonts w:ascii="Arial" w:hAnsi="Arial" w:cs="Arial"/>
          <w:lang w:val="sr-Cyrl-CS"/>
        </w:rPr>
      </w:pPr>
      <w:r w:rsidRPr="00E77761">
        <w:rPr>
          <w:rFonts w:ascii="Arial" w:hAnsi="Arial" w:cs="Arial"/>
          <w:lang w:val="sr-Cyrl-CS"/>
        </w:rPr>
        <w:t xml:space="preserve">Да би </w:t>
      </w:r>
      <w:r>
        <w:rPr>
          <w:rFonts w:ascii="Arial" w:hAnsi="Arial" w:cs="Arial"/>
          <w:lang w:val="sr-Cyrl-CS"/>
        </w:rPr>
        <w:t xml:space="preserve">се наведене услуге и даље пружале </w:t>
      </w:r>
      <w:r w:rsidRPr="00E77761">
        <w:rPr>
          <w:rFonts w:ascii="Arial" w:hAnsi="Arial" w:cs="Arial"/>
          <w:lang w:val="sr-Cyrl-CS"/>
        </w:rPr>
        <w:t xml:space="preserve">средства </w:t>
      </w:r>
      <w:r>
        <w:rPr>
          <w:rFonts w:ascii="Arial" w:hAnsi="Arial" w:cs="Arial"/>
          <w:lang w:val="sr-Cyrl-CS"/>
        </w:rPr>
        <w:t>се издвајају из</w:t>
      </w:r>
      <w:r w:rsidRPr="00E77761">
        <w:rPr>
          <w:rFonts w:ascii="Arial" w:hAnsi="Arial" w:cs="Arial"/>
          <w:lang w:val="sr-Cyrl-CS"/>
        </w:rPr>
        <w:t xml:space="preserve"> текуће буџетске резерве.</w:t>
      </w:r>
    </w:p>
    <w:p w:rsidR="001B34FF" w:rsidRDefault="001B34FF" w:rsidP="00D4741B">
      <w:pPr>
        <w:jc w:val="both"/>
        <w:rPr>
          <w:rFonts w:ascii="Arial" w:hAnsi="Arial" w:cs="Arial"/>
          <w:lang w:val="sr-Cyrl-CS"/>
        </w:rPr>
      </w:pPr>
    </w:p>
    <w:p w:rsidR="008220E4" w:rsidRDefault="008220E4" w:rsidP="00D4741B">
      <w:pPr>
        <w:jc w:val="both"/>
        <w:rPr>
          <w:rFonts w:ascii="Arial" w:hAnsi="Arial" w:cs="Arial"/>
          <w:lang w:val="sr-Cyrl-CS"/>
        </w:rPr>
      </w:pPr>
    </w:p>
    <w:p w:rsidR="008220E4" w:rsidRPr="00E77761" w:rsidRDefault="008220E4" w:rsidP="00D4741B">
      <w:pPr>
        <w:jc w:val="both"/>
        <w:rPr>
          <w:rFonts w:ascii="Arial" w:hAnsi="Arial" w:cs="Arial"/>
          <w:lang w:val="sr-Cyrl-CS"/>
        </w:rPr>
      </w:pPr>
    </w:p>
    <w:p w:rsidR="000344A7" w:rsidRDefault="00B2632B" w:rsidP="00B2632B">
      <w:pPr>
        <w:rPr>
          <w:rFonts w:ascii="Arial" w:hAnsi="Arial" w:cs="Arial"/>
          <w:lang w:val="sr-Cyrl-CS"/>
        </w:rPr>
      </w:pPr>
      <w:bookmarkStart w:id="0" w:name="_GoBack"/>
      <w:bookmarkEnd w:id="0"/>
      <w:r w:rsidRPr="00B76DC6">
        <w:rPr>
          <w:rFonts w:ascii="Arial" w:hAnsi="Arial" w:cs="Arial"/>
          <w:lang w:val="sr-Cyrl-CS"/>
        </w:rPr>
        <w:t>Број: 06-</w:t>
      </w:r>
      <w:r w:rsidRPr="00B76DC6">
        <w:rPr>
          <w:rFonts w:ascii="Arial" w:hAnsi="Arial" w:cs="Arial"/>
          <w:lang w:val="sr-Latn-CS"/>
        </w:rPr>
        <w:t>400-</w:t>
      </w:r>
      <w:r w:rsidR="000845D4">
        <w:rPr>
          <w:rFonts w:ascii="Arial" w:hAnsi="Arial" w:cs="Arial"/>
          <w:lang/>
        </w:rPr>
        <w:t>500</w:t>
      </w:r>
      <w:r w:rsidR="0020664A" w:rsidRPr="00B76DC6">
        <w:rPr>
          <w:rFonts w:ascii="Arial" w:hAnsi="Arial" w:cs="Arial"/>
        </w:rPr>
        <w:t>/</w:t>
      </w:r>
      <w:r w:rsidR="00F95543" w:rsidRPr="00B76DC6">
        <w:rPr>
          <w:rFonts w:ascii="Arial" w:hAnsi="Arial" w:cs="Arial"/>
        </w:rPr>
        <w:t>2</w:t>
      </w:r>
      <w:r w:rsidR="002E1B97">
        <w:rPr>
          <w:rFonts w:ascii="Arial" w:hAnsi="Arial" w:cs="Arial"/>
        </w:rPr>
        <w:t>2</w:t>
      </w:r>
      <w:r w:rsidRPr="00B76DC6">
        <w:rPr>
          <w:rFonts w:ascii="Arial" w:hAnsi="Arial" w:cs="Arial"/>
          <w:lang w:val="sr-Cyrl-CS"/>
        </w:rPr>
        <w:t>-III</w:t>
      </w:r>
    </w:p>
    <w:p w:rsidR="00C61372" w:rsidRPr="00E31291" w:rsidRDefault="00164985" w:rsidP="00B2632B">
      <w:pPr>
        <w:rPr>
          <w:rFonts w:ascii="Arial" w:hAnsi="Arial" w:cs="Arial"/>
        </w:rPr>
      </w:pPr>
      <w:r w:rsidRPr="00B76DC6">
        <w:rPr>
          <w:rFonts w:ascii="Arial" w:hAnsi="Arial" w:cs="Arial"/>
          <w:lang w:val="sr-Cyrl-CS"/>
        </w:rPr>
        <w:t>У</w:t>
      </w:r>
      <w:r w:rsidR="00B2632B" w:rsidRPr="00B76DC6">
        <w:rPr>
          <w:rFonts w:ascii="Arial" w:hAnsi="Arial" w:cs="Arial"/>
          <w:lang w:val="sr-Cyrl-CS"/>
        </w:rPr>
        <w:t xml:space="preserve"> Гаџином Хану,</w:t>
      </w:r>
      <w:r w:rsidR="002308F3" w:rsidRPr="00B76DC6">
        <w:rPr>
          <w:rFonts w:ascii="Arial" w:hAnsi="Arial" w:cs="Arial"/>
          <w:lang w:val="sr-Cyrl-CS"/>
        </w:rPr>
        <w:t xml:space="preserve"> </w:t>
      </w:r>
      <w:r w:rsidR="000845D4">
        <w:rPr>
          <w:rFonts w:ascii="Arial" w:hAnsi="Arial" w:cs="Arial"/>
          <w:lang w:val="sr-Cyrl-CS"/>
        </w:rPr>
        <w:t>24</w:t>
      </w:r>
      <w:r w:rsidR="00AD3D07">
        <w:rPr>
          <w:rFonts w:ascii="Arial" w:hAnsi="Arial" w:cs="Arial"/>
          <w:lang w:val="sr-Cyrl-CS"/>
        </w:rPr>
        <w:t>.10</w:t>
      </w:r>
      <w:r w:rsidR="008220E4">
        <w:rPr>
          <w:rFonts w:ascii="Arial" w:hAnsi="Arial" w:cs="Arial"/>
          <w:lang w:val="sr-Cyrl-CS"/>
        </w:rPr>
        <w:t>.2022</w:t>
      </w:r>
      <w:r w:rsidR="00C61372" w:rsidRPr="00B76DC6">
        <w:rPr>
          <w:rFonts w:ascii="Arial" w:hAnsi="Arial" w:cs="Arial"/>
          <w:lang w:val="sr-Cyrl-CS"/>
        </w:rPr>
        <w:t>.године</w:t>
      </w:r>
    </w:p>
    <w:p w:rsidR="003E1B6E" w:rsidRPr="00B76DC6" w:rsidRDefault="003E1B6E" w:rsidP="00B2632B">
      <w:pPr>
        <w:rPr>
          <w:rFonts w:ascii="Arial" w:hAnsi="Arial" w:cs="Arial"/>
        </w:rPr>
      </w:pPr>
    </w:p>
    <w:p w:rsidR="003E1B6E" w:rsidRPr="00B76DC6" w:rsidRDefault="003E1B6E" w:rsidP="00B2632B">
      <w:pPr>
        <w:rPr>
          <w:rFonts w:ascii="Arial" w:hAnsi="Arial" w:cs="Arial"/>
        </w:rPr>
      </w:pPr>
    </w:p>
    <w:p w:rsidR="005F0884" w:rsidRPr="00B76DC6" w:rsidRDefault="005F0884" w:rsidP="00B2632B">
      <w:pPr>
        <w:rPr>
          <w:rFonts w:ascii="Arial" w:hAnsi="Arial" w:cs="Arial"/>
        </w:rPr>
      </w:pPr>
    </w:p>
    <w:p w:rsidR="005F0884" w:rsidRPr="00B76DC6" w:rsidRDefault="005F0884" w:rsidP="00B2632B">
      <w:pPr>
        <w:rPr>
          <w:rFonts w:ascii="Arial" w:hAnsi="Arial" w:cs="Arial"/>
        </w:rPr>
      </w:pPr>
    </w:p>
    <w:p w:rsidR="00B2632B" w:rsidRPr="00B76DC6" w:rsidRDefault="0088393C" w:rsidP="00761E95">
      <w:pPr>
        <w:ind w:left="5760"/>
        <w:rPr>
          <w:rFonts w:ascii="Arial" w:hAnsi="Arial" w:cs="Arial"/>
          <w:sz w:val="22"/>
          <w:szCs w:val="22"/>
          <w:lang w:val="sr-Cyrl-CS"/>
        </w:rPr>
      </w:pPr>
      <w:r>
        <w:rPr>
          <w:rFonts w:ascii="Arial" w:hAnsi="Arial" w:cs="Arial"/>
          <w:sz w:val="22"/>
          <w:szCs w:val="22"/>
          <w:lang w:val="sr-Cyrl-CS"/>
        </w:rPr>
        <w:t xml:space="preserve">  </w:t>
      </w:r>
      <w:r w:rsidR="00485CF6">
        <w:rPr>
          <w:rFonts w:ascii="Arial" w:hAnsi="Arial" w:cs="Arial"/>
          <w:sz w:val="22"/>
          <w:szCs w:val="22"/>
          <w:lang w:val="sr-Cyrl-CS"/>
        </w:rPr>
        <w:t>ПРЕДСЕДНИК</w:t>
      </w:r>
    </w:p>
    <w:p w:rsidR="00B2632B" w:rsidRPr="00B76DC6" w:rsidRDefault="00E62E40" w:rsidP="00E62E40">
      <w:pPr>
        <w:ind w:left="4320" w:firstLine="720"/>
        <w:rPr>
          <w:rFonts w:ascii="Arial" w:hAnsi="Arial" w:cs="Arial"/>
          <w:sz w:val="22"/>
          <w:szCs w:val="22"/>
          <w:lang w:val="sr-Cyrl-CS"/>
        </w:rPr>
      </w:pPr>
      <w:r>
        <w:rPr>
          <w:rFonts w:ascii="Arial" w:hAnsi="Arial" w:cs="Arial"/>
          <w:sz w:val="22"/>
          <w:szCs w:val="22"/>
          <w:lang w:val="sr-Cyrl-CS"/>
        </w:rPr>
        <w:t xml:space="preserve">    </w:t>
      </w:r>
      <w:r w:rsidR="00761E95">
        <w:rPr>
          <w:rFonts w:ascii="Arial" w:hAnsi="Arial" w:cs="Arial"/>
          <w:sz w:val="22"/>
          <w:szCs w:val="22"/>
          <w:lang w:val="sr-Cyrl-CS"/>
        </w:rPr>
        <w:t xml:space="preserve">  </w:t>
      </w:r>
      <w:r w:rsidR="0088393C">
        <w:rPr>
          <w:rFonts w:ascii="Arial" w:hAnsi="Arial" w:cs="Arial"/>
          <w:sz w:val="22"/>
          <w:szCs w:val="22"/>
          <w:lang w:val="sr-Cyrl-CS"/>
        </w:rPr>
        <w:t xml:space="preserve">  </w:t>
      </w:r>
      <w:r w:rsidR="00B2632B" w:rsidRPr="00B76DC6">
        <w:rPr>
          <w:rFonts w:ascii="Arial" w:hAnsi="Arial" w:cs="Arial"/>
          <w:sz w:val="22"/>
          <w:szCs w:val="22"/>
          <w:lang w:val="sr-Cyrl-CS"/>
        </w:rPr>
        <w:t>ОПШТИНСКО</w:t>
      </w:r>
      <w:r w:rsidR="00485CF6">
        <w:rPr>
          <w:rFonts w:ascii="Arial" w:hAnsi="Arial" w:cs="Arial"/>
          <w:sz w:val="22"/>
          <w:szCs w:val="22"/>
          <w:lang w:val="sr-Cyrl-CS"/>
        </w:rPr>
        <w:t xml:space="preserve">Г </w:t>
      </w:r>
      <w:r w:rsidR="00B2632B" w:rsidRPr="00B76DC6">
        <w:rPr>
          <w:rFonts w:ascii="Arial" w:hAnsi="Arial" w:cs="Arial"/>
          <w:sz w:val="22"/>
          <w:szCs w:val="22"/>
          <w:lang w:val="sr-Cyrl-CS"/>
        </w:rPr>
        <w:t xml:space="preserve"> ВЕЋ</w:t>
      </w:r>
      <w:r w:rsidR="00485CF6">
        <w:rPr>
          <w:rFonts w:ascii="Arial" w:hAnsi="Arial" w:cs="Arial"/>
          <w:sz w:val="22"/>
          <w:szCs w:val="22"/>
          <w:lang w:val="sr-Cyrl-CS"/>
        </w:rPr>
        <w:t>А</w:t>
      </w:r>
      <w:r w:rsidR="00B2632B" w:rsidRPr="00B76DC6">
        <w:rPr>
          <w:rFonts w:ascii="Arial" w:hAnsi="Arial" w:cs="Arial"/>
          <w:sz w:val="22"/>
          <w:szCs w:val="22"/>
          <w:lang w:val="sr-Cyrl-CS"/>
        </w:rPr>
        <w:t xml:space="preserve"> </w:t>
      </w:r>
    </w:p>
    <w:p w:rsidR="00B2632B" w:rsidRPr="00B76DC6" w:rsidRDefault="00B2632B" w:rsidP="00B2632B">
      <w:pPr>
        <w:ind w:firstLine="720"/>
        <w:rPr>
          <w:rFonts w:ascii="Arial" w:hAnsi="Arial" w:cs="Arial"/>
          <w:sz w:val="22"/>
          <w:szCs w:val="22"/>
          <w:lang w:val="sr-Cyrl-CS"/>
        </w:rPr>
      </w:pPr>
      <w:r w:rsidRPr="00B76DC6">
        <w:rPr>
          <w:rFonts w:ascii="Arial" w:hAnsi="Arial" w:cs="Arial"/>
          <w:sz w:val="22"/>
          <w:szCs w:val="22"/>
          <w:lang w:val="sr-Cyrl-CS"/>
        </w:rPr>
        <w:tab/>
      </w:r>
      <w:r w:rsidRPr="00B76DC6">
        <w:rPr>
          <w:rFonts w:ascii="Arial" w:hAnsi="Arial" w:cs="Arial"/>
          <w:sz w:val="22"/>
          <w:szCs w:val="22"/>
          <w:lang w:val="sr-Cyrl-CS"/>
        </w:rPr>
        <w:tab/>
      </w:r>
      <w:r w:rsidRPr="00B76DC6">
        <w:rPr>
          <w:rFonts w:ascii="Arial" w:hAnsi="Arial" w:cs="Arial"/>
          <w:sz w:val="22"/>
          <w:szCs w:val="22"/>
          <w:lang w:val="sr-Cyrl-CS"/>
        </w:rPr>
        <w:tab/>
        <w:t xml:space="preserve">   </w:t>
      </w:r>
      <w:r w:rsidR="003535DD" w:rsidRPr="00B76DC6">
        <w:rPr>
          <w:rFonts w:ascii="Arial" w:hAnsi="Arial" w:cs="Arial"/>
          <w:sz w:val="22"/>
          <w:szCs w:val="22"/>
        </w:rPr>
        <w:tab/>
        <w:t xml:space="preserve">   </w:t>
      </w:r>
      <w:r w:rsidR="00FA6FEC" w:rsidRPr="00B76DC6">
        <w:rPr>
          <w:rFonts w:ascii="Arial" w:hAnsi="Arial" w:cs="Arial"/>
          <w:sz w:val="22"/>
          <w:szCs w:val="22"/>
        </w:rPr>
        <w:tab/>
      </w:r>
      <w:r w:rsidR="00210611" w:rsidRPr="00B76DC6">
        <w:rPr>
          <w:rFonts w:ascii="Arial" w:hAnsi="Arial" w:cs="Arial"/>
          <w:sz w:val="22"/>
          <w:szCs w:val="22"/>
        </w:rPr>
        <w:tab/>
      </w:r>
    </w:p>
    <w:p w:rsidR="00B2632B" w:rsidRPr="00B76DC6" w:rsidRDefault="00B2632B" w:rsidP="00B2632B">
      <w:pPr>
        <w:ind w:firstLine="720"/>
        <w:rPr>
          <w:rFonts w:ascii="Arial" w:hAnsi="Arial" w:cs="Arial"/>
          <w:sz w:val="22"/>
          <w:szCs w:val="22"/>
          <w:lang w:val="sr-Cyrl-CS"/>
        </w:rPr>
      </w:pPr>
    </w:p>
    <w:p w:rsidR="003C2DFE" w:rsidRPr="00B76DC6" w:rsidRDefault="00B2632B" w:rsidP="00B2632B">
      <w:pPr>
        <w:ind w:firstLine="720"/>
        <w:rPr>
          <w:rFonts w:ascii="Arial" w:hAnsi="Arial" w:cs="Arial"/>
          <w:lang w:val="sr-Cyrl-CS"/>
        </w:rPr>
      </w:pP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ru-RU"/>
        </w:rPr>
        <w:tab/>
      </w:r>
      <w:r w:rsidR="0088393C">
        <w:rPr>
          <w:rFonts w:ascii="Arial" w:hAnsi="Arial" w:cs="Arial"/>
          <w:lang w:val="ru-RU"/>
        </w:rPr>
        <w:t xml:space="preserve"> </w:t>
      </w:r>
      <w:r w:rsidR="0088393C">
        <w:rPr>
          <w:rFonts w:ascii="Arial" w:hAnsi="Arial" w:cs="Arial"/>
          <w:lang w:val="ru-RU"/>
        </w:rPr>
        <w:tab/>
      </w:r>
      <w:r w:rsidR="00E62E40">
        <w:rPr>
          <w:rFonts w:ascii="Arial" w:hAnsi="Arial" w:cs="Arial"/>
          <w:lang w:val="ru-RU"/>
        </w:rPr>
        <w:t xml:space="preserve">  </w:t>
      </w:r>
      <w:r w:rsidR="0088393C">
        <w:rPr>
          <w:rFonts w:ascii="Arial" w:hAnsi="Arial" w:cs="Arial"/>
          <w:lang w:val="ru-RU"/>
        </w:rPr>
        <w:t xml:space="preserve">      </w:t>
      </w:r>
      <w:r w:rsidR="00E62E40">
        <w:rPr>
          <w:rFonts w:ascii="Arial" w:hAnsi="Arial" w:cs="Arial"/>
          <w:lang w:val="sr-Cyrl-CS"/>
        </w:rPr>
        <w:t>Милисав Филиповић</w:t>
      </w:r>
    </w:p>
    <w:sectPr w:rsidR="003C2DFE" w:rsidRPr="00B76DC6"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22A"/>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3D31E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7E67D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9B45DA"/>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DB74C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324A2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4F26E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7351D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A65EA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E739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B4963F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EA6E4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507F9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63599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445CA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4CE0300"/>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4EE3D14"/>
    <w:multiLevelType w:val="hybridMultilevel"/>
    <w:tmpl w:val="B2BC69C2"/>
    <w:lvl w:ilvl="0" w:tplc="53D6BA8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80256B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6B645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1950C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380D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0F3577"/>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8E65C8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19100F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9154531"/>
    <w:multiLevelType w:val="hybridMultilevel"/>
    <w:tmpl w:val="236C3330"/>
    <w:lvl w:ilvl="0" w:tplc="02024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0512F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1885F7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600559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7C424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C7342CB"/>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D4C4C4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0761EE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14D602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F6652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34"/>
  </w:num>
  <w:num w:numId="3">
    <w:abstractNumId w:val="16"/>
  </w:num>
  <w:num w:numId="4">
    <w:abstractNumId w:val="19"/>
  </w:num>
  <w:num w:numId="5">
    <w:abstractNumId w:val="8"/>
  </w:num>
  <w:num w:numId="6">
    <w:abstractNumId w:val="9"/>
  </w:num>
  <w:num w:numId="7">
    <w:abstractNumId w:val="11"/>
  </w:num>
  <w:num w:numId="8">
    <w:abstractNumId w:val="17"/>
  </w:num>
  <w:num w:numId="9">
    <w:abstractNumId w:val="23"/>
  </w:num>
  <w:num w:numId="10">
    <w:abstractNumId w:val="6"/>
  </w:num>
  <w:num w:numId="11">
    <w:abstractNumId w:val="4"/>
  </w:num>
  <w:num w:numId="12">
    <w:abstractNumId w:val="25"/>
  </w:num>
  <w:num w:numId="13">
    <w:abstractNumId w:val="20"/>
  </w:num>
  <w:num w:numId="14">
    <w:abstractNumId w:val="26"/>
  </w:num>
  <w:num w:numId="15">
    <w:abstractNumId w:val="31"/>
  </w:num>
  <w:num w:numId="16">
    <w:abstractNumId w:val="2"/>
  </w:num>
  <w:num w:numId="17">
    <w:abstractNumId w:val="33"/>
  </w:num>
  <w:num w:numId="18">
    <w:abstractNumId w:val="7"/>
  </w:num>
  <w:num w:numId="19">
    <w:abstractNumId w:val="24"/>
  </w:num>
  <w:num w:numId="20">
    <w:abstractNumId w:val="22"/>
  </w:num>
  <w:num w:numId="21">
    <w:abstractNumId w:val="5"/>
  </w:num>
  <w:num w:numId="22">
    <w:abstractNumId w:val="32"/>
  </w:num>
  <w:num w:numId="23">
    <w:abstractNumId w:val="14"/>
  </w:num>
  <w:num w:numId="24">
    <w:abstractNumId w:val="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5"/>
  </w:num>
  <w:num w:numId="28">
    <w:abstractNumId w:val="1"/>
  </w:num>
  <w:num w:numId="29">
    <w:abstractNumId w:val="27"/>
  </w:num>
  <w:num w:numId="30">
    <w:abstractNumId w:val="0"/>
  </w:num>
  <w:num w:numId="31">
    <w:abstractNumId w:val="28"/>
  </w:num>
  <w:num w:numId="32">
    <w:abstractNumId w:val="30"/>
  </w:num>
  <w:num w:numId="33">
    <w:abstractNumId w:val="21"/>
  </w:num>
  <w:num w:numId="34">
    <w:abstractNumId w:val="13"/>
  </w:num>
  <w:num w:numId="35">
    <w:abstractNumId w:val="10"/>
  </w:num>
  <w:num w:numId="36">
    <w:abstractNumId w:val="18"/>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078EC"/>
    <w:rsid w:val="000147E2"/>
    <w:rsid w:val="00022870"/>
    <w:rsid w:val="00023157"/>
    <w:rsid w:val="000252C8"/>
    <w:rsid w:val="00030575"/>
    <w:rsid w:val="00031D49"/>
    <w:rsid w:val="000344A7"/>
    <w:rsid w:val="00036231"/>
    <w:rsid w:val="00036D80"/>
    <w:rsid w:val="00037FA5"/>
    <w:rsid w:val="00041C4A"/>
    <w:rsid w:val="00055CBB"/>
    <w:rsid w:val="0005707B"/>
    <w:rsid w:val="00057A60"/>
    <w:rsid w:val="000762E5"/>
    <w:rsid w:val="000845D4"/>
    <w:rsid w:val="00097244"/>
    <w:rsid w:val="000A5B58"/>
    <w:rsid w:val="000B1899"/>
    <w:rsid w:val="000B44FF"/>
    <w:rsid w:val="000B66F4"/>
    <w:rsid w:val="000C422F"/>
    <w:rsid w:val="000C6A58"/>
    <w:rsid w:val="000E1033"/>
    <w:rsid w:val="000E5571"/>
    <w:rsid w:val="000E5E6E"/>
    <w:rsid w:val="000F020E"/>
    <w:rsid w:val="001066A5"/>
    <w:rsid w:val="00106E97"/>
    <w:rsid w:val="00121F91"/>
    <w:rsid w:val="001252DD"/>
    <w:rsid w:val="00134F0C"/>
    <w:rsid w:val="001469B9"/>
    <w:rsid w:val="00147C54"/>
    <w:rsid w:val="00155265"/>
    <w:rsid w:val="001604DE"/>
    <w:rsid w:val="00164985"/>
    <w:rsid w:val="00173ABC"/>
    <w:rsid w:val="00176AEB"/>
    <w:rsid w:val="001822FC"/>
    <w:rsid w:val="00187CE5"/>
    <w:rsid w:val="00191C8B"/>
    <w:rsid w:val="0019283B"/>
    <w:rsid w:val="001A2B3C"/>
    <w:rsid w:val="001A4FEB"/>
    <w:rsid w:val="001B34FF"/>
    <w:rsid w:val="001C3AF8"/>
    <w:rsid w:val="001C50EA"/>
    <w:rsid w:val="001C54D4"/>
    <w:rsid w:val="001C5802"/>
    <w:rsid w:val="001D3AAE"/>
    <w:rsid w:val="001E2C89"/>
    <w:rsid w:val="001F1FFB"/>
    <w:rsid w:val="002008BA"/>
    <w:rsid w:val="00205EE0"/>
    <w:rsid w:val="0020664A"/>
    <w:rsid w:val="00210611"/>
    <w:rsid w:val="0021080D"/>
    <w:rsid w:val="002114EC"/>
    <w:rsid w:val="002168B8"/>
    <w:rsid w:val="00217F61"/>
    <w:rsid w:val="0022083B"/>
    <w:rsid w:val="00223916"/>
    <w:rsid w:val="0022393A"/>
    <w:rsid w:val="002250C5"/>
    <w:rsid w:val="00227722"/>
    <w:rsid w:val="002308F3"/>
    <w:rsid w:val="00230EF8"/>
    <w:rsid w:val="00267060"/>
    <w:rsid w:val="00272603"/>
    <w:rsid w:val="002726ED"/>
    <w:rsid w:val="00274EC8"/>
    <w:rsid w:val="00283088"/>
    <w:rsid w:val="002844DB"/>
    <w:rsid w:val="002845AF"/>
    <w:rsid w:val="00293639"/>
    <w:rsid w:val="0029542F"/>
    <w:rsid w:val="002B24C0"/>
    <w:rsid w:val="002B7A6B"/>
    <w:rsid w:val="002D2CDD"/>
    <w:rsid w:val="002D326E"/>
    <w:rsid w:val="002D3B2C"/>
    <w:rsid w:val="002E1B97"/>
    <w:rsid w:val="002E2A74"/>
    <w:rsid w:val="002E427B"/>
    <w:rsid w:val="002E6D28"/>
    <w:rsid w:val="003037EE"/>
    <w:rsid w:val="003074EF"/>
    <w:rsid w:val="003165DE"/>
    <w:rsid w:val="00317188"/>
    <w:rsid w:val="00326FCA"/>
    <w:rsid w:val="00331D60"/>
    <w:rsid w:val="003327C6"/>
    <w:rsid w:val="00332A73"/>
    <w:rsid w:val="00336C62"/>
    <w:rsid w:val="00337121"/>
    <w:rsid w:val="00343D81"/>
    <w:rsid w:val="0034642B"/>
    <w:rsid w:val="00350219"/>
    <w:rsid w:val="00350222"/>
    <w:rsid w:val="00352100"/>
    <w:rsid w:val="003535DD"/>
    <w:rsid w:val="00370F16"/>
    <w:rsid w:val="00382739"/>
    <w:rsid w:val="00383D37"/>
    <w:rsid w:val="00384F3F"/>
    <w:rsid w:val="00385C7A"/>
    <w:rsid w:val="003861BB"/>
    <w:rsid w:val="003922EE"/>
    <w:rsid w:val="003A2012"/>
    <w:rsid w:val="003B236F"/>
    <w:rsid w:val="003B29A3"/>
    <w:rsid w:val="003C2DFE"/>
    <w:rsid w:val="003C7921"/>
    <w:rsid w:val="003C7989"/>
    <w:rsid w:val="003D36A1"/>
    <w:rsid w:val="003D67CB"/>
    <w:rsid w:val="003E10B7"/>
    <w:rsid w:val="003E1B6E"/>
    <w:rsid w:val="003E2CB6"/>
    <w:rsid w:val="003F1C8B"/>
    <w:rsid w:val="003F73E5"/>
    <w:rsid w:val="00401CF0"/>
    <w:rsid w:val="00406977"/>
    <w:rsid w:val="00406EF2"/>
    <w:rsid w:val="004073F7"/>
    <w:rsid w:val="00411685"/>
    <w:rsid w:val="004453A7"/>
    <w:rsid w:val="00450EF9"/>
    <w:rsid w:val="00473DCE"/>
    <w:rsid w:val="00475C37"/>
    <w:rsid w:val="00485CF6"/>
    <w:rsid w:val="00487EA8"/>
    <w:rsid w:val="00491835"/>
    <w:rsid w:val="00491E9B"/>
    <w:rsid w:val="00493814"/>
    <w:rsid w:val="0049569D"/>
    <w:rsid w:val="00496638"/>
    <w:rsid w:val="004A13E9"/>
    <w:rsid w:val="004B0E16"/>
    <w:rsid w:val="004C0C71"/>
    <w:rsid w:val="004C7B81"/>
    <w:rsid w:val="004D5119"/>
    <w:rsid w:val="004E190B"/>
    <w:rsid w:val="004F4F94"/>
    <w:rsid w:val="004F5AC8"/>
    <w:rsid w:val="005007A6"/>
    <w:rsid w:val="00500C12"/>
    <w:rsid w:val="00507023"/>
    <w:rsid w:val="00525FE4"/>
    <w:rsid w:val="00527A74"/>
    <w:rsid w:val="005342CD"/>
    <w:rsid w:val="00535F87"/>
    <w:rsid w:val="00542753"/>
    <w:rsid w:val="00544DD7"/>
    <w:rsid w:val="005473C7"/>
    <w:rsid w:val="00553812"/>
    <w:rsid w:val="00555E62"/>
    <w:rsid w:val="00557C3D"/>
    <w:rsid w:val="00565984"/>
    <w:rsid w:val="0056621D"/>
    <w:rsid w:val="005678A0"/>
    <w:rsid w:val="00572A74"/>
    <w:rsid w:val="00580F79"/>
    <w:rsid w:val="005840E4"/>
    <w:rsid w:val="00584FB4"/>
    <w:rsid w:val="00591B1D"/>
    <w:rsid w:val="005936C3"/>
    <w:rsid w:val="005952B3"/>
    <w:rsid w:val="00596234"/>
    <w:rsid w:val="00597B76"/>
    <w:rsid w:val="005A53D5"/>
    <w:rsid w:val="005C716A"/>
    <w:rsid w:val="005D4EF0"/>
    <w:rsid w:val="005E266D"/>
    <w:rsid w:val="005E2F3D"/>
    <w:rsid w:val="005E3CEA"/>
    <w:rsid w:val="005E7CD6"/>
    <w:rsid w:val="005E7D0F"/>
    <w:rsid w:val="005F0884"/>
    <w:rsid w:val="00604FE6"/>
    <w:rsid w:val="006110EA"/>
    <w:rsid w:val="0061228F"/>
    <w:rsid w:val="00616D5F"/>
    <w:rsid w:val="00640FC7"/>
    <w:rsid w:val="006448F4"/>
    <w:rsid w:val="00646EBF"/>
    <w:rsid w:val="00654A9D"/>
    <w:rsid w:val="0066097E"/>
    <w:rsid w:val="00662785"/>
    <w:rsid w:val="00680120"/>
    <w:rsid w:val="006828F9"/>
    <w:rsid w:val="006852B5"/>
    <w:rsid w:val="00686AE3"/>
    <w:rsid w:val="0068744B"/>
    <w:rsid w:val="0069161B"/>
    <w:rsid w:val="00696FD7"/>
    <w:rsid w:val="006970A7"/>
    <w:rsid w:val="006A02C3"/>
    <w:rsid w:val="006A3E4B"/>
    <w:rsid w:val="006A629C"/>
    <w:rsid w:val="006B448E"/>
    <w:rsid w:val="006B5FB8"/>
    <w:rsid w:val="006C6AA7"/>
    <w:rsid w:val="006E3C04"/>
    <w:rsid w:val="006E3DC4"/>
    <w:rsid w:val="006E5236"/>
    <w:rsid w:val="006E595A"/>
    <w:rsid w:val="006E6B94"/>
    <w:rsid w:val="006F1254"/>
    <w:rsid w:val="006F3716"/>
    <w:rsid w:val="006F7565"/>
    <w:rsid w:val="00701490"/>
    <w:rsid w:val="00702F7C"/>
    <w:rsid w:val="00703E89"/>
    <w:rsid w:val="00703FB3"/>
    <w:rsid w:val="00710134"/>
    <w:rsid w:val="007127C3"/>
    <w:rsid w:val="0072177E"/>
    <w:rsid w:val="00731049"/>
    <w:rsid w:val="0073377F"/>
    <w:rsid w:val="00751850"/>
    <w:rsid w:val="00754644"/>
    <w:rsid w:val="00761E95"/>
    <w:rsid w:val="00765C60"/>
    <w:rsid w:val="00771600"/>
    <w:rsid w:val="0077290A"/>
    <w:rsid w:val="00785BF5"/>
    <w:rsid w:val="00792FC2"/>
    <w:rsid w:val="007B4ED0"/>
    <w:rsid w:val="007C02FB"/>
    <w:rsid w:val="007C4486"/>
    <w:rsid w:val="007D7AC6"/>
    <w:rsid w:val="007E4856"/>
    <w:rsid w:val="007E5AA6"/>
    <w:rsid w:val="007E7A1F"/>
    <w:rsid w:val="007F6783"/>
    <w:rsid w:val="008048B7"/>
    <w:rsid w:val="00805DF7"/>
    <w:rsid w:val="00810B83"/>
    <w:rsid w:val="00810DFB"/>
    <w:rsid w:val="00813956"/>
    <w:rsid w:val="00813D56"/>
    <w:rsid w:val="00815DFB"/>
    <w:rsid w:val="00816FAC"/>
    <w:rsid w:val="00821A42"/>
    <w:rsid w:val="00821D90"/>
    <w:rsid w:val="008220E4"/>
    <w:rsid w:val="0084289A"/>
    <w:rsid w:val="00844283"/>
    <w:rsid w:val="00844C82"/>
    <w:rsid w:val="00845F62"/>
    <w:rsid w:val="0085562A"/>
    <w:rsid w:val="00856BBA"/>
    <w:rsid w:val="00862334"/>
    <w:rsid w:val="00867E2B"/>
    <w:rsid w:val="0088303C"/>
    <w:rsid w:val="0088393C"/>
    <w:rsid w:val="008902F9"/>
    <w:rsid w:val="008946C7"/>
    <w:rsid w:val="00895A31"/>
    <w:rsid w:val="0089605E"/>
    <w:rsid w:val="008A62AE"/>
    <w:rsid w:val="008B0925"/>
    <w:rsid w:val="008B386E"/>
    <w:rsid w:val="008C0D67"/>
    <w:rsid w:val="008D1E56"/>
    <w:rsid w:val="008D2AE2"/>
    <w:rsid w:val="008E34F4"/>
    <w:rsid w:val="008E725B"/>
    <w:rsid w:val="008F1572"/>
    <w:rsid w:val="0090009B"/>
    <w:rsid w:val="0090474A"/>
    <w:rsid w:val="009069AF"/>
    <w:rsid w:val="009142B5"/>
    <w:rsid w:val="009178FB"/>
    <w:rsid w:val="00922AFB"/>
    <w:rsid w:val="0092370D"/>
    <w:rsid w:val="00936A71"/>
    <w:rsid w:val="0094313A"/>
    <w:rsid w:val="00943AC8"/>
    <w:rsid w:val="009560FD"/>
    <w:rsid w:val="009564A6"/>
    <w:rsid w:val="00975C67"/>
    <w:rsid w:val="00983721"/>
    <w:rsid w:val="0098774A"/>
    <w:rsid w:val="00991001"/>
    <w:rsid w:val="009A0643"/>
    <w:rsid w:val="009A2F97"/>
    <w:rsid w:val="009A3838"/>
    <w:rsid w:val="009A462C"/>
    <w:rsid w:val="009B0CBD"/>
    <w:rsid w:val="009B627A"/>
    <w:rsid w:val="009D7204"/>
    <w:rsid w:val="009E19E3"/>
    <w:rsid w:val="009E6C38"/>
    <w:rsid w:val="009E6E9D"/>
    <w:rsid w:val="009F136E"/>
    <w:rsid w:val="00A03DAE"/>
    <w:rsid w:val="00A041CA"/>
    <w:rsid w:val="00A069DD"/>
    <w:rsid w:val="00A128B8"/>
    <w:rsid w:val="00A15097"/>
    <w:rsid w:val="00A203CF"/>
    <w:rsid w:val="00A25B35"/>
    <w:rsid w:val="00A27AC4"/>
    <w:rsid w:val="00A30DA4"/>
    <w:rsid w:val="00A3639A"/>
    <w:rsid w:val="00A46F86"/>
    <w:rsid w:val="00A534A9"/>
    <w:rsid w:val="00A60504"/>
    <w:rsid w:val="00A61EE2"/>
    <w:rsid w:val="00A66E2A"/>
    <w:rsid w:val="00A70AED"/>
    <w:rsid w:val="00A73247"/>
    <w:rsid w:val="00A75DB7"/>
    <w:rsid w:val="00A831F7"/>
    <w:rsid w:val="00A866BB"/>
    <w:rsid w:val="00A87594"/>
    <w:rsid w:val="00A92D21"/>
    <w:rsid w:val="00AA1720"/>
    <w:rsid w:val="00AA3316"/>
    <w:rsid w:val="00AA466C"/>
    <w:rsid w:val="00AB16CF"/>
    <w:rsid w:val="00AB6618"/>
    <w:rsid w:val="00AC0912"/>
    <w:rsid w:val="00AC1FE4"/>
    <w:rsid w:val="00AC6F6B"/>
    <w:rsid w:val="00AC7FAA"/>
    <w:rsid w:val="00AD12F2"/>
    <w:rsid w:val="00AD1782"/>
    <w:rsid w:val="00AD3D07"/>
    <w:rsid w:val="00AE1391"/>
    <w:rsid w:val="00AE5314"/>
    <w:rsid w:val="00AE7078"/>
    <w:rsid w:val="00AF1636"/>
    <w:rsid w:val="00B0378E"/>
    <w:rsid w:val="00B07AB7"/>
    <w:rsid w:val="00B146D9"/>
    <w:rsid w:val="00B14E79"/>
    <w:rsid w:val="00B22B96"/>
    <w:rsid w:val="00B246D3"/>
    <w:rsid w:val="00B25818"/>
    <w:rsid w:val="00B2632B"/>
    <w:rsid w:val="00B42E4A"/>
    <w:rsid w:val="00B5029A"/>
    <w:rsid w:val="00B57AC3"/>
    <w:rsid w:val="00B72A5B"/>
    <w:rsid w:val="00B76BED"/>
    <w:rsid w:val="00B76DC6"/>
    <w:rsid w:val="00B8398A"/>
    <w:rsid w:val="00B87D2F"/>
    <w:rsid w:val="00B91A61"/>
    <w:rsid w:val="00B9281F"/>
    <w:rsid w:val="00B92A12"/>
    <w:rsid w:val="00BA328A"/>
    <w:rsid w:val="00BB38D8"/>
    <w:rsid w:val="00BB7A5E"/>
    <w:rsid w:val="00BC01BC"/>
    <w:rsid w:val="00BC020D"/>
    <w:rsid w:val="00BE6D84"/>
    <w:rsid w:val="00BF0E2E"/>
    <w:rsid w:val="00BF4687"/>
    <w:rsid w:val="00BF4AD1"/>
    <w:rsid w:val="00C02A1B"/>
    <w:rsid w:val="00C07CBE"/>
    <w:rsid w:val="00C151BA"/>
    <w:rsid w:val="00C2065A"/>
    <w:rsid w:val="00C21146"/>
    <w:rsid w:val="00C2150B"/>
    <w:rsid w:val="00C34A0A"/>
    <w:rsid w:val="00C47D93"/>
    <w:rsid w:val="00C57DC2"/>
    <w:rsid w:val="00C60BF4"/>
    <w:rsid w:val="00C61372"/>
    <w:rsid w:val="00C62C53"/>
    <w:rsid w:val="00C711DB"/>
    <w:rsid w:val="00C83895"/>
    <w:rsid w:val="00C84E81"/>
    <w:rsid w:val="00CA67DD"/>
    <w:rsid w:val="00CB4F6E"/>
    <w:rsid w:val="00CC31B4"/>
    <w:rsid w:val="00CD5B76"/>
    <w:rsid w:val="00CF1554"/>
    <w:rsid w:val="00CF57F1"/>
    <w:rsid w:val="00D00EB5"/>
    <w:rsid w:val="00D0460F"/>
    <w:rsid w:val="00D15076"/>
    <w:rsid w:val="00D160B2"/>
    <w:rsid w:val="00D235B4"/>
    <w:rsid w:val="00D34893"/>
    <w:rsid w:val="00D34ACD"/>
    <w:rsid w:val="00D35E42"/>
    <w:rsid w:val="00D4343D"/>
    <w:rsid w:val="00D4741B"/>
    <w:rsid w:val="00D5177A"/>
    <w:rsid w:val="00D51A33"/>
    <w:rsid w:val="00D556DC"/>
    <w:rsid w:val="00D56DF8"/>
    <w:rsid w:val="00D63E06"/>
    <w:rsid w:val="00D67866"/>
    <w:rsid w:val="00D7105C"/>
    <w:rsid w:val="00D76B4C"/>
    <w:rsid w:val="00D838B8"/>
    <w:rsid w:val="00D9377B"/>
    <w:rsid w:val="00D93E38"/>
    <w:rsid w:val="00DA474E"/>
    <w:rsid w:val="00DB2B33"/>
    <w:rsid w:val="00DD07EC"/>
    <w:rsid w:val="00DD10FE"/>
    <w:rsid w:val="00DD563B"/>
    <w:rsid w:val="00DE0929"/>
    <w:rsid w:val="00DF20E8"/>
    <w:rsid w:val="00DF3C2C"/>
    <w:rsid w:val="00E0140A"/>
    <w:rsid w:val="00E05AED"/>
    <w:rsid w:val="00E0657F"/>
    <w:rsid w:val="00E138C7"/>
    <w:rsid w:val="00E1504D"/>
    <w:rsid w:val="00E1519B"/>
    <w:rsid w:val="00E17CBC"/>
    <w:rsid w:val="00E2554C"/>
    <w:rsid w:val="00E31044"/>
    <w:rsid w:val="00E31291"/>
    <w:rsid w:val="00E31697"/>
    <w:rsid w:val="00E3228A"/>
    <w:rsid w:val="00E36F15"/>
    <w:rsid w:val="00E37F72"/>
    <w:rsid w:val="00E46175"/>
    <w:rsid w:val="00E61118"/>
    <w:rsid w:val="00E614F6"/>
    <w:rsid w:val="00E62E40"/>
    <w:rsid w:val="00E6361C"/>
    <w:rsid w:val="00E65DD0"/>
    <w:rsid w:val="00E8214E"/>
    <w:rsid w:val="00E874CB"/>
    <w:rsid w:val="00EB317A"/>
    <w:rsid w:val="00EB4566"/>
    <w:rsid w:val="00EB7BBC"/>
    <w:rsid w:val="00EC4186"/>
    <w:rsid w:val="00EC5656"/>
    <w:rsid w:val="00ED2520"/>
    <w:rsid w:val="00ED45C4"/>
    <w:rsid w:val="00EE1420"/>
    <w:rsid w:val="00EE2E7F"/>
    <w:rsid w:val="00EE53E4"/>
    <w:rsid w:val="00EF0FF6"/>
    <w:rsid w:val="00EF2B14"/>
    <w:rsid w:val="00EF5A74"/>
    <w:rsid w:val="00F00435"/>
    <w:rsid w:val="00F01EC7"/>
    <w:rsid w:val="00F13B2D"/>
    <w:rsid w:val="00F20B6B"/>
    <w:rsid w:val="00F21FDF"/>
    <w:rsid w:val="00F22E8F"/>
    <w:rsid w:val="00F23E75"/>
    <w:rsid w:val="00F24DA7"/>
    <w:rsid w:val="00F2516D"/>
    <w:rsid w:val="00F25BE3"/>
    <w:rsid w:val="00F27200"/>
    <w:rsid w:val="00F372ED"/>
    <w:rsid w:val="00F436B3"/>
    <w:rsid w:val="00F50FC3"/>
    <w:rsid w:val="00F557C0"/>
    <w:rsid w:val="00F7067C"/>
    <w:rsid w:val="00F72CBB"/>
    <w:rsid w:val="00F75FD3"/>
    <w:rsid w:val="00F82E1F"/>
    <w:rsid w:val="00F920C8"/>
    <w:rsid w:val="00F95543"/>
    <w:rsid w:val="00F95B5D"/>
    <w:rsid w:val="00FA5664"/>
    <w:rsid w:val="00FA6824"/>
    <w:rsid w:val="00FA6FEC"/>
    <w:rsid w:val="00FB3C33"/>
    <w:rsid w:val="00FB3CD7"/>
    <w:rsid w:val="00FD39BD"/>
    <w:rsid w:val="00FD3A7D"/>
    <w:rsid w:val="00FE0595"/>
    <w:rsid w:val="00FE271B"/>
    <w:rsid w:val="00FE592B"/>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divs>
    <w:div w:id="44181573">
      <w:bodyDiv w:val="1"/>
      <w:marLeft w:val="0"/>
      <w:marRight w:val="0"/>
      <w:marTop w:val="0"/>
      <w:marBottom w:val="0"/>
      <w:divBdr>
        <w:top w:val="none" w:sz="0" w:space="0" w:color="auto"/>
        <w:left w:val="none" w:sz="0" w:space="0" w:color="auto"/>
        <w:bottom w:val="none" w:sz="0" w:space="0" w:color="auto"/>
        <w:right w:val="none" w:sz="0" w:space="0" w:color="auto"/>
      </w:divBdr>
    </w:div>
    <w:div w:id="1329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Violeta</cp:lastModifiedBy>
  <cp:revision>228</cp:revision>
  <cp:lastPrinted>2022-10-24T11:39:00Z</cp:lastPrinted>
  <dcterms:created xsi:type="dcterms:W3CDTF">2016-06-16T08:40:00Z</dcterms:created>
  <dcterms:modified xsi:type="dcterms:W3CDTF">2022-10-24T11:39:00Z</dcterms:modified>
</cp:coreProperties>
</file>