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1DB" w:rsidRPr="0076652B" w:rsidRDefault="00771600">
      <w:pPr>
        <w:rPr>
          <w:rFonts w:ascii="Arial" w:hAnsi="Arial" w:cs="Arial"/>
          <w:sz w:val="22"/>
          <w:szCs w:val="22"/>
          <w:lang w:val="ru-RU"/>
        </w:rPr>
      </w:pPr>
      <w:r w:rsidRPr="0076652B">
        <w:rPr>
          <w:rFonts w:ascii="Arial" w:hAnsi="Arial" w:cs="Arial"/>
          <w:sz w:val="22"/>
          <w:szCs w:val="22"/>
          <w:lang w:val="ru-RU"/>
        </w:rPr>
        <w:t>Република</w:t>
      </w:r>
      <w:r w:rsidR="00991001" w:rsidRPr="0076652B">
        <w:rPr>
          <w:rFonts w:ascii="Arial" w:hAnsi="Arial" w:cs="Arial"/>
          <w:sz w:val="22"/>
          <w:szCs w:val="22"/>
          <w:lang w:val="ru-RU"/>
        </w:rPr>
        <w:t xml:space="preserve"> </w:t>
      </w:r>
      <w:r w:rsidRPr="0076652B">
        <w:rPr>
          <w:rFonts w:ascii="Arial" w:hAnsi="Arial" w:cs="Arial"/>
          <w:sz w:val="22"/>
          <w:szCs w:val="22"/>
          <w:lang w:val="ru-RU"/>
        </w:rPr>
        <w:t>Србија</w:t>
      </w:r>
      <w:r w:rsidR="00991001" w:rsidRPr="0076652B">
        <w:rPr>
          <w:rFonts w:ascii="Arial" w:hAnsi="Arial" w:cs="Arial"/>
          <w:sz w:val="22"/>
          <w:szCs w:val="22"/>
          <w:lang w:val="ru-RU"/>
        </w:rPr>
        <w:t xml:space="preserve"> </w:t>
      </w:r>
    </w:p>
    <w:p w:rsidR="00991001" w:rsidRPr="0076652B" w:rsidRDefault="00771600">
      <w:pPr>
        <w:rPr>
          <w:rFonts w:ascii="Arial" w:hAnsi="Arial" w:cs="Arial"/>
          <w:sz w:val="22"/>
          <w:szCs w:val="22"/>
          <w:lang w:val="sr-Cyrl-CS"/>
        </w:rPr>
      </w:pPr>
      <w:r w:rsidRPr="0076652B">
        <w:rPr>
          <w:rFonts w:ascii="Arial" w:hAnsi="Arial" w:cs="Arial"/>
          <w:sz w:val="22"/>
          <w:szCs w:val="22"/>
          <w:lang w:val="ru-RU"/>
        </w:rPr>
        <w:t>Општинска</w:t>
      </w:r>
      <w:r w:rsidR="00991001" w:rsidRPr="0076652B">
        <w:rPr>
          <w:rFonts w:ascii="Arial" w:hAnsi="Arial" w:cs="Arial"/>
          <w:sz w:val="22"/>
          <w:szCs w:val="22"/>
          <w:lang w:val="ru-RU"/>
        </w:rPr>
        <w:t xml:space="preserve"> </w:t>
      </w:r>
      <w:r w:rsidRPr="0076652B">
        <w:rPr>
          <w:rFonts w:ascii="Arial" w:hAnsi="Arial" w:cs="Arial"/>
          <w:sz w:val="22"/>
          <w:szCs w:val="22"/>
          <w:lang w:val="ru-RU"/>
        </w:rPr>
        <w:t>управа</w:t>
      </w:r>
      <w:r w:rsidR="00991001" w:rsidRPr="0076652B">
        <w:rPr>
          <w:rFonts w:ascii="Arial" w:hAnsi="Arial" w:cs="Arial"/>
          <w:sz w:val="22"/>
          <w:szCs w:val="22"/>
          <w:lang w:val="ru-RU"/>
        </w:rPr>
        <w:t xml:space="preserve"> </w:t>
      </w:r>
      <w:r w:rsidR="000100B0" w:rsidRPr="0076652B">
        <w:rPr>
          <w:rFonts w:ascii="Arial" w:hAnsi="Arial" w:cs="Arial"/>
          <w:sz w:val="22"/>
          <w:szCs w:val="22"/>
          <w:lang w:val="sr-Latn-CS"/>
        </w:rPr>
        <w:tab/>
      </w:r>
      <w:r w:rsidR="000100B0" w:rsidRPr="0076652B">
        <w:rPr>
          <w:rFonts w:ascii="Arial" w:hAnsi="Arial" w:cs="Arial"/>
          <w:sz w:val="22"/>
          <w:szCs w:val="22"/>
          <w:lang w:val="sr-Latn-CS"/>
        </w:rPr>
        <w:tab/>
      </w:r>
      <w:r w:rsidR="000100B0" w:rsidRPr="0076652B">
        <w:rPr>
          <w:rFonts w:ascii="Arial" w:hAnsi="Arial" w:cs="Arial"/>
          <w:sz w:val="22"/>
          <w:szCs w:val="22"/>
          <w:lang w:val="sr-Latn-CS"/>
        </w:rPr>
        <w:tab/>
      </w:r>
      <w:r w:rsidR="000100B0" w:rsidRPr="0076652B">
        <w:rPr>
          <w:rFonts w:ascii="Arial" w:hAnsi="Arial" w:cs="Arial"/>
          <w:sz w:val="22"/>
          <w:szCs w:val="22"/>
          <w:lang w:val="sr-Latn-CS"/>
        </w:rPr>
        <w:tab/>
      </w:r>
      <w:r w:rsidR="000100B0" w:rsidRPr="0076652B">
        <w:rPr>
          <w:rFonts w:ascii="Arial" w:hAnsi="Arial" w:cs="Arial"/>
          <w:sz w:val="22"/>
          <w:szCs w:val="22"/>
          <w:lang w:val="sr-Latn-CS"/>
        </w:rPr>
        <w:tab/>
      </w:r>
      <w:r w:rsidR="000100B0" w:rsidRPr="0076652B">
        <w:rPr>
          <w:rFonts w:ascii="Arial" w:hAnsi="Arial" w:cs="Arial"/>
          <w:sz w:val="22"/>
          <w:szCs w:val="22"/>
          <w:lang w:val="sr-Latn-CS"/>
        </w:rPr>
        <w:tab/>
      </w:r>
      <w:r w:rsidR="000100B0" w:rsidRPr="0076652B">
        <w:rPr>
          <w:rFonts w:ascii="Arial" w:hAnsi="Arial" w:cs="Arial"/>
          <w:sz w:val="22"/>
          <w:szCs w:val="22"/>
          <w:lang w:val="sr-Latn-CS"/>
        </w:rPr>
        <w:tab/>
      </w:r>
    </w:p>
    <w:p w:rsidR="00A23688" w:rsidRPr="0076652B" w:rsidRDefault="00771600">
      <w:pPr>
        <w:rPr>
          <w:rFonts w:ascii="Arial" w:hAnsi="Arial" w:cs="Arial"/>
          <w:sz w:val="22"/>
          <w:szCs w:val="22"/>
        </w:rPr>
      </w:pPr>
      <w:r w:rsidRPr="0076652B">
        <w:rPr>
          <w:rFonts w:ascii="Arial" w:hAnsi="Arial" w:cs="Arial"/>
          <w:sz w:val="22"/>
          <w:szCs w:val="22"/>
          <w:lang w:val="ru-RU"/>
        </w:rPr>
        <w:t>Служба</w:t>
      </w:r>
      <w:r w:rsidR="00991001" w:rsidRPr="0076652B">
        <w:rPr>
          <w:rFonts w:ascii="Arial" w:hAnsi="Arial" w:cs="Arial"/>
          <w:sz w:val="22"/>
          <w:szCs w:val="22"/>
          <w:lang w:val="ru-RU"/>
        </w:rPr>
        <w:t xml:space="preserve"> </w:t>
      </w:r>
      <w:r w:rsidRPr="0076652B">
        <w:rPr>
          <w:rFonts w:ascii="Arial" w:hAnsi="Arial" w:cs="Arial"/>
          <w:sz w:val="22"/>
          <w:szCs w:val="22"/>
          <w:lang w:val="ru-RU"/>
        </w:rPr>
        <w:t>за</w:t>
      </w:r>
      <w:r w:rsidR="00991001" w:rsidRPr="0076652B">
        <w:rPr>
          <w:rFonts w:ascii="Arial" w:hAnsi="Arial" w:cs="Arial"/>
          <w:sz w:val="22"/>
          <w:szCs w:val="22"/>
          <w:lang w:val="ru-RU"/>
        </w:rPr>
        <w:t xml:space="preserve"> </w:t>
      </w:r>
      <w:r w:rsidRPr="0076652B">
        <w:rPr>
          <w:rFonts w:ascii="Arial" w:hAnsi="Arial" w:cs="Arial"/>
          <w:sz w:val="22"/>
          <w:szCs w:val="22"/>
          <w:lang w:val="ru-RU"/>
        </w:rPr>
        <w:t>буџет</w:t>
      </w:r>
      <w:r w:rsidR="0085562A" w:rsidRPr="0076652B">
        <w:rPr>
          <w:rFonts w:ascii="Arial" w:hAnsi="Arial" w:cs="Arial"/>
          <w:sz w:val="22"/>
          <w:szCs w:val="22"/>
          <w:lang w:val="sr-Cyrl-CS"/>
        </w:rPr>
        <w:t>,</w:t>
      </w:r>
      <w:r w:rsidR="00991001" w:rsidRPr="0076652B">
        <w:rPr>
          <w:rFonts w:ascii="Arial" w:hAnsi="Arial" w:cs="Arial"/>
          <w:sz w:val="22"/>
          <w:szCs w:val="22"/>
          <w:lang w:val="ru-RU"/>
        </w:rPr>
        <w:t xml:space="preserve"> </w:t>
      </w:r>
      <w:r w:rsidRPr="0076652B">
        <w:rPr>
          <w:rFonts w:ascii="Arial" w:hAnsi="Arial" w:cs="Arial"/>
          <w:sz w:val="22"/>
          <w:szCs w:val="22"/>
          <w:lang w:val="ru-RU"/>
        </w:rPr>
        <w:t>финансије</w:t>
      </w:r>
    </w:p>
    <w:p w:rsidR="00991001" w:rsidRPr="0076652B" w:rsidRDefault="0085562A">
      <w:pPr>
        <w:rPr>
          <w:rFonts w:ascii="Arial" w:hAnsi="Arial" w:cs="Arial"/>
          <w:sz w:val="22"/>
          <w:szCs w:val="22"/>
          <w:lang w:val="sr-Cyrl-CS"/>
        </w:rPr>
      </w:pPr>
      <w:r w:rsidRPr="0076652B">
        <w:rPr>
          <w:rFonts w:ascii="Arial" w:hAnsi="Arial" w:cs="Arial"/>
          <w:sz w:val="22"/>
          <w:szCs w:val="22"/>
          <w:lang w:val="sr-Cyrl-CS"/>
        </w:rPr>
        <w:t xml:space="preserve"> и </w:t>
      </w:r>
      <w:r w:rsidR="005952B3" w:rsidRPr="0076652B">
        <w:rPr>
          <w:rFonts w:ascii="Arial" w:hAnsi="Arial" w:cs="Arial"/>
          <w:sz w:val="22"/>
          <w:szCs w:val="22"/>
          <w:lang w:val="sr-Cyrl-CS"/>
        </w:rPr>
        <w:t>пореску администрацију</w:t>
      </w:r>
    </w:p>
    <w:p w:rsidR="00DC35E6" w:rsidRPr="0076652B" w:rsidRDefault="00771600">
      <w:pPr>
        <w:rPr>
          <w:rFonts w:ascii="Arial" w:hAnsi="Arial" w:cs="Arial"/>
          <w:sz w:val="22"/>
          <w:szCs w:val="22"/>
          <w:lang/>
        </w:rPr>
      </w:pPr>
      <w:r w:rsidRPr="0076652B">
        <w:rPr>
          <w:rFonts w:ascii="Arial" w:hAnsi="Arial" w:cs="Arial"/>
          <w:sz w:val="22"/>
          <w:szCs w:val="22"/>
          <w:lang w:val="ru-RU"/>
        </w:rPr>
        <w:t>Број</w:t>
      </w:r>
      <w:r w:rsidR="00991001" w:rsidRPr="0076652B">
        <w:rPr>
          <w:rFonts w:ascii="Arial" w:hAnsi="Arial" w:cs="Arial"/>
          <w:sz w:val="22"/>
          <w:szCs w:val="22"/>
          <w:lang w:val="ru-RU"/>
        </w:rPr>
        <w:t>:</w:t>
      </w:r>
      <w:r w:rsidR="00A16122" w:rsidRPr="0076652B">
        <w:rPr>
          <w:rFonts w:ascii="Arial" w:hAnsi="Arial" w:cs="Arial"/>
          <w:sz w:val="22"/>
          <w:szCs w:val="22"/>
          <w:lang w:val="sr-Cyrl-CS"/>
        </w:rPr>
        <w:t>40</w:t>
      </w:r>
      <w:r w:rsidR="00033946" w:rsidRPr="0076652B">
        <w:rPr>
          <w:rFonts w:ascii="Arial" w:hAnsi="Arial" w:cs="Arial"/>
          <w:sz w:val="22"/>
          <w:szCs w:val="22"/>
          <w:lang w:val="sr-Latn-CS"/>
        </w:rPr>
        <w:t>0</w:t>
      </w:r>
      <w:r w:rsidR="00A16122" w:rsidRPr="0076652B">
        <w:rPr>
          <w:rFonts w:ascii="Arial" w:hAnsi="Arial" w:cs="Arial"/>
          <w:sz w:val="22"/>
          <w:szCs w:val="22"/>
          <w:lang w:val="sr-Cyrl-CS"/>
        </w:rPr>
        <w:t>-</w:t>
      </w:r>
      <w:r w:rsidR="00F212BC" w:rsidRPr="0076652B">
        <w:rPr>
          <w:rFonts w:ascii="Arial" w:hAnsi="Arial" w:cs="Arial"/>
          <w:sz w:val="22"/>
          <w:szCs w:val="22"/>
          <w:lang w:val="sr-Cyrl-CS"/>
        </w:rPr>
        <w:t>435</w:t>
      </w:r>
      <w:r w:rsidR="004405D5" w:rsidRPr="0076652B">
        <w:rPr>
          <w:rFonts w:ascii="Arial" w:hAnsi="Arial" w:cs="Arial"/>
          <w:sz w:val="22"/>
          <w:szCs w:val="22"/>
          <w:lang w:val="sr-Cyrl-CS"/>
        </w:rPr>
        <w:t>/</w:t>
      </w:r>
      <w:r w:rsidR="00E77761" w:rsidRPr="0076652B">
        <w:rPr>
          <w:rFonts w:ascii="Arial" w:hAnsi="Arial" w:cs="Arial"/>
          <w:sz w:val="22"/>
          <w:szCs w:val="22"/>
          <w:lang w:val="sr-Cyrl-CS"/>
        </w:rPr>
        <w:t>2</w:t>
      </w:r>
      <w:r w:rsidR="007F5FDD" w:rsidRPr="0076652B">
        <w:rPr>
          <w:rFonts w:ascii="Arial" w:hAnsi="Arial" w:cs="Arial"/>
          <w:sz w:val="22"/>
          <w:szCs w:val="22"/>
          <w:lang w:val="sr-Cyrl-CS"/>
        </w:rPr>
        <w:t>3</w:t>
      </w:r>
      <w:r w:rsidR="00A16122" w:rsidRPr="0076652B">
        <w:rPr>
          <w:rFonts w:ascii="Arial" w:hAnsi="Arial" w:cs="Arial"/>
          <w:sz w:val="22"/>
          <w:szCs w:val="22"/>
          <w:lang w:val="sr-Cyrl-CS"/>
        </w:rPr>
        <w:t>-</w:t>
      </w:r>
      <w:r w:rsidR="00A16122" w:rsidRPr="0076652B">
        <w:rPr>
          <w:rFonts w:ascii="Arial" w:hAnsi="Arial" w:cs="Arial"/>
          <w:sz w:val="22"/>
          <w:szCs w:val="22"/>
          <w:lang w:val="ru-RU"/>
        </w:rPr>
        <w:t>IV/01</w:t>
      </w:r>
    </w:p>
    <w:p w:rsidR="00991001" w:rsidRPr="0076652B" w:rsidRDefault="006702A0">
      <w:pPr>
        <w:rPr>
          <w:rFonts w:ascii="Arial" w:hAnsi="Arial" w:cs="Arial"/>
          <w:sz w:val="22"/>
          <w:szCs w:val="22"/>
          <w:lang w:val="ru-RU"/>
        </w:rPr>
      </w:pPr>
      <w:r w:rsidRPr="0076652B">
        <w:rPr>
          <w:rFonts w:ascii="Arial" w:hAnsi="Arial" w:cs="Arial"/>
          <w:sz w:val="22"/>
          <w:szCs w:val="22"/>
          <w:lang/>
        </w:rPr>
        <w:t>1</w:t>
      </w:r>
      <w:r w:rsidR="00E920DA" w:rsidRPr="0076652B">
        <w:rPr>
          <w:rFonts w:ascii="Arial" w:hAnsi="Arial" w:cs="Arial"/>
          <w:sz w:val="22"/>
          <w:szCs w:val="22"/>
          <w:lang/>
        </w:rPr>
        <w:t>9</w:t>
      </w:r>
      <w:r w:rsidR="007F5FDD" w:rsidRPr="0076652B">
        <w:rPr>
          <w:rFonts w:ascii="Arial" w:hAnsi="Arial" w:cs="Arial"/>
          <w:sz w:val="22"/>
          <w:szCs w:val="22"/>
          <w:lang/>
        </w:rPr>
        <w:t>.0</w:t>
      </w:r>
      <w:r w:rsidR="00E920DA" w:rsidRPr="0076652B">
        <w:rPr>
          <w:rFonts w:ascii="Arial" w:hAnsi="Arial" w:cs="Arial"/>
          <w:sz w:val="22"/>
          <w:szCs w:val="22"/>
        </w:rPr>
        <w:t>5</w:t>
      </w:r>
      <w:r w:rsidR="007F5FDD" w:rsidRPr="0076652B">
        <w:rPr>
          <w:rFonts w:ascii="Arial" w:hAnsi="Arial" w:cs="Arial"/>
          <w:sz w:val="22"/>
          <w:szCs w:val="22"/>
          <w:lang/>
        </w:rPr>
        <w:t>.2023</w:t>
      </w:r>
      <w:r w:rsidR="00991001" w:rsidRPr="0076652B">
        <w:rPr>
          <w:rFonts w:ascii="Arial" w:hAnsi="Arial" w:cs="Arial"/>
          <w:sz w:val="22"/>
          <w:szCs w:val="22"/>
          <w:lang w:val="ru-RU"/>
        </w:rPr>
        <w:t>.</w:t>
      </w:r>
      <w:r w:rsidR="00771600" w:rsidRPr="0076652B">
        <w:rPr>
          <w:rFonts w:ascii="Arial" w:hAnsi="Arial" w:cs="Arial"/>
          <w:sz w:val="22"/>
          <w:szCs w:val="22"/>
          <w:lang w:val="ru-RU"/>
        </w:rPr>
        <w:t>године</w:t>
      </w:r>
    </w:p>
    <w:p w:rsidR="000A434A" w:rsidRPr="0076652B" w:rsidRDefault="00771600">
      <w:pPr>
        <w:rPr>
          <w:rFonts w:ascii="Arial" w:hAnsi="Arial" w:cs="Arial"/>
          <w:sz w:val="22"/>
          <w:szCs w:val="22"/>
          <w:lang w:val="sr-Cyrl-CS"/>
        </w:rPr>
      </w:pPr>
      <w:r w:rsidRPr="0076652B">
        <w:rPr>
          <w:rFonts w:ascii="Arial" w:hAnsi="Arial" w:cs="Arial"/>
          <w:sz w:val="22"/>
          <w:szCs w:val="22"/>
          <w:lang w:val="ru-RU"/>
        </w:rPr>
        <w:t>ГАЏИН</w:t>
      </w:r>
      <w:r w:rsidR="00991001" w:rsidRPr="0076652B">
        <w:rPr>
          <w:rFonts w:ascii="Arial" w:hAnsi="Arial" w:cs="Arial"/>
          <w:sz w:val="22"/>
          <w:szCs w:val="22"/>
          <w:lang w:val="ru-RU"/>
        </w:rPr>
        <w:t xml:space="preserve"> </w:t>
      </w:r>
      <w:r w:rsidRPr="0076652B">
        <w:rPr>
          <w:rFonts w:ascii="Arial" w:hAnsi="Arial" w:cs="Arial"/>
          <w:sz w:val="22"/>
          <w:szCs w:val="22"/>
          <w:lang w:val="ru-RU"/>
        </w:rPr>
        <w:t>ХАН</w:t>
      </w:r>
      <w:r w:rsidR="00696FD7" w:rsidRPr="0076652B">
        <w:rPr>
          <w:rFonts w:ascii="Arial" w:hAnsi="Arial" w:cs="Arial"/>
          <w:sz w:val="22"/>
          <w:szCs w:val="22"/>
          <w:lang w:val="sr-Cyrl-CS"/>
        </w:rPr>
        <w:tab/>
      </w:r>
      <w:r w:rsidR="00696FD7" w:rsidRPr="0076652B">
        <w:rPr>
          <w:rFonts w:ascii="Arial" w:hAnsi="Arial" w:cs="Arial"/>
          <w:sz w:val="22"/>
          <w:szCs w:val="22"/>
          <w:lang w:val="sr-Cyrl-CS"/>
        </w:rPr>
        <w:tab/>
      </w:r>
      <w:r w:rsidR="00696FD7" w:rsidRPr="0076652B">
        <w:rPr>
          <w:rFonts w:ascii="Arial" w:hAnsi="Arial" w:cs="Arial"/>
          <w:sz w:val="22"/>
          <w:szCs w:val="22"/>
          <w:lang w:val="sr-Cyrl-CS"/>
        </w:rPr>
        <w:tab/>
      </w:r>
      <w:r w:rsidR="00696FD7" w:rsidRPr="0076652B">
        <w:rPr>
          <w:rFonts w:ascii="Arial" w:hAnsi="Arial" w:cs="Arial"/>
          <w:sz w:val="22"/>
          <w:szCs w:val="22"/>
          <w:lang w:val="sr-Cyrl-CS"/>
        </w:rPr>
        <w:tab/>
      </w:r>
      <w:r w:rsidR="0058250E" w:rsidRPr="0076652B">
        <w:rPr>
          <w:rFonts w:ascii="Arial" w:hAnsi="Arial" w:cs="Arial"/>
          <w:sz w:val="22"/>
          <w:szCs w:val="22"/>
          <w:lang w:val="sr-Cyrl-CS"/>
        </w:rPr>
        <w:tab/>
      </w:r>
      <w:r w:rsidR="0058250E" w:rsidRPr="0076652B">
        <w:rPr>
          <w:rFonts w:ascii="Arial" w:hAnsi="Arial" w:cs="Arial"/>
          <w:sz w:val="22"/>
          <w:szCs w:val="22"/>
          <w:lang w:val="sr-Cyrl-CS"/>
        </w:rPr>
        <w:tab/>
      </w:r>
      <w:r w:rsidR="0058250E" w:rsidRPr="0076652B">
        <w:rPr>
          <w:rFonts w:ascii="Arial" w:hAnsi="Arial" w:cs="Arial"/>
          <w:sz w:val="22"/>
          <w:szCs w:val="22"/>
          <w:lang w:val="sr-Cyrl-CS"/>
        </w:rPr>
        <w:tab/>
      </w:r>
      <w:r w:rsidR="0058250E" w:rsidRPr="0076652B">
        <w:rPr>
          <w:rFonts w:ascii="Arial" w:hAnsi="Arial" w:cs="Arial"/>
          <w:sz w:val="22"/>
          <w:szCs w:val="22"/>
          <w:lang w:val="sr-Cyrl-CS"/>
        </w:rPr>
        <w:tab/>
      </w:r>
      <w:r w:rsidR="00ED2520" w:rsidRPr="0076652B">
        <w:rPr>
          <w:rFonts w:ascii="Arial" w:hAnsi="Arial" w:cs="Arial"/>
          <w:sz w:val="22"/>
          <w:szCs w:val="22"/>
          <w:lang w:val="sr-Cyrl-CS"/>
        </w:rPr>
        <w:tab/>
      </w:r>
      <w:r w:rsidR="00ED2520" w:rsidRPr="0076652B">
        <w:rPr>
          <w:rFonts w:ascii="Arial" w:hAnsi="Arial" w:cs="Arial"/>
          <w:sz w:val="22"/>
          <w:szCs w:val="22"/>
          <w:lang w:val="sr-Cyrl-CS"/>
        </w:rPr>
        <w:tab/>
      </w:r>
      <w:r w:rsidR="00ED2520" w:rsidRPr="0076652B">
        <w:rPr>
          <w:rFonts w:ascii="Arial" w:hAnsi="Arial" w:cs="Arial"/>
          <w:sz w:val="22"/>
          <w:szCs w:val="22"/>
          <w:lang w:val="sr-Cyrl-CS"/>
        </w:rPr>
        <w:tab/>
      </w:r>
      <w:r w:rsidR="00ED2520" w:rsidRPr="0076652B">
        <w:rPr>
          <w:rFonts w:ascii="Arial" w:hAnsi="Arial" w:cs="Arial"/>
          <w:sz w:val="22"/>
          <w:szCs w:val="22"/>
          <w:lang w:val="sr-Cyrl-CS"/>
        </w:rPr>
        <w:tab/>
      </w:r>
      <w:r w:rsidR="00ED2520" w:rsidRPr="0076652B">
        <w:rPr>
          <w:rFonts w:ascii="Arial" w:hAnsi="Arial" w:cs="Arial"/>
          <w:sz w:val="22"/>
          <w:szCs w:val="22"/>
          <w:lang w:val="sr-Cyrl-CS"/>
        </w:rPr>
        <w:tab/>
      </w:r>
    </w:p>
    <w:p w:rsidR="00ED2520" w:rsidRPr="0076652B" w:rsidRDefault="000A434A">
      <w:pPr>
        <w:rPr>
          <w:rFonts w:ascii="Arial" w:hAnsi="Arial" w:cs="Arial"/>
          <w:sz w:val="22"/>
          <w:szCs w:val="22"/>
          <w:lang w:val="sr-Cyrl-CS"/>
        </w:rPr>
      </w:pPr>
      <w:r w:rsidRPr="0076652B">
        <w:rPr>
          <w:rFonts w:ascii="Arial" w:hAnsi="Arial" w:cs="Arial"/>
          <w:sz w:val="22"/>
          <w:szCs w:val="22"/>
          <w:lang w:val="sr-Cyrl-CS"/>
        </w:rPr>
        <w:tab/>
      </w:r>
      <w:r w:rsidRPr="0076652B">
        <w:rPr>
          <w:rFonts w:ascii="Arial" w:hAnsi="Arial" w:cs="Arial"/>
          <w:sz w:val="22"/>
          <w:szCs w:val="22"/>
          <w:lang w:val="sr-Cyrl-CS"/>
        </w:rPr>
        <w:tab/>
      </w:r>
      <w:r w:rsidRPr="0076652B">
        <w:rPr>
          <w:rFonts w:ascii="Arial" w:hAnsi="Arial" w:cs="Arial"/>
          <w:sz w:val="22"/>
          <w:szCs w:val="22"/>
          <w:lang w:val="sr-Cyrl-CS"/>
        </w:rPr>
        <w:tab/>
      </w:r>
      <w:r w:rsidRPr="0076652B">
        <w:rPr>
          <w:rFonts w:ascii="Arial" w:hAnsi="Arial" w:cs="Arial"/>
          <w:sz w:val="22"/>
          <w:szCs w:val="22"/>
          <w:lang w:val="sr-Cyrl-CS"/>
        </w:rPr>
        <w:tab/>
      </w:r>
      <w:r w:rsidRPr="0076652B">
        <w:rPr>
          <w:rFonts w:ascii="Arial" w:hAnsi="Arial" w:cs="Arial"/>
          <w:sz w:val="22"/>
          <w:szCs w:val="22"/>
          <w:lang w:val="sr-Cyrl-CS"/>
        </w:rPr>
        <w:tab/>
      </w:r>
      <w:r w:rsidR="002A3393" w:rsidRPr="0076652B">
        <w:rPr>
          <w:rFonts w:ascii="Arial" w:hAnsi="Arial" w:cs="Arial"/>
          <w:sz w:val="22"/>
          <w:szCs w:val="22"/>
          <w:lang w:val="sr-Cyrl-CS"/>
        </w:rPr>
        <w:tab/>
        <w:t>ОПШТИНСКОМ ВЕЋУ</w:t>
      </w:r>
    </w:p>
    <w:p w:rsidR="002A3393" w:rsidRPr="0076652B" w:rsidRDefault="002A3393">
      <w:pPr>
        <w:rPr>
          <w:rFonts w:ascii="Arial" w:hAnsi="Arial" w:cs="Arial"/>
          <w:sz w:val="22"/>
          <w:szCs w:val="22"/>
          <w:lang w:val="sr-Cyrl-CS"/>
        </w:rPr>
      </w:pPr>
      <w:r w:rsidRPr="0076652B">
        <w:rPr>
          <w:rFonts w:ascii="Arial" w:hAnsi="Arial" w:cs="Arial"/>
          <w:sz w:val="22"/>
          <w:szCs w:val="22"/>
          <w:lang w:val="sr-Cyrl-CS"/>
        </w:rPr>
        <w:tab/>
      </w:r>
      <w:r w:rsidRPr="0076652B">
        <w:rPr>
          <w:rFonts w:ascii="Arial" w:hAnsi="Arial" w:cs="Arial"/>
          <w:sz w:val="22"/>
          <w:szCs w:val="22"/>
          <w:lang w:val="sr-Cyrl-CS"/>
        </w:rPr>
        <w:tab/>
      </w:r>
      <w:r w:rsidRPr="0076652B">
        <w:rPr>
          <w:rFonts w:ascii="Arial" w:hAnsi="Arial" w:cs="Arial"/>
          <w:sz w:val="22"/>
          <w:szCs w:val="22"/>
          <w:lang w:val="sr-Cyrl-CS"/>
        </w:rPr>
        <w:tab/>
      </w:r>
      <w:r w:rsidRPr="0076652B">
        <w:rPr>
          <w:rFonts w:ascii="Arial" w:hAnsi="Arial" w:cs="Arial"/>
          <w:sz w:val="22"/>
          <w:szCs w:val="22"/>
          <w:lang w:val="sr-Cyrl-CS"/>
        </w:rPr>
        <w:tab/>
      </w:r>
      <w:r w:rsidRPr="0076652B">
        <w:rPr>
          <w:rFonts w:ascii="Arial" w:hAnsi="Arial" w:cs="Arial"/>
          <w:sz w:val="22"/>
          <w:szCs w:val="22"/>
          <w:lang w:val="sr-Cyrl-CS"/>
        </w:rPr>
        <w:tab/>
      </w:r>
      <w:r w:rsidRPr="0076652B">
        <w:rPr>
          <w:rFonts w:ascii="Arial" w:hAnsi="Arial" w:cs="Arial"/>
          <w:sz w:val="22"/>
          <w:szCs w:val="22"/>
          <w:lang w:val="sr-Cyrl-CS"/>
        </w:rPr>
        <w:tab/>
        <w:t>ОПШТИНЕ ГАЏИН ХАН</w:t>
      </w:r>
    </w:p>
    <w:p w:rsidR="000C648F" w:rsidRPr="0076652B" w:rsidRDefault="000C648F" w:rsidP="000C648F">
      <w:pPr>
        <w:rPr>
          <w:rFonts w:ascii="Arial" w:hAnsi="Arial" w:cs="Arial"/>
          <w:sz w:val="22"/>
          <w:szCs w:val="22"/>
          <w:lang w:val="sr-Cyrl-CS"/>
        </w:rPr>
      </w:pPr>
    </w:p>
    <w:p w:rsidR="000C648F" w:rsidRPr="0076652B" w:rsidRDefault="000C648F" w:rsidP="000E7E89">
      <w:pPr>
        <w:ind w:firstLine="720"/>
        <w:jc w:val="both"/>
        <w:rPr>
          <w:rFonts w:ascii="Arial" w:hAnsi="Arial" w:cs="Arial"/>
          <w:sz w:val="22"/>
          <w:szCs w:val="22"/>
          <w:lang w:val="sr-Cyrl-CS"/>
        </w:rPr>
      </w:pPr>
      <w:r w:rsidRPr="0076652B">
        <w:rPr>
          <w:rFonts w:ascii="Arial" w:hAnsi="Arial" w:cs="Arial"/>
          <w:sz w:val="22"/>
          <w:szCs w:val="22"/>
          <w:lang w:val="ru-RU"/>
        </w:rPr>
        <w:t>На основу члана</w:t>
      </w:r>
      <w:r w:rsidRPr="0076652B">
        <w:rPr>
          <w:rFonts w:ascii="Arial" w:hAnsi="Arial" w:cs="Arial"/>
          <w:sz w:val="22"/>
          <w:szCs w:val="22"/>
          <w:lang w:val="sr-Cyrl-CS"/>
        </w:rPr>
        <w:t xml:space="preserve"> 69. став 2. и 4.  </w:t>
      </w:r>
      <w:r w:rsidRPr="0076652B">
        <w:rPr>
          <w:rFonts w:ascii="Arial" w:hAnsi="Arial" w:cs="Arial"/>
          <w:sz w:val="22"/>
          <w:szCs w:val="22"/>
          <w:lang w:val="ru-RU"/>
        </w:rPr>
        <w:t>Закона о буџетском систему (,,Сл. гл. РС” бр.5</w:t>
      </w:r>
      <w:r w:rsidRPr="0076652B">
        <w:rPr>
          <w:rFonts w:ascii="Arial" w:hAnsi="Arial" w:cs="Arial"/>
          <w:sz w:val="22"/>
          <w:szCs w:val="22"/>
          <w:lang w:val="sr-Cyrl-CS"/>
        </w:rPr>
        <w:t>4/2009</w:t>
      </w:r>
      <w:r w:rsidRPr="0076652B">
        <w:rPr>
          <w:rFonts w:ascii="Arial" w:hAnsi="Arial" w:cs="Arial"/>
          <w:sz w:val="22"/>
          <w:szCs w:val="22"/>
          <w:lang w:val="ru-RU"/>
        </w:rPr>
        <w:t>,73/2010</w:t>
      </w:r>
      <w:r w:rsidRPr="0076652B">
        <w:rPr>
          <w:rFonts w:ascii="Arial" w:hAnsi="Arial" w:cs="Arial"/>
          <w:sz w:val="22"/>
          <w:szCs w:val="22"/>
          <w:lang w:val="sr-Cyrl-CS"/>
        </w:rPr>
        <w:t>,101/2010</w:t>
      </w:r>
      <w:r w:rsidRPr="0076652B">
        <w:rPr>
          <w:rFonts w:ascii="Arial" w:hAnsi="Arial" w:cs="Arial"/>
          <w:sz w:val="22"/>
          <w:szCs w:val="22"/>
          <w:lang w:val="ru-RU"/>
        </w:rPr>
        <w:t>,</w:t>
      </w:r>
      <w:r w:rsidRPr="0076652B">
        <w:rPr>
          <w:rFonts w:ascii="Arial" w:hAnsi="Arial" w:cs="Arial"/>
          <w:sz w:val="22"/>
          <w:szCs w:val="22"/>
          <w:lang w:val="sr-Cyrl-CS"/>
        </w:rPr>
        <w:t>101/2011,93/2012,6</w:t>
      </w:r>
      <w:r w:rsidRPr="0076652B">
        <w:rPr>
          <w:rFonts w:ascii="Arial" w:hAnsi="Arial" w:cs="Arial"/>
          <w:sz w:val="22"/>
          <w:szCs w:val="22"/>
          <w:lang w:val="ru-RU"/>
        </w:rPr>
        <w:t>2</w:t>
      </w:r>
      <w:r w:rsidRPr="0076652B">
        <w:rPr>
          <w:rFonts w:ascii="Arial" w:hAnsi="Arial" w:cs="Arial"/>
          <w:sz w:val="22"/>
          <w:szCs w:val="22"/>
          <w:lang w:val="sr-Cyrl-CS"/>
        </w:rPr>
        <w:t>/2013</w:t>
      </w:r>
      <w:r w:rsidRPr="0076652B">
        <w:rPr>
          <w:rFonts w:ascii="Arial" w:hAnsi="Arial" w:cs="Arial"/>
          <w:sz w:val="22"/>
          <w:szCs w:val="22"/>
          <w:lang w:val="sr-Latn-CS"/>
        </w:rPr>
        <w:t>,63/2013,108/2013</w:t>
      </w:r>
      <w:r w:rsidRPr="0076652B">
        <w:rPr>
          <w:rFonts w:ascii="Arial" w:hAnsi="Arial" w:cs="Arial"/>
          <w:sz w:val="22"/>
          <w:szCs w:val="22"/>
          <w:lang w:val="sr-Cyrl-CS"/>
        </w:rPr>
        <w:t>,142/2014,</w:t>
      </w:r>
    </w:p>
    <w:p w:rsidR="000C648F" w:rsidRPr="0076652B" w:rsidRDefault="000C648F" w:rsidP="000E7E89">
      <w:pPr>
        <w:jc w:val="both"/>
        <w:rPr>
          <w:rFonts w:ascii="Arial" w:hAnsi="Arial" w:cs="Arial"/>
          <w:sz w:val="22"/>
          <w:szCs w:val="22"/>
          <w:lang w:val="sr-Cyrl-CS"/>
        </w:rPr>
      </w:pPr>
      <w:r w:rsidRPr="0076652B">
        <w:rPr>
          <w:rFonts w:ascii="Arial" w:hAnsi="Arial" w:cs="Arial"/>
          <w:sz w:val="22"/>
          <w:szCs w:val="22"/>
          <w:lang w:val="sr-Cyrl-CS"/>
        </w:rPr>
        <w:t>68/2015,103/2015,99/2016,103/2017,113/2017, 95/2018, 31/2019, 72/2019, 149/2020</w:t>
      </w:r>
      <w:r w:rsidR="00D80907" w:rsidRPr="0076652B">
        <w:rPr>
          <w:rFonts w:ascii="Arial" w:hAnsi="Arial" w:cs="Arial"/>
          <w:sz w:val="22"/>
          <w:szCs w:val="22"/>
          <w:lang w:val="sr-Cyrl-CS"/>
        </w:rPr>
        <w:t>,</w:t>
      </w:r>
      <w:r w:rsidRPr="0076652B">
        <w:rPr>
          <w:rFonts w:ascii="Arial" w:hAnsi="Arial" w:cs="Arial"/>
          <w:sz w:val="22"/>
          <w:szCs w:val="22"/>
          <w:lang w:val="sr-Cyrl-CS"/>
        </w:rPr>
        <w:t xml:space="preserve"> 118/2021</w:t>
      </w:r>
      <w:r w:rsidR="00D80907" w:rsidRPr="0076652B">
        <w:rPr>
          <w:rFonts w:ascii="Arial" w:hAnsi="Arial" w:cs="Arial"/>
          <w:sz w:val="22"/>
          <w:szCs w:val="22"/>
          <w:lang w:val="sr-Cyrl-CS"/>
        </w:rPr>
        <w:t xml:space="preserve"> и </w:t>
      </w:r>
      <w:r w:rsidR="00D80907" w:rsidRPr="0076652B">
        <w:rPr>
          <w:rFonts w:ascii="Arial" w:hAnsi="Arial" w:cs="Arial"/>
          <w:sz w:val="22"/>
          <w:szCs w:val="22"/>
        </w:rPr>
        <w:t xml:space="preserve"> 138/2022</w:t>
      </w:r>
      <w:r w:rsidRPr="0076652B">
        <w:rPr>
          <w:rFonts w:ascii="Arial" w:hAnsi="Arial" w:cs="Arial"/>
          <w:sz w:val="22"/>
          <w:szCs w:val="22"/>
          <w:lang w:val="ru-RU"/>
        </w:rPr>
        <w:t>), члана 11. Одлуке</w:t>
      </w:r>
      <w:r w:rsidRPr="0076652B">
        <w:rPr>
          <w:rFonts w:ascii="Arial" w:hAnsi="Arial" w:cs="Arial"/>
          <w:sz w:val="22"/>
          <w:szCs w:val="22"/>
          <w:lang/>
        </w:rPr>
        <w:t xml:space="preserve"> о </w:t>
      </w:r>
      <w:r w:rsidR="00F212BC" w:rsidRPr="0076652B">
        <w:rPr>
          <w:rFonts w:ascii="Arial" w:hAnsi="Arial" w:cs="Arial"/>
          <w:sz w:val="22"/>
          <w:szCs w:val="22"/>
          <w:lang/>
        </w:rPr>
        <w:t xml:space="preserve">првом ребалансу </w:t>
      </w:r>
      <w:r w:rsidRPr="0076652B">
        <w:rPr>
          <w:rFonts w:ascii="Arial" w:hAnsi="Arial" w:cs="Arial"/>
          <w:sz w:val="22"/>
          <w:szCs w:val="22"/>
          <w:lang w:val="ru-RU"/>
        </w:rPr>
        <w:t>буџет</w:t>
      </w:r>
      <w:r w:rsidR="00AE6C72" w:rsidRPr="0076652B">
        <w:rPr>
          <w:rFonts w:ascii="Arial" w:hAnsi="Arial" w:cs="Arial"/>
          <w:sz w:val="22"/>
          <w:szCs w:val="22"/>
          <w:lang w:val="ru-RU"/>
        </w:rPr>
        <w:t>а</w:t>
      </w:r>
      <w:r w:rsidRPr="0076652B">
        <w:rPr>
          <w:rFonts w:ascii="Arial" w:hAnsi="Arial" w:cs="Arial"/>
          <w:sz w:val="22"/>
          <w:szCs w:val="22"/>
          <w:lang w:val="ru-RU"/>
        </w:rPr>
        <w:t xml:space="preserve"> општине </w:t>
      </w:r>
      <w:r w:rsidRPr="0076652B">
        <w:rPr>
          <w:rFonts w:ascii="Arial" w:hAnsi="Arial" w:cs="Arial"/>
          <w:sz w:val="22"/>
          <w:szCs w:val="22"/>
          <w:lang w:val="sr-Cyrl-CS"/>
        </w:rPr>
        <w:t>Г</w:t>
      </w:r>
      <w:r w:rsidRPr="0076652B">
        <w:rPr>
          <w:rFonts w:ascii="Arial" w:hAnsi="Arial" w:cs="Arial"/>
          <w:sz w:val="22"/>
          <w:szCs w:val="22"/>
          <w:lang w:val="ru-RU"/>
        </w:rPr>
        <w:t>аџин Хан за 202</w:t>
      </w:r>
      <w:r w:rsidR="007F5FDD" w:rsidRPr="0076652B">
        <w:rPr>
          <w:rFonts w:ascii="Arial" w:hAnsi="Arial" w:cs="Arial"/>
          <w:sz w:val="22"/>
          <w:szCs w:val="22"/>
          <w:lang w:val="ru-RU"/>
        </w:rPr>
        <w:t>3</w:t>
      </w:r>
      <w:r w:rsidRPr="0076652B">
        <w:rPr>
          <w:rFonts w:ascii="Arial" w:hAnsi="Arial" w:cs="Arial"/>
          <w:sz w:val="22"/>
          <w:szCs w:val="22"/>
          <w:lang w:val="ru-RU"/>
        </w:rPr>
        <w:t xml:space="preserve">. годину (,,Службени лист града Ниша, број </w:t>
      </w:r>
      <w:r w:rsidRPr="0076652B">
        <w:rPr>
          <w:rFonts w:ascii="Arial" w:hAnsi="Arial" w:cs="Arial"/>
          <w:sz w:val="22"/>
          <w:szCs w:val="22"/>
          <w:lang/>
        </w:rPr>
        <w:t>1</w:t>
      </w:r>
      <w:r w:rsidR="007F5FDD" w:rsidRPr="0076652B">
        <w:rPr>
          <w:rFonts w:ascii="Arial" w:hAnsi="Arial" w:cs="Arial"/>
          <w:sz w:val="22"/>
          <w:szCs w:val="22"/>
          <w:lang/>
        </w:rPr>
        <w:t>22</w:t>
      </w:r>
      <w:r w:rsidRPr="0076652B">
        <w:rPr>
          <w:rFonts w:ascii="Arial" w:hAnsi="Arial" w:cs="Arial"/>
          <w:sz w:val="22"/>
          <w:szCs w:val="22"/>
          <w:lang/>
        </w:rPr>
        <w:t>/2022</w:t>
      </w:r>
      <w:r w:rsidR="00AE6C72" w:rsidRPr="0076652B">
        <w:rPr>
          <w:rFonts w:ascii="Arial" w:hAnsi="Arial" w:cs="Arial"/>
          <w:sz w:val="22"/>
          <w:szCs w:val="22"/>
          <w:lang/>
        </w:rPr>
        <w:t>,34/2023</w:t>
      </w:r>
      <w:r w:rsidRPr="0076652B">
        <w:rPr>
          <w:rFonts w:ascii="Arial" w:hAnsi="Arial" w:cs="Arial"/>
          <w:sz w:val="22"/>
          <w:szCs w:val="22"/>
          <w:lang w:val="ru-RU"/>
        </w:rPr>
        <w:t>) и захтева</w:t>
      </w:r>
      <w:r w:rsidR="00B758A4" w:rsidRPr="0076652B">
        <w:rPr>
          <w:rFonts w:ascii="Arial" w:hAnsi="Arial" w:cs="Arial"/>
          <w:sz w:val="22"/>
          <w:szCs w:val="22"/>
        </w:rPr>
        <w:t xml:space="preserve"> </w:t>
      </w:r>
      <w:r w:rsidR="00D80907" w:rsidRPr="0076652B">
        <w:rPr>
          <w:rFonts w:ascii="Arial" w:hAnsi="Arial" w:cs="Arial"/>
          <w:sz w:val="22"/>
          <w:szCs w:val="22"/>
          <w:lang/>
        </w:rPr>
        <w:t>Општинске управе општине</w:t>
      </w:r>
      <w:r w:rsidR="007F5FDD" w:rsidRPr="0076652B">
        <w:rPr>
          <w:rFonts w:ascii="Arial" w:hAnsi="Arial" w:cs="Arial"/>
          <w:sz w:val="22"/>
          <w:szCs w:val="22"/>
          <w:lang/>
        </w:rPr>
        <w:t xml:space="preserve"> Гаџин Хан</w:t>
      </w:r>
      <w:r w:rsidRPr="0076652B">
        <w:rPr>
          <w:rFonts w:ascii="Arial" w:hAnsi="Arial" w:cs="Arial"/>
          <w:sz w:val="22"/>
          <w:szCs w:val="22"/>
          <w:lang w:val="ru-RU"/>
        </w:rPr>
        <w:t xml:space="preserve"> број </w:t>
      </w:r>
      <w:r w:rsidR="007F5FDD" w:rsidRPr="0076652B">
        <w:rPr>
          <w:rFonts w:ascii="Arial" w:hAnsi="Arial" w:cs="Arial"/>
          <w:sz w:val="22"/>
          <w:szCs w:val="22"/>
          <w:lang w:val="sr-Cyrl-CS"/>
        </w:rPr>
        <w:t>40</w:t>
      </w:r>
      <w:r w:rsidR="007F5FDD" w:rsidRPr="0076652B">
        <w:rPr>
          <w:rFonts w:ascii="Arial" w:hAnsi="Arial" w:cs="Arial"/>
          <w:sz w:val="22"/>
          <w:szCs w:val="22"/>
          <w:lang w:val="sr-Latn-CS"/>
        </w:rPr>
        <w:t>0</w:t>
      </w:r>
      <w:r w:rsidR="007F5FDD" w:rsidRPr="0076652B">
        <w:rPr>
          <w:rFonts w:ascii="Arial" w:hAnsi="Arial" w:cs="Arial"/>
          <w:sz w:val="22"/>
          <w:szCs w:val="22"/>
          <w:lang w:val="sr-Cyrl-CS"/>
        </w:rPr>
        <w:t>-</w:t>
      </w:r>
      <w:r w:rsidR="00AE6C72" w:rsidRPr="0076652B">
        <w:rPr>
          <w:rFonts w:ascii="Arial" w:hAnsi="Arial" w:cs="Arial"/>
          <w:sz w:val="22"/>
          <w:szCs w:val="22"/>
          <w:lang w:val="sr-Cyrl-CS"/>
        </w:rPr>
        <w:t>434</w:t>
      </w:r>
      <w:r w:rsidR="007F5FDD" w:rsidRPr="0076652B">
        <w:rPr>
          <w:rFonts w:ascii="Arial" w:hAnsi="Arial" w:cs="Arial"/>
          <w:sz w:val="22"/>
          <w:szCs w:val="22"/>
          <w:lang w:val="sr-Cyrl-CS"/>
        </w:rPr>
        <w:t>/23-</w:t>
      </w:r>
      <w:r w:rsidR="007F5FDD" w:rsidRPr="0076652B">
        <w:rPr>
          <w:rFonts w:ascii="Arial" w:hAnsi="Arial" w:cs="Arial"/>
          <w:sz w:val="22"/>
          <w:szCs w:val="22"/>
          <w:lang w:val="ru-RU"/>
        </w:rPr>
        <w:t xml:space="preserve">IV </w:t>
      </w:r>
      <w:r w:rsidR="00BF1333" w:rsidRPr="0076652B">
        <w:rPr>
          <w:rFonts w:ascii="Arial" w:hAnsi="Arial" w:cs="Arial"/>
          <w:sz w:val="22"/>
          <w:szCs w:val="22"/>
          <w:lang w:val="ru-RU"/>
        </w:rPr>
        <w:t xml:space="preserve">од </w:t>
      </w:r>
      <w:r w:rsidR="00E920DA" w:rsidRPr="0076652B">
        <w:rPr>
          <w:rFonts w:ascii="Arial" w:hAnsi="Arial" w:cs="Arial"/>
          <w:sz w:val="22"/>
          <w:szCs w:val="22"/>
          <w:lang/>
        </w:rPr>
        <w:t>1</w:t>
      </w:r>
      <w:r w:rsidR="00E920DA" w:rsidRPr="0076652B">
        <w:rPr>
          <w:rFonts w:ascii="Arial" w:hAnsi="Arial" w:cs="Arial"/>
          <w:sz w:val="22"/>
          <w:szCs w:val="22"/>
          <w:lang/>
        </w:rPr>
        <w:t>9</w:t>
      </w:r>
      <w:r w:rsidRPr="0076652B">
        <w:rPr>
          <w:rFonts w:ascii="Arial" w:hAnsi="Arial" w:cs="Arial"/>
          <w:sz w:val="22"/>
          <w:szCs w:val="22"/>
          <w:lang w:val="ru-RU"/>
        </w:rPr>
        <w:t>.</w:t>
      </w:r>
      <w:r w:rsidR="007F5FDD" w:rsidRPr="0076652B">
        <w:rPr>
          <w:rFonts w:ascii="Arial" w:hAnsi="Arial" w:cs="Arial"/>
          <w:sz w:val="22"/>
          <w:szCs w:val="22"/>
          <w:lang w:val="ru-RU"/>
        </w:rPr>
        <w:t>0</w:t>
      </w:r>
      <w:r w:rsidR="00E920DA" w:rsidRPr="0076652B">
        <w:rPr>
          <w:rFonts w:ascii="Arial" w:hAnsi="Arial" w:cs="Arial"/>
          <w:sz w:val="22"/>
          <w:szCs w:val="22"/>
          <w:lang w:val="ru-RU"/>
        </w:rPr>
        <w:t>5</w:t>
      </w:r>
      <w:r w:rsidR="007F5FDD" w:rsidRPr="0076652B">
        <w:rPr>
          <w:rFonts w:ascii="Arial" w:hAnsi="Arial" w:cs="Arial"/>
          <w:sz w:val="22"/>
          <w:szCs w:val="22"/>
          <w:lang w:val="ru-RU"/>
        </w:rPr>
        <w:t>.2023</w:t>
      </w:r>
      <w:r w:rsidRPr="0076652B">
        <w:rPr>
          <w:rFonts w:ascii="Arial" w:hAnsi="Arial" w:cs="Arial"/>
          <w:sz w:val="22"/>
          <w:szCs w:val="22"/>
          <w:lang w:val="ru-RU"/>
        </w:rPr>
        <w:t xml:space="preserve">.године, начелник општинске управе испред </w:t>
      </w:r>
      <w:r w:rsidRPr="0076652B">
        <w:rPr>
          <w:rFonts w:ascii="Arial" w:hAnsi="Arial" w:cs="Arial"/>
          <w:sz w:val="22"/>
          <w:szCs w:val="22"/>
          <w:lang w:val="sr-Cyrl-CS"/>
        </w:rPr>
        <w:t xml:space="preserve"> </w:t>
      </w:r>
      <w:r w:rsidRPr="0076652B">
        <w:rPr>
          <w:rFonts w:ascii="Arial" w:hAnsi="Arial" w:cs="Arial"/>
          <w:sz w:val="22"/>
          <w:szCs w:val="22"/>
          <w:lang w:val="ru-RU"/>
        </w:rPr>
        <w:t>Службе за буџет</w:t>
      </w:r>
      <w:r w:rsidRPr="0076652B">
        <w:rPr>
          <w:rFonts w:ascii="Arial" w:hAnsi="Arial" w:cs="Arial"/>
          <w:sz w:val="22"/>
          <w:szCs w:val="22"/>
          <w:lang w:val="sr-Cyrl-CS"/>
        </w:rPr>
        <w:t>,</w:t>
      </w:r>
      <w:r w:rsidRPr="0076652B">
        <w:rPr>
          <w:rFonts w:ascii="Arial" w:hAnsi="Arial" w:cs="Arial"/>
          <w:sz w:val="22"/>
          <w:szCs w:val="22"/>
          <w:lang w:val="ru-RU"/>
        </w:rPr>
        <w:t xml:space="preserve"> финансије</w:t>
      </w:r>
      <w:r w:rsidRPr="0076652B">
        <w:rPr>
          <w:rFonts w:ascii="Arial" w:hAnsi="Arial" w:cs="Arial"/>
          <w:sz w:val="22"/>
          <w:szCs w:val="22"/>
          <w:lang w:val="sr-Cyrl-CS"/>
        </w:rPr>
        <w:t xml:space="preserve"> и пореску администрацију</w:t>
      </w:r>
      <w:r w:rsidRPr="0076652B">
        <w:rPr>
          <w:rFonts w:ascii="Arial" w:hAnsi="Arial" w:cs="Arial"/>
          <w:sz w:val="22"/>
          <w:szCs w:val="22"/>
          <w:lang w:val="ru-RU"/>
        </w:rPr>
        <w:t xml:space="preserve"> </w:t>
      </w:r>
      <w:r w:rsidRPr="0076652B">
        <w:rPr>
          <w:rFonts w:ascii="Arial" w:hAnsi="Arial" w:cs="Arial"/>
          <w:sz w:val="22"/>
          <w:szCs w:val="22"/>
          <w:lang w:val="sr-Cyrl-CS"/>
        </w:rPr>
        <w:t>даје</w:t>
      </w:r>
    </w:p>
    <w:p w:rsidR="006A2595" w:rsidRPr="0076652B" w:rsidRDefault="006A2595" w:rsidP="000E7E89">
      <w:pPr>
        <w:jc w:val="both"/>
        <w:rPr>
          <w:rFonts w:ascii="Arial" w:hAnsi="Arial" w:cs="Arial"/>
          <w:sz w:val="22"/>
          <w:szCs w:val="22"/>
          <w:lang/>
        </w:rPr>
      </w:pPr>
    </w:p>
    <w:p w:rsidR="006A2595" w:rsidRPr="0076652B" w:rsidRDefault="006A2595" w:rsidP="006A2595">
      <w:pPr>
        <w:jc w:val="center"/>
        <w:rPr>
          <w:rFonts w:ascii="Arial" w:hAnsi="Arial" w:cs="Arial"/>
          <w:b/>
          <w:sz w:val="22"/>
          <w:szCs w:val="22"/>
          <w:lang w:val="sr-Cyrl-CS"/>
        </w:rPr>
      </w:pPr>
      <w:r w:rsidRPr="0076652B">
        <w:rPr>
          <w:rFonts w:ascii="Arial" w:hAnsi="Arial" w:cs="Arial"/>
          <w:b/>
          <w:sz w:val="22"/>
          <w:szCs w:val="22"/>
          <w:lang w:val="sr-Cyrl-CS"/>
        </w:rPr>
        <w:t>П Р Е Д Л О Г</w:t>
      </w:r>
    </w:p>
    <w:p w:rsidR="006A2595" w:rsidRPr="0076652B" w:rsidRDefault="006A2595" w:rsidP="006A2595">
      <w:pPr>
        <w:jc w:val="center"/>
        <w:rPr>
          <w:rFonts w:ascii="Arial" w:hAnsi="Arial" w:cs="Arial"/>
          <w:b/>
          <w:sz w:val="22"/>
          <w:szCs w:val="22"/>
          <w:lang w:val="sr-Cyrl-CS"/>
        </w:rPr>
      </w:pPr>
      <w:r w:rsidRPr="0076652B">
        <w:rPr>
          <w:rFonts w:ascii="Arial" w:hAnsi="Arial" w:cs="Arial"/>
          <w:b/>
          <w:sz w:val="22"/>
          <w:szCs w:val="22"/>
          <w:lang w:val="ru-RU"/>
        </w:rPr>
        <w:t xml:space="preserve">О </w:t>
      </w:r>
      <w:r w:rsidRPr="0076652B">
        <w:rPr>
          <w:rFonts w:ascii="Arial" w:hAnsi="Arial" w:cs="Arial"/>
          <w:b/>
          <w:sz w:val="22"/>
          <w:szCs w:val="22"/>
          <w:lang w:val="sr-Cyrl-CS"/>
        </w:rPr>
        <w:t>УПОТРЕБИ СРЕДСТАВА ТЕКУЋЕ БУЏЕТСКЕ РЕЗЕРВЕ</w:t>
      </w:r>
    </w:p>
    <w:p w:rsidR="006A2595" w:rsidRPr="0076652B" w:rsidRDefault="006A2595" w:rsidP="006A2595">
      <w:pPr>
        <w:jc w:val="center"/>
        <w:rPr>
          <w:rFonts w:ascii="Arial" w:hAnsi="Arial" w:cs="Arial"/>
          <w:b/>
          <w:sz w:val="22"/>
          <w:szCs w:val="22"/>
          <w:lang w:val="sr-Cyrl-CS"/>
        </w:rPr>
      </w:pPr>
    </w:p>
    <w:p w:rsidR="006A2595" w:rsidRPr="0076652B" w:rsidRDefault="006A2595" w:rsidP="006A2595">
      <w:pPr>
        <w:numPr>
          <w:ilvl w:val="0"/>
          <w:numId w:val="2"/>
        </w:numPr>
        <w:jc w:val="both"/>
        <w:rPr>
          <w:rFonts w:ascii="Arial" w:hAnsi="Arial" w:cs="Arial"/>
          <w:sz w:val="22"/>
          <w:szCs w:val="22"/>
          <w:lang w:val="ru-RU"/>
        </w:rPr>
      </w:pPr>
      <w:r w:rsidRPr="0076652B">
        <w:rPr>
          <w:rFonts w:ascii="Arial" w:hAnsi="Arial" w:cs="Arial"/>
          <w:sz w:val="22"/>
          <w:szCs w:val="22"/>
          <w:lang w:val="sr-Cyrl-CS"/>
        </w:rPr>
        <w:t>Из средстава утврђених Одлуком о</w:t>
      </w:r>
      <w:r w:rsidR="00276848" w:rsidRPr="0076652B">
        <w:rPr>
          <w:rFonts w:ascii="Arial" w:hAnsi="Arial" w:cs="Arial"/>
          <w:sz w:val="22"/>
          <w:szCs w:val="22"/>
          <w:lang w:val="sr-Cyrl-CS"/>
        </w:rPr>
        <w:t xml:space="preserve"> </w:t>
      </w:r>
      <w:r w:rsidR="00AE6C72" w:rsidRPr="0076652B">
        <w:rPr>
          <w:rFonts w:ascii="Arial" w:hAnsi="Arial" w:cs="Arial"/>
          <w:sz w:val="22"/>
          <w:szCs w:val="22"/>
          <w:lang w:val="sr-Cyrl-CS"/>
        </w:rPr>
        <w:t xml:space="preserve">првом ребалансу </w:t>
      </w:r>
      <w:r w:rsidRPr="0076652B">
        <w:rPr>
          <w:rFonts w:ascii="Arial" w:hAnsi="Arial" w:cs="Arial"/>
          <w:sz w:val="22"/>
          <w:szCs w:val="22"/>
          <w:lang w:val="sr-Cyrl-CS"/>
        </w:rPr>
        <w:t>буџет</w:t>
      </w:r>
      <w:r w:rsidR="00AE6C72" w:rsidRPr="0076652B">
        <w:rPr>
          <w:rFonts w:ascii="Arial" w:hAnsi="Arial" w:cs="Arial"/>
          <w:sz w:val="22"/>
          <w:szCs w:val="22"/>
          <w:lang w:val="sr-Cyrl-CS"/>
        </w:rPr>
        <w:t>а</w:t>
      </w:r>
      <w:r w:rsidRPr="0076652B">
        <w:rPr>
          <w:rFonts w:ascii="Arial" w:hAnsi="Arial" w:cs="Arial"/>
          <w:sz w:val="22"/>
          <w:szCs w:val="22"/>
          <w:lang w:val="sr-Cyrl-CS"/>
        </w:rPr>
        <w:t xml:space="preserve"> општине Гаџин Хан за 202</w:t>
      </w:r>
      <w:r w:rsidR="007F5FDD" w:rsidRPr="0076652B">
        <w:rPr>
          <w:rFonts w:ascii="Arial" w:hAnsi="Arial" w:cs="Arial"/>
          <w:sz w:val="22"/>
          <w:szCs w:val="22"/>
          <w:lang w:val="sr-Cyrl-CS"/>
        </w:rPr>
        <w:t>3</w:t>
      </w:r>
      <w:r w:rsidRPr="0076652B">
        <w:rPr>
          <w:rFonts w:ascii="Arial" w:hAnsi="Arial" w:cs="Arial"/>
          <w:sz w:val="22"/>
          <w:szCs w:val="22"/>
          <w:lang w:val="sr-Cyrl-CS"/>
        </w:rPr>
        <w:t xml:space="preserve">. годину </w:t>
      </w:r>
      <w:r w:rsidRPr="0076652B">
        <w:rPr>
          <w:rFonts w:ascii="Arial" w:hAnsi="Arial" w:cs="Arial"/>
          <w:sz w:val="22"/>
          <w:szCs w:val="22"/>
          <w:lang w:val="ru-RU"/>
        </w:rPr>
        <w:t xml:space="preserve"> (“Службени лист града Ниша”  број</w:t>
      </w:r>
      <w:r w:rsidR="00D7297D" w:rsidRPr="0076652B">
        <w:rPr>
          <w:rFonts w:ascii="Arial" w:hAnsi="Arial" w:cs="Arial"/>
          <w:sz w:val="22"/>
          <w:szCs w:val="22"/>
          <w:lang w:val="ru-RU"/>
        </w:rPr>
        <w:t xml:space="preserve"> </w:t>
      </w:r>
      <w:r w:rsidR="007F5FDD" w:rsidRPr="0076652B">
        <w:rPr>
          <w:rFonts w:ascii="Arial" w:hAnsi="Arial" w:cs="Arial"/>
          <w:sz w:val="22"/>
          <w:szCs w:val="22"/>
          <w:lang w:val="ru-RU"/>
        </w:rPr>
        <w:t>122</w:t>
      </w:r>
      <w:r w:rsidR="000C648F" w:rsidRPr="0076652B">
        <w:rPr>
          <w:rFonts w:ascii="Arial" w:hAnsi="Arial" w:cs="Arial"/>
          <w:sz w:val="22"/>
          <w:szCs w:val="22"/>
          <w:lang w:val="ru-RU"/>
        </w:rPr>
        <w:t>/2022</w:t>
      </w:r>
      <w:r w:rsidR="00AE6C72" w:rsidRPr="0076652B">
        <w:rPr>
          <w:rFonts w:ascii="Arial" w:hAnsi="Arial" w:cs="Arial"/>
          <w:sz w:val="22"/>
          <w:szCs w:val="22"/>
          <w:lang w:val="ru-RU"/>
        </w:rPr>
        <w:t>,34/2023</w:t>
      </w:r>
      <w:r w:rsidRPr="0076652B">
        <w:rPr>
          <w:rFonts w:ascii="Arial" w:hAnsi="Arial" w:cs="Arial"/>
          <w:sz w:val="22"/>
          <w:szCs w:val="22"/>
          <w:lang w:val="ru-RU"/>
        </w:rPr>
        <w:t>)</w:t>
      </w:r>
      <w:r w:rsidRPr="0076652B">
        <w:rPr>
          <w:rFonts w:ascii="Arial" w:hAnsi="Arial" w:cs="Arial"/>
          <w:sz w:val="22"/>
          <w:szCs w:val="22"/>
          <w:lang w:val="sr-Cyrl-CS"/>
        </w:rPr>
        <w:t>:</w:t>
      </w:r>
    </w:p>
    <w:p w:rsidR="006A2595" w:rsidRPr="0076652B" w:rsidRDefault="006A2595" w:rsidP="006A2595">
      <w:pPr>
        <w:ind w:left="720"/>
        <w:jc w:val="both"/>
        <w:rPr>
          <w:rFonts w:ascii="Arial" w:hAnsi="Arial" w:cs="Arial"/>
          <w:b/>
          <w:sz w:val="22"/>
          <w:szCs w:val="22"/>
          <w:lang w:val="sr-Cyrl-CS"/>
        </w:rPr>
      </w:pPr>
      <w:r w:rsidRPr="0076652B">
        <w:rPr>
          <w:rFonts w:ascii="Arial" w:hAnsi="Arial" w:cs="Arial"/>
          <w:b/>
          <w:sz w:val="22"/>
          <w:szCs w:val="22"/>
          <w:lang w:val="sr-Cyrl-CS"/>
        </w:rPr>
        <w:t xml:space="preserve"> Раздео 5 </w:t>
      </w:r>
    </w:p>
    <w:p w:rsidR="006A2595" w:rsidRPr="0076652B" w:rsidRDefault="006A2595" w:rsidP="006A2595">
      <w:pPr>
        <w:ind w:left="720"/>
        <w:jc w:val="both"/>
        <w:rPr>
          <w:rFonts w:ascii="Arial" w:hAnsi="Arial" w:cs="Arial"/>
          <w:b/>
          <w:sz w:val="22"/>
          <w:szCs w:val="22"/>
          <w:lang w:val="sr-Cyrl-CS"/>
        </w:rPr>
      </w:pPr>
      <w:r w:rsidRPr="0076652B">
        <w:rPr>
          <w:rFonts w:ascii="Arial" w:hAnsi="Arial" w:cs="Arial"/>
          <w:b/>
          <w:sz w:val="22"/>
          <w:szCs w:val="22"/>
          <w:lang w:val="sr-Cyrl-CS"/>
        </w:rPr>
        <w:t xml:space="preserve"> Програм 15 – Локална самоуправа</w:t>
      </w:r>
    </w:p>
    <w:p w:rsidR="006A2595" w:rsidRPr="0076652B" w:rsidRDefault="006A2595" w:rsidP="006A2595">
      <w:pPr>
        <w:ind w:left="720"/>
        <w:jc w:val="both"/>
        <w:rPr>
          <w:rFonts w:ascii="Arial" w:hAnsi="Arial" w:cs="Arial"/>
          <w:b/>
          <w:sz w:val="22"/>
          <w:szCs w:val="22"/>
          <w:lang w:val="ru-RU"/>
        </w:rPr>
      </w:pPr>
      <w:r w:rsidRPr="0076652B">
        <w:rPr>
          <w:rFonts w:ascii="Arial" w:hAnsi="Arial" w:cs="Arial"/>
          <w:b/>
          <w:sz w:val="22"/>
          <w:szCs w:val="22"/>
          <w:lang w:val="sr-Cyrl-CS"/>
        </w:rPr>
        <w:t xml:space="preserve"> 0602- 0009 – Текућа буџетска резерва</w:t>
      </w:r>
    </w:p>
    <w:p w:rsidR="006A2595" w:rsidRPr="0076652B" w:rsidRDefault="006A2595" w:rsidP="006A2595">
      <w:pPr>
        <w:ind w:left="720"/>
        <w:jc w:val="both"/>
        <w:rPr>
          <w:rFonts w:ascii="Arial" w:hAnsi="Arial" w:cs="Arial"/>
          <w:b/>
          <w:sz w:val="22"/>
          <w:szCs w:val="22"/>
          <w:lang w:val="sr-Cyrl-CS"/>
        </w:rPr>
      </w:pPr>
      <w:r w:rsidRPr="0076652B">
        <w:rPr>
          <w:rFonts w:ascii="Arial" w:hAnsi="Arial" w:cs="Arial"/>
          <w:b/>
          <w:sz w:val="22"/>
          <w:szCs w:val="22"/>
          <w:lang w:val="sr-Cyrl-CS"/>
        </w:rPr>
        <w:t xml:space="preserve"> Функција 130 - Опште услуге</w:t>
      </w:r>
    </w:p>
    <w:p w:rsidR="006A2595" w:rsidRPr="0076652B" w:rsidRDefault="006A2595" w:rsidP="006A2595">
      <w:pPr>
        <w:ind w:left="720"/>
        <w:jc w:val="both"/>
        <w:rPr>
          <w:rFonts w:ascii="Arial" w:hAnsi="Arial" w:cs="Arial"/>
          <w:b/>
          <w:sz w:val="22"/>
          <w:szCs w:val="22"/>
          <w:lang w:val="sr-Cyrl-CS"/>
        </w:rPr>
      </w:pPr>
      <w:r w:rsidRPr="0076652B">
        <w:rPr>
          <w:rFonts w:ascii="Arial" w:hAnsi="Arial" w:cs="Arial"/>
          <w:b/>
          <w:sz w:val="22"/>
          <w:szCs w:val="22"/>
          <w:lang w:val="sr-Cyrl-CS"/>
        </w:rPr>
        <w:t xml:space="preserve"> Позиција </w:t>
      </w:r>
      <w:r w:rsidR="007F5FDD" w:rsidRPr="0076652B">
        <w:rPr>
          <w:rFonts w:ascii="Arial" w:hAnsi="Arial" w:cs="Arial"/>
          <w:b/>
          <w:sz w:val="22"/>
          <w:szCs w:val="22"/>
          <w:lang w:val="sr-Cyrl-CS"/>
        </w:rPr>
        <w:t>58</w:t>
      </w:r>
      <w:r w:rsidRPr="0076652B">
        <w:rPr>
          <w:rFonts w:ascii="Arial" w:hAnsi="Arial" w:cs="Arial"/>
          <w:b/>
          <w:sz w:val="22"/>
          <w:szCs w:val="22"/>
          <w:lang w:val="sr-Cyrl-CS"/>
        </w:rPr>
        <w:t>.</w:t>
      </w:r>
    </w:p>
    <w:p w:rsidR="006A2595" w:rsidRPr="0076652B" w:rsidRDefault="006A2595" w:rsidP="006A2595">
      <w:pPr>
        <w:ind w:left="720"/>
        <w:jc w:val="both"/>
        <w:rPr>
          <w:rFonts w:ascii="Arial" w:hAnsi="Arial" w:cs="Arial"/>
          <w:b/>
          <w:sz w:val="22"/>
          <w:szCs w:val="22"/>
          <w:lang w:val="sr-Cyrl-CS"/>
        </w:rPr>
      </w:pPr>
      <w:r w:rsidRPr="0076652B">
        <w:rPr>
          <w:rFonts w:ascii="Arial" w:hAnsi="Arial" w:cs="Arial"/>
          <w:b/>
          <w:sz w:val="22"/>
          <w:szCs w:val="22"/>
          <w:lang w:val="sr-Cyrl-CS"/>
        </w:rPr>
        <w:t xml:space="preserve"> Економска класификација 499000 - Средства резерве</w:t>
      </w:r>
      <w:r w:rsidR="006C2CE7" w:rsidRPr="0076652B">
        <w:rPr>
          <w:rFonts w:ascii="Arial" w:hAnsi="Arial" w:cs="Arial"/>
          <w:b/>
          <w:sz w:val="22"/>
          <w:szCs w:val="22"/>
          <w:lang w:val="sr-Cyrl-CS"/>
        </w:rPr>
        <w:t>,</w:t>
      </w:r>
    </w:p>
    <w:p w:rsidR="000E7E89" w:rsidRPr="0076652B" w:rsidRDefault="000E7E89" w:rsidP="006A2595">
      <w:pPr>
        <w:ind w:left="720"/>
        <w:jc w:val="both"/>
        <w:rPr>
          <w:rFonts w:ascii="Arial" w:hAnsi="Arial" w:cs="Arial"/>
          <w:b/>
          <w:sz w:val="22"/>
          <w:szCs w:val="22"/>
          <w:lang w:val="sr-Cyrl-CS"/>
        </w:rPr>
      </w:pPr>
    </w:p>
    <w:p w:rsidR="006A2595" w:rsidRPr="0076652B" w:rsidRDefault="006A2595" w:rsidP="006A2595">
      <w:pPr>
        <w:jc w:val="both"/>
        <w:rPr>
          <w:rFonts w:ascii="Arial" w:hAnsi="Arial" w:cs="Arial"/>
          <w:sz w:val="22"/>
          <w:szCs w:val="22"/>
          <w:lang w:val="sr-Cyrl-CS"/>
        </w:rPr>
      </w:pPr>
      <w:r w:rsidRPr="0076652B">
        <w:rPr>
          <w:rFonts w:ascii="Arial" w:hAnsi="Arial" w:cs="Arial"/>
          <w:b/>
          <w:sz w:val="22"/>
          <w:szCs w:val="22"/>
          <w:lang w:val="sr-Cyrl-CS"/>
        </w:rPr>
        <w:t>ОДОБРИТИ</w:t>
      </w:r>
      <w:r w:rsidRPr="0076652B">
        <w:rPr>
          <w:rFonts w:ascii="Arial" w:hAnsi="Arial" w:cs="Arial"/>
          <w:sz w:val="22"/>
          <w:szCs w:val="22"/>
          <w:lang w:val="sr-Cyrl-CS"/>
        </w:rPr>
        <w:t xml:space="preserve"> средства у износу од </w:t>
      </w:r>
      <w:r w:rsidR="00E920DA" w:rsidRPr="0076652B">
        <w:rPr>
          <w:rFonts w:ascii="Arial" w:hAnsi="Arial" w:cs="Arial"/>
          <w:b/>
          <w:sz w:val="22"/>
          <w:szCs w:val="22"/>
          <w:lang/>
        </w:rPr>
        <w:t>1</w:t>
      </w:r>
      <w:r w:rsidR="00F212BC" w:rsidRPr="0076652B">
        <w:rPr>
          <w:rFonts w:ascii="Arial" w:hAnsi="Arial" w:cs="Arial"/>
          <w:b/>
          <w:sz w:val="22"/>
          <w:szCs w:val="22"/>
          <w:lang/>
        </w:rPr>
        <w:t>60</w:t>
      </w:r>
      <w:r w:rsidR="000E7E89" w:rsidRPr="0076652B">
        <w:rPr>
          <w:rFonts w:ascii="Arial" w:hAnsi="Arial" w:cs="Arial"/>
          <w:b/>
          <w:sz w:val="22"/>
          <w:szCs w:val="22"/>
          <w:lang/>
        </w:rPr>
        <w:t>.</w:t>
      </w:r>
      <w:r w:rsidR="00BF1333" w:rsidRPr="0076652B">
        <w:rPr>
          <w:rFonts w:ascii="Arial" w:hAnsi="Arial" w:cs="Arial"/>
          <w:b/>
          <w:sz w:val="22"/>
          <w:szCs w:val="22"/>
          <w:lang/>
        </w:rPr>
        <w:t>0</w:t>
      </w:r>
      <w:r w:rsidR="000E7E89" w:rsidRPr="0076652B">
        <w:rPr>
          <w:rFonts w:ascii="Arial" w:hAnsi="Arial" w:cs="Arial"/>
          <w:b/>
          <w:sz w:val="22"/>
          <w:szCs w:val="22"/>
          <w:lang/>
        </w:rPr>
        <w:t>00</w:t>
      </w:r>
      <w:r w:rsidRPr="0076652B">
        <w:rPr>
          <w:rFonts w:ascii="Arial" w:hAnsi="Arial" w:cs="Arial"/>
          <w:b/>
          <w:sz w:val="22"/>
          <w:szCs w:val="22"/>
          <w:lang w:val="sr-Cyrl-CS"/>
        </w:rPr>
        <w:t>,00</w:t>
      </w:r>
      <w:r w:rsidRPr="0076652B">
        <w:rPr>
          <w:rFonts w:ascii="Arial" w:hAnsi="Arial" w:cs="Arial"/>
          <w:sz w:val="22"/>
          <w:szCs w:val="22"/>
          <w:lang w:val="sr-Cyrl-CS"/>
        </w:rPr>
        <w:t xml:space="preserve"> динара </w:t>
      </w:r>
      <w:r w:rsidRPr="0076652B">
        <w:rPr>
          <w:rFonts w:ascii="Arial" w:hAnsi="Arial" w:cs="Arial"/>
          <w:sz w:val="22"/>
          <w:szCs w:val="22"/>
          <w:lang w:val="sr-Latn-CS"/>
        </w:rPr>
        <w:t>(</w:t>
      </w:r>
      <w:r w:rsidR="00F212BC" w:rsidRPr="0076652B">
        <w:rPr>
          <w:rFonts w:ascii="Arial" w:hAnsi="Arial" w:cs="Arial"/>
          <w:sz w:val="22"/>
          <w:szCs w:val="22"/>
          <w:lang/>
        </w:rPr>
        <w:t>ст</w:t>
      </w:r>
      <w:r w:rsidR="00E920DA" w:rsidRPr="0076652B">
        <w:rPr>
          <w:rFonts w:ascii="Arial" w:hAnsi="Arial" w:cs="Arial"/>
          <w:sz w:val="22"/>
          <w:szCs w:val="22"/>
          <w:lang/>
        </w:rPr>
        <w:t>о</w:t>
      </w:r>
      <w:r w:rsidR="00F212BC" w:rsidRPr="0076652B">
        <w:rPr>
          <w:rFonts w:ascii="Arial" w:hAnsi="Arial" w:cs="Arial"/>
          <w:sz w:val="22"/>
          <w:szCs w:val="22"/>
          <w:lang/>
        </w:rPr>
        <w:t>шездесет</w:t>
      </w:r>
      <w:r w:rsidR="006702A0" w:rsidRPr="0076652B">
        <w:rPr>
          <w:rFonts w:ascii="Arial" w:hAnsi="Arial" w:cs="Arial"/>
          <w:sz w:val="22"/>
          <w:szCs w:val="22"/>
          <w:lang/>
        </w:rPr>
        <w:t>х</w:t>
      </w:r>
      <w:r w:rsidR="00E920DA" w:rsidRPr="0076652B">
        <w:rPr>
          <w:rFonts w:ascii="Arial" w:hAnsi="Arial" w:cs="Arial"/>
          <w:sz w:val="22"/>
          <w:szCs w:val="22"/>
          <w:lang/>
        </w:rPr>
        <w:t>иљаде</w:t>
      </w:r>
      <w:r w:rsidR="00194B05" w:rsidRPr="0076652B">
        <w:rPr>
          <w:rFonts w:ascii="Arial" w:hAnsi="Arial" w:cs="Arial"/>
          <w:sz w:val="22"/>
          <w:szCs w:val="22"/>
          <w:lang/>
        </w:rPr>
        <w:t>д</w:t>
      </w:r>
      <w:r w:rsidRPr="0076652B">
        <w:rPr>
          <w:rFonts w:ascii="Arial" w:hAnsi="Arial" w:cs="Arial"/>
          <w:sz w:val="22"/>
          <w:szCs w:val="22"/>
          <w:lang/>
        </w:rPr>
        <w:t>инара</w:t>
      </w:r>
      <w:r w:rsidRPr="0076652B">
        <w:rPr>
          <w:rFonts w:ascii="Arial" w:hAnsi="Arial" w:cs="Arial"/>
          <w:sz w:val="22"/>
          <w:szCs w:val="22"/>
          <w:lang w:val="sr-Cyrl-CS"/>
        </w:rPr>
        <w:t>)</w:t>
      </w:r>
      <w:r w:rsidR="00194B05" w:rsidRPr="0076652B">
        <w:rPr>
          <w:rFonts w:ascii="Arial" w:hAnsi="Arial" w:cs="Arial"/>
          <w:sz w:val="22"/>
          <w:szCs w:val="22"/>
          <w:lang w:val="sr-Cyrl-CS"/>
        </w:rPr>
        <w:t xml:space="preserve"> </w:t>
      </w:r>
      <w:r w:rsidR="00D80907" w:rsidRPr="0076652B">
        <w:rPr>
          <w:rFonts w:ascii="Arial" w:hAnsi="Arial" w:cs="Arial"/>
          <w:sz w:val="22"/>
          <w:szCs w:val="22"/>
          <w:lang w:val="sr-Cyrl-CS"/>
        </w:rPr>
        <w:t>Општинској управи</w:t>
      </w:r>
      <w:r w:rsidR="007F5FDD" w:rsidRPr="0076652B">
        <w:rPr>
          <w:rFonts w:ascii="Arial" w:hAnsi="Arial" w:cs="Arial"/>
          <w:sz w:val="22"/>
          <w:szCs w:val="22"/>
          <w:lang w:val="sr-Cyrl-CS"/>
        </w:rPr>
        <w:t xml:space="preserve"> општине Гаџин Хан за </w:t>
      </w:r>
      <w:r w:rsidR="00E920DA" w:rsidRPr="0076652B">
        <w:rPr>
          <w:rFonts w:ascii="Arial" w:hAnsi="Arial" w:cs="Arial"/>
          <w:sz w:val="22"/>
          <w:szCs w:val="22"/>
          <w:lang w:val="sr-Cyrl-CS"/>
        </w:rPr>
        <w:t>покриће трошкова извршења</w:t>
      </w:r>
      <w:r w:rsidR="00D80907" w:rsidRPr="0076652B">
        <w:rPr>
          <w:rFonts w:ascii="Arial" w:hAnsi="Arial" w:cs="Arial"/>
          <w:sz w:val="22"/>
          <w:szCs w:val="22"/>
          <w:lang w:val="sr-Cyrl-CS"/>
        </w:rPr>
        <w:t>.</w:t>
      </w:r>
      <w:r w:rsidR="000C648F" w:rsidRPr="0076652B">
        <w:rPr>
          <w:rFonts w:ascii="Arial" w:hAnsi="Arial" w:cs="Arial"/>
          <w:sz w:val="22"/>
          <w:szCs w:val="22"/>
          <w:lang w:val="sr-Cyrl-CS"/>
        </w:rPr>
        <w:t xml:space="preserve"> </w:t>
      </w:r>
      <w:r w:rsidRPr="0076652B">
        <w:rPr>
          <w:rFonts w:ascii="Arial" w:hAnsi="Arial" w:cs="Arial"/>
          <w:sz w:val="22"/>
          <w:szCs w:val="22"/>
          <w:lang w:val="sr-Cyrl-CS"/>
        </w:rPr>
        <w:t>Одлуком о</w:t>
      </w:r>
      <w:r w:rsidR="000C648F" w:rsidRPr="0076652B">
        <w:rPr>
          <w:rFonts w:ascii="Arial" w:hAnsi="Arial" w:cs="Arial"/>
          <w:sz w:val="22"/>
          <w:szCs w:val="22"/>
          <w:lang w:val="sr-Cyrl-CS"/>
        </w:rPr>
        <w:t xml:space="preserve"> </w:t>
      </w:r>
      <w:r w:rsidRPr="0076652B">
        <w:rPr>
          <w:rFonts w:ascii="Arial" w:hAnsi="Arial" w:cs="Arial"/>
          <w:sz w:val="22"/>
          <w:szCs w:val="22"/>
          <w:lang w:val="sr-Cyrl-CS"/>
        </w:rPr>
        <w:t>буџет</w:t>
      </w:r>
      <w:r w:rsidR="007F5FDD" w:rsidRPr="0076652B">
        <w:rPr>
          <w:rFonts w:ascii="Arial" w:hAnsi="Arial" w:cs="Arial"/>
          <w:sz w:val="22"/>
          <w:szCs w:val="22"/>
          <w:lang w:val="sr-Cyrl-CS"/>
        </w:rPr>
        <w:t>у</w:t>
      </w:r>
      <w:r w:rsidRPr="0076652B">
        <w:rPr>
          <w:rFonts w:ascii="Arial" w:hAnsi="Arial" w:cs="Arial"/>
          <w:sz w:val="22"/>
          <w:szCs w:val="22"/>
          <w:lang w:val="sr-Cyrl-CS"/>
        </w:rPr>
        <w:t xml:space="preserve"> општине Гаџин Хан за 202</w:t>
      </w:r>
      <w:r w:rsidR="007F5FDD" w:rsidRPr="0076652B">
        <w:rPr>
          <w:rFonts w:ascii="Arial" w:hAnsi="Arial" w:cs="Arial"/>
          <w:sz w:val="22"/>
          <w:szCs w:val="22"/>
          <w:lang w:val="sr-Cyrl-CS"/>
        </w:rPr>
        <w:t>3</w:t>
      </w:r>
      <w:r w:rsidRPr="0076652B">
        <w:rPr>
          <w:rFonts w:ascii="Arial" w:hAnsi="Arial" w:cs="Arial"/>
          <w:sz w:val="22"/>
          <w:szCs w:val="22"/>
          <w:lang w:val="sr-Cyrl-CS"/>
        </w:rPr>
        <w:t xml:space="preserve">. годину нису предвиђена </w:t>
      </w:r>
      <w:r w:rsidR="006702A0" w:rsidRPr="0076652B">
        <w:rPr>
          <w:rFonts w:ascii="Arial" w:hAnsi="Arial" w:cs="Arial"/>
          <w:sz w:val="22"/>
          <w:szCs w:val="22"/>
          <w:lang w:val="sr-Cyrl-CS"/>
        </w:rPr>
        <w:t>довољна</w:t>
      </w:r>
      <w:r w:rsidR="00710DBF" w:rsidRPr="0076652B">
        <w:rPr>
          <w:rFonts w:ascii="Arial" w:hAnsi="Arial" w:cs="Arial"/>
          <w:sz w:val="22"/>
          <w:szCs w:val="22"/>
          <w:lang w:val="sr-Cyrl-CS"/>
        </w:rPr>
        <w:t xml:space="preserve"> </w:t>
      </w:r>
      <w:r w:rsidR="00540F32" w:rsidRPr="0076652B">
        <w:rPr>
          <w:rFonts w:ascii="Arial" w:hAnsi="Arial" w:cs="Arial"/>
          <w:sz w:val="22"/>
          <w:szCs w:val="22"/>
          <w:lang w:val="sr-Cyrl-CS"/>
        </w:rPr>
        <w:t>средс</w:t>
      </w:r>
      <w:r w:rsidRPr="0076652B">
        <w:rPr>
          <w:rFonts w:ascii="Arial" w:hAnsi="Arial" w:cs="Arial"/>
          <w:sz w:val="22"/>
          <w:szCs w:val="22"/>
          <w:lang w:val="sr-Cyrl-CS"/>
        </w:rPr>
        <w:t>тва за ове намене.</w:t>
      </w:r>
    </w:p>
    <w:p w:rsidR="000E7E89" w:rsidRPr="0076652B" w:rsidRDefault="000E7E89" w:rsidP="000E7E89">
      <w:pPr>
        <w:jc w:val="both"/>
        <w:rPr>
          <w:rFonts w:ascii="Arial" w:hAnsi="Arial" w:cs="Arial"/>
          <w:sz w:val="22"/>
          <w:szCs w:val="22"/>
          <w:lang w:val="sr-Cyrl-CS"/>
        </w:rPr>
      </w:pPr>
      <w:r w:rsidRPr="0076652B">
        <w:rPr>
          <w:rFonts w:ascii="Arial" w:hAnsi="Arial" w:cs="Arial"/>
          <w:sz w:val="22"/>
          <w:szCs w:val="22"/>
          <w:lang w:val="sr-Cyrl-CS"/>
        </w:rPr>
        <w:t>:</w:t>
      </w:r>
    </w:p>
    <w:p w:rsidR="000E7E89" w:rsidRPr="0076652B" w:rsidRDefault="000E7E89" w:rsidP="000E7E89">
      <w:pPr>
        <w:numPr>
          <w:ilvl w:val="0"/>
          <w:numId w:val="2"/>
        </w:numPr>
        <w:jc w:val="both"/>
        <w:rPr>
          <w:rFonts w:ascii="Arial" w:hAnsi="Arial" w:cs="Arial"/>
          <w:sz w:val="22"/>
          <w:szCs w:val="22"/>
          <w:lang w:val="sr-Cyrl-CS"/>
        </w:rPr>
      </w:pPr>
      <w:r w:rsidRPr="0076652B">
        <w:rPr>
          <w:rFonts w:ascii="Arial" w:hAnsi="Arial" w:cs="Arial"/>
          <w:sz w:val="22"/>
          <w:szCs w:val="22"/>
          <w:lang w:val="sr-Cyrl-CS"/>
        </w:rPr>
        <w:t>Средства из тачке 1. овог предлога распоредити у оквиру:</w:t>
      </w:r>
    </w:p>
    <w:p w:rsidR="00E920DA" w:rsidRPr="0076652B" w:rsidRDefault="00E920DA" w:rsidP="00E920DA">
      <w:pPr>
        <w:ind w:left="720" w:firstLine="360"/>
        <w:jc w:val="both"/>
        <w:rPr>
          <w:rFonts w:ascii="Arial" w:hAnsi="Arial" w:cs="Arial"/>
          <w:b/>
          <w:sz w:val="22"/>
          <w:szCs w:val="22"/>
          <w:lang w:val="ru-RU"/>
        </w:rPr>
      </w:pPr>
      <w:r w:rsidRPr="0076652B">
        <w:rPr>
          <w:rFonts w:ascii="Arial" w:hAnsi="Arial" w:cs="Arial"/>
          <w:b/>
          <w:sz w:val="22"/>
          <w:szCs w:val="22"/>
          <w:lang w:val="sr-Cyrl-CS"/>
        </w:rPr>
        <w:t xml:space="preserve">Раздео </w:t>
      </w:r>
      <w:r w:rsidRPr="0076652B">
        <w:rPr>
          <w:rFonts w:ascii="Arial" w:hAnsi="Arial" w:cs="Arial"/>
          <w:b/>
          <w:sz w:val="22"/>
          <w:szCs w:val="22"/>
          <w:lang w:val="ru-RU"/>
        </w:rPr>
        <w:t>5</w:t>
      </w:r>
    </w:p>
    <w:p w:rsidR="00E920DA" w:rsidRPr="0076652B" w:rsidRDefault="00E920DA" w:rsidP="00E920DA">
      <w:pPr>
        <w:ind w:left="1080"/>
        <w:jc w:val="both"/>
        <w:rPr>
          <w:rFonts w:ascii="Arial" w:hAnsi="Arial" w:cs="Arial"/>
          <w:b/>
          <w:sz w:val="22"/>
          <w:szCs w:val="22"/>
          <w:lang w:val="sr-Cyrl-CS"/>
        </w:rPr>
      </w:pPr>
      <w:r w:rsidRPr="0076652B">
        <w:rPr>
          <w:rFonts w:ascii="Arial" w:hAnsi="Arial" w:cs="Arial"/>
          <w:b/>
          <w:sz w:val="22"/>
          <w:szCs w:val="22"/>
          <w:lang w:val="sr-Cyrl-CS"/>
        </w:rPr>
        <w:t xml:space="preserve">Програм </w:t>
      </w:r>
      <w:r w:rsidRPr="0076652B">
        <w:rPr>
          <w:rFonts w:ascii="Arial" w:hAnsi="Arial" w:cs="Arial"/>
          <w:b/>
          <w:sz w:val="22"/>
          <w:szCs w:val="22"/>
          <w:lang w:val="ru-RU"/>
        </w:rPr>
        <w:t xml:space="preserve">15 </w:t>
      </w:r>
      <w:r w:rsidRPr="0076652B">
        <w:rPr>
          <w:rFonts w:ascii="Arial" w:hAnsi="Arial" w:cs="Arial"/>
          <w:b/>
          <w:sz w:val="22"/>
          <w:szCs w:val="22"/>
          <w:lang w:val="sr-Cyrl-CS"/>
        </w:rPr>
        <w:t>– ЛОКАЛНА САМОУПРАВА</w:t>
      </w:r>
    </w:p>
    <w:p w:rsidR="00E920DA" w:rsidRPr="0076652B" w:rsidRDefault="00E920DA" w:rsidP="00E920DA">
      <w:pPr>
        <w:ind w:left="1080"/>
        <w:jc w:val="both"/>
        <w:rPr>
          <w:rFonts w:ascii="Arial" w:hAnsi="Arial" w:cs="Arial"/>
          <w:b/>
          <w:sz w:val="22"/>
          <w:szCs w:val="22"/>
          <w:lang w:val="sr-Cyrl-CS"/>
        </w:rPr>
      </w:pPr>
      <w:r w:rsidRPr="0076652B">
        <w:rPr>
          <w:rFonts w:ascii="Arial" w:hAnsi="Arial" w:cs="Arial"/>
          <w:b/>
          <w:sz w:val="22"/>
          <w:szCs w:val="22"/>
          <w:lang w:val="sr-Cyrl-CS"/>
        </w:rPr>
        <w:t>Програмска активност 0602-0001 – Функционисање локалне самоуправе и градских општина</w:t>
      </w:r>
    </w:p>
    <w:p w:rsidR="00E920DA" w:rsidRPr="0076652B" w:rsidRDefault="00E920DA" w:rsidP="00E920DA">
      <w:pPr>
        <w:ind w:left="1080"/>
        <w:jc w:val="both"/>
        <w:rPr>
          <w:rFonts w:ascii="Arial" w:hAnsi="Arial" w:cs="Arial"/>
          <w:b/>
          <w:sz w:val="22"/>
          <w:szCs w:val="22"/>
          <w:lang w:val="sr-Cyrl-CS"/>
        </w:rPr>
      </w:pPr>
      <w:r w:rsidRPr="0076652B">
        <w:rPr>
          <w:rFonts w:ascii="Arial" w:hAnsi="Arial" w:cs="Arial"/>
          <w:b/>
          <w:sz w:val="22"/>
          <w:szCs w:val="22"/>
          <w:lang w:val="sr-Cyrl-CS"/>
        </w:rPr>
        <w:t>Функционална класификација 130 – Опште услуге</w:t>
      </w:r>
    </w:p>
    <w:p w:rsidR="00E920DA" w:rsidRPr="0076652B" w:rsidRDefault="00E920DA" w:rsidP="00E920DA">
      <w:pPr>
        <w:ind w:left="1080"/>
        <w:jc w:val="both"/>
        <w:rPr>
          <w:rFonts w:ascii="Arial" w:hAnsi="Arial" w:cs="Arial"/>
          <w:b/>
          <w:sz w:val="22"/>
          <w:szCs w:val="22"/>
          <w:lang w:val="ru-RU"/>
        </w:rPr>
      </w:pPr>
      <w:r w:rsidRPr="0076652B">
        <w:rPr>
          <w:rFonts w:ascii="Arial" w:hAnsi="Arial" w:cs="Arial"/>
          <w:b/>
          <w:sz w:val="22"/>
          <w:szCs w:val="22"/>
          <w:lang w:val="sr-Cyrl-CS"/>
        </w:rPr>
        <w:t xml:space="preserve">Позиција </w:t>
      </w:r>
      <w:r w:rsidRPr="0076652B">
        <w:rPr>
          <w:rFonts w:ascii="Arial" w:hAnsi="Arial" w:cs="Arial"/>
          <w:b/>
          <w:sz w:val="22"/>
          <w:szCs w:val="22"/>
          <w:lang w:val="ru-RU"/>
        </w:rPr>
        <w:t>51</w:t>
      </w:r>
    </w:p>
    <w:p w:rsidR="00E920DA" w:rsidRPr="0076652B" w:rsidRDefault="00E920DA" w:rsidP="00E920DA">
      <w:pPr>
        <w:ind w:left="1080"/>
        <w:jc w:val="both"/>
        <w:rPr>
          <w:rFonts w:ascii="Arial" w:hAnsi="Arial" w:cs="Arial"/>
          <w:b/>
          <w:sz w:val="22"/>
          <w:szCs w:val="22"/>
          <w:lang w:val="sr-Cyrl-CS"/>
        </w:rPr>
      </w:pPr>
      <w:r w:rsidRPr="0076652B">
        <w:rPr>
          <w:rFonts w:ascii="Arial" w:hAnsi="Arial" w:cs="Arial"/>
          <w:b/>
          <w:sz w:val="22"/>
          <w:szCs w:val="22"/>
          <w:lang w:val="sr-Cyrl-CS"/>
        </w:rPr>
        <w:t>Економска класификација 4</w:t>
      </w:r>
      <w:r w:rsidRPr="0076652B">
        <w:rPr>
          <w:rFonts w:ascii="Arial" w:hAnsi="Arial" w:cs="Arial"/>
          <w:b/>
          <w:sz w:val="22"/>
          <w:szCs w:val="22"/>
          <w:lang w:val="ru-RU"/>
        </w:rPr>
        <w:t xml:space="preserve">83111 </w:t>
      </w:r>
      <w:r w:rsidRPr="0076652B">
        <w:rPr>
          <w:rFonts w:ascii="Arial" w:hAnsi="Arial" w:cs="Arial"/>
          <w:b/>
          <w:sz w:val="22"/>
          <w:szCs w:val="22"/>
          <w:lang w:val="sr-Cyrl-CS"/>
        </w:rPr>
        <w:t>– Новчане казне и пенали по решењу судова</w:t>
      </w:r>
    </w:p>
    <w:p w:rsidR="00AE6C72" w:rsidRPr="0076652B" w:rsidRDefault="00AE6C72" w:rsidP="00E920DA">
      <w:pPr>
        <w:ind w:left="1080"/>
        <w:jc w:val="both"/>
        <w:rPr>
          <w:rFonts w:ascii="Arial" w:hAnsi="Arial" w:cs="Arial"/>
          <w:b/>
          <w:sz w:val="22"/>
          <w:szCs w:val="22"/>
          <w:lang w:val="sr-Cyrl-CS"/>
        </w:rPr>
      </w:pPr>
    </w:p>
    <w:p w:rsidR="00D80907" w:rsidRPr="0076652B" w:rsidRDefault="00D80907" w:rsidP="000E7E89">
      <w:pPr>
        <w:ind w:left="720"/>
        <w:jc w:val="both"/>
        <w:rPr>
          <w:rFonts w:ascii="Arial" w:hAnsi="Arial" w:cs="Arial"/>
          <w:sz w:val="22"/>
          <w:szCs w:val="22"/>
          <w:lang w:val="sr-Cyrl-CS"/>
        </w:rPr>
      </w:pPr>
    </w:p>
    <w:p w:rsidR="000E7E89" w:rsidRPr="0076652B" w:rsidRDefault="000E7E89" w:rsidP="000E7E89">
      <w:pPr>
        <w:ind w:left="720"/>
        <w:jc w:val="both"/>
        <w:rPr>
          <w:rFonts w:ascii="Arial" w:hAnsi="Arial" w:cs="Arial"/>
          <w:sz w:val="22"/>
          <w:szCs w:val="22"/>
          <w:lang w:val="sr-Cyrl-CS"/>
        </w:rPr>
      </w:pPr>
      <w:r w:rsidRPr="0076652B">
        <w:rPr>
          <w:rFonts w:ascii="Arial" w:hAnsi="Arial" w:cs="Arial"/>
          <w:sz w:val="22"/>
          <w:szCs w:val="22"/>
          <w:lang w:val="sr-Cyrl-CS"/>
        </w:rPr>
        <w:t xml:space="preserve">3. Средства ће се исплатити са рачуна извршења буџета број </w:t>
      </w:r>
    </w:p>
    <w:p w:rsidR="000E7E89" w:rsidRPr="0076652B" w:rsidRDefault="000E7E89" w:rsidP="000E7E89">
      <w:pPr>
        <w:ind w:firstLine="720"/>
        <w:rPr>
          <w:rFonts w:ascii="Arial" w:hAnsi="Arial" w:cs="Arial"/>
          <w:sz w:val="22"/>
          <w:szCs w:val="22"/>
          <w:lang w:val="sr-Cyrl-CS"/>
        </w:rPr>
      </w:pPr>
      <w:r w:rsidRPr="0076652B">
        <w:rPr>
          <w:rFonts w:ascii="Arial" w:hAnsi="Arial" w:cs="Arial"/>
          <w:sz w:val="22"/>
          <w:szCs w:val="22"/>
          <w:lang w:val="sr-Cyrl-CS"/>
        </w:rPr>
        <w:t>840-156640-76.</w:t>
      </w:r>
    </w:p>
    <w:p w:rsidR="006A2595" w:rsidRPr="0076652B" w:rsidRDefault="006A2595" w:rsidP="006A2595">
      <w:pPr>
        <w:ind w:firstLine="720"/>
        <w:jc w:val="center"/>
        <w:rPr>
          <w:rFonts w:ascii="Arial" w:hAnsi="Arial" w:cs="Arial"/>
          <w:sz w:val="22"/>
          <w:szCs w:val="22"/>
          <w:lang w:val="sr-Cyrl-CS"/>
        </w:rPr>
      </w:pPr>
      <w:r w:rsidRPr="0076652B">
        <w:rPr>
          <w:rFonts w:ascii="Arial" w:hAnsi="Arial" w:cs="Arial"/>
          <w:sz w:val="22"/>
          <w:szCs w:val="22"/>
          <w:lang w:val="sr-Cyrl-CS"/>
        </w:rPr>
        <w:lastRenderedPageBreak/>
        <w:t>Образложење</w:t>
      </w:r>
      <w:r w:rsidRPr="0076652B">
        <w:rPr>
          <w:rFonts w:ascii="Arial" w:hAnsi="Arial" w:cs="Arial"/>
          <w:sz w:val="22"/>
          <w:szCs w:val="22"/>
          <w:lang w:val="sr-Cyrl-CS"/>
        </w:rPr>
        <w:softHyphen/>
      </w:r>
      <w:r w:rsidRPr="0076652B">
        <w:rPr>
          <w:rFonts w:ascii="Arial" w:hAnsi="Arial" w:cs="Arial"/>
          <w:sz w:val="22"/>
          <w:szCs w:val="22"/>
          <w:lang w:val="sr-Cyrl-CS"/>
        </w:rPr>
        <w:softHyphen/>
      </w:r>
      <w:r w:rsidRPr="0076652B">
        <w:rPr>
          <w:rFonts w:ascii="Arial" w:hAnsi="Arial" w:cs="Arial"/>
          <w:sz w:val="22"/>
          <w:szCs w:val="22"/>
          <w:lang w:val="sr-Cyrl-CS"/>
        </w:rPr>
        <w:softHyphen/>
      </w:r>
      <w:r w:rsidRPr="0076652B">
        <w:rPr>
          <w:rFonts w:ascii="Arial" w:hAnsi="Arial" w:cs="Arial"/>
          <w:sz w:val="22"/>
          <w:szCs w:val="22"/>
          <w:lang w:val="sr-Cyrl-CS"/>
        </w:rPr>
        <w:softHyphen/>
      </w:r>
      <w:r w:rsidRPr="0076652B">
        <w:rPr>
          <w:rFonts w:ascii="Arial" w:hAnsi="Arial" w:cs="Arial"/>
          <w:sz w:val="22"/>
          <w:szCs w:val="22"/>
          <w:lang w:val="sr-Cyrl-CS"/>
        </w:rPr>
        <w:softHyphen/>
      </w:r>
      <w:r w:rsidRPr="0076652B">
        <w:rPr>
          <w:rFonts w:ascii="Arial" w:hAnsi="Arial" w:cs="Arial"/>
          <w:sz w:val="22"/>
          <w:szCs w:val="22"/>
          <w:lang w:val="sr-Cyrl-CS"/>
        </w:rPr>
        <w:softHyphen/>
      </w:r>
      <w:r w:rsidRPr="0076652B">
        <w:rPr>
          <w:rFonts w:ascii="Arial" w:hAnsi="Arial" w:cs="Arial"/>
          <w:sz w:val="22"/>
          <w:szCs w:val="22"/>
          <w:lang w:val="sr-Cyrl-CS"/>
        </w:rPr>
        <w:softHyphen/>
      </w:r>
      <w:r w:rsidRPr="0076652B">
        <w:rPr>
          <w:rFonts w:ascii="Arial" w:hAnsi="Arial" w:cs="Arial"/>
          <w:sz w:val="22"/>
          <w:szCs w:val="22"/>
          <w:lang w:val="sr-Cyrl-CS"/>
        </w:rPr>
        <w:softHyphen/>
      </w:r>
      <w:r w:rsidRPr="0076652B">
        <w:rPr>
          <w:rFonts w:ascii="Arial" w:hAnsi="Arial" w:cs="Arial"/>
          <w:sz w:val="22"/>
          <w:szCs w:val="22"/>
          <w:lang w:val="sr-Cyrl-CS"/>
        </w:rPr>
        <w:softHyphen/>
      </w:r>
      <w:r w:rsidRPr="0076652B">
        <w:rPr>
          <w:rFonts w:ascii="Arial" w:hAnsi="Arial" w:cs="Arial"/>
          <w:sz w:val="22"/>
          <w:szCs w:val="22"/>
          <w:lang w:val="sr-Cyrl-CS"/>
        </w:rPr>
        <w:softHyphen/>
      </w:r>
      <w:r w:rsidRPr="0076652B">
        <w:rPr>
          <w:rFonts w:ascii="Arial" w:hAnsi="Arial" w:cs="Arial"/>
          <w:sz w:val="22"/>
          <w:szCs w:val="22"/>
          <w:lang w:val="sr-Cyrl-CS"/>
        </w:rPr>
        <w:softHyphen/>
      </w:r>
      <w:r w:rsidRPr="0076652B">
        <w:rPr>
          <w:rFonts w:ascii="Arial" w:hAnsi="Arial" w:cs="Arial"/>
          <w:sz w:val="22"/>
          <w:szCs w:val="22"/>
          <w:lang w:val="sr-Cyrl-CS"/>
        </w:rPr>
        <w:softHyphen/>
      </w:r>
      <w:r w:rsidRPr="0076652B">
        <w:rPr>
          <w:rFonts w:ascii="Arial" w:hAnsi="Arial" w:cs="Arial"/>
          <w:sz w:val="22"/>
          <w:szCs w:val="22"/>
          <w:lang w:val="sr-Cyrl-CS"/>
        </w:rPr>
        <w:softHyphen/>
      </w:r>
      <w:r w:rsidRPr="0076652B">
        <w:rPr>
          <w:rFonts w:ascii="Arial" w:hAnsi="Arial" w:cs="Arial"/>
          <w:sz w:val="22"/>
          <w:szCs w:val="22"/>
          <w:lang w:val="sr-Cyrl-CS"/>
        </w:rPr>
        <w:softHyphen/>
      </w:r>
      <w:r w:rsidRPr="0076652B">
        <w:rPr>
          <w:rFonts w:ascii="Arial" w:hAnsi="Arial" w:cs="Arial"/>
          <w:sz w:val="22"/>
          <w:szCs w:val="22"/>
          <w:lang w:val="sr-Cyrl-CS"/>
        </w:rPr>
        <w:softHyphen/>
      </w:r>
      <w:r w:rsidRPr="0076652B">
        <w:rPr>
          <w:rFonts w:ascii="Arial" w:hAnsi="Arial" w:cs="Arial"/>
          <w:sz w:val="22"/>
          <w:szCs w:val="22"/>
          <w:lang w:val="sr-Cyrl-CS"/>
        </w:rPr>
        <w:softHyphen/>
      </w:r>
    </w:p>
    <w:p w:rsidR="006A2595" w:rsidRPr="0076652B" w:rsidRDefault="006A2595" w:rsidP="006A2595">
      <w:pPr>
        <w:ind w:firstLine="720"/>
        <w:jc w:val="both"/>
        <w:rPr>
          <w:rFonts w:ascii="Arial" w:hAnsi="Arial" w:cs="Arial"/>
          <w:sz w:val="22"/>
          <w:szCs w:val="22"/>
          <w:lang/>
        </w:rPr>
      </w:pPr>
    </w:p>
    <w:p w:rsidR="006A2595" w:rsidRPr="0076652B" w:rsidRDefault="006A2595" w:rsidP="006C2CE7">
      <w:pPr>
        <w:ind w:firstLine="720"/>
        <w:jc w:val="both"/>
        <w:rPr>
          <w:rFonts w:ascii="Arial" w:hAnsi="Arial" w:cs="Arial"/>
          <w:sz w:val="22"/>
          <w:szCs w:val="22"/>
        </w:rPr>
      </w:pPr>
    </w:p>
    <w:p w:rsidR="00DA0F3A" w:rsidRPr="0076652B" w:rsidRDefault="006A2595" w:rsidP="006C2CE7">
      <w:pPr>
        <w:ind w:firstLine="720"/>
        <w:jc w:val="both"/>
        <w:rPr>
          <w:rFonts w:ascii="Arial" w:hAnsi="Arial" w:cs="Arial"/>
          <w:sz w:val="22"/>
          <w:szCs w:val="22"/>
          <w:lang w:val="sr-Cyrl-CS"/>
        </w:rPr>
      </w:pPr>
      <w:r w:rsidRPr="0076652B">
        <w:rPr>
          <w:rFonts w:ascii="Arial" w:hAnsi="Arial" w:cs="Arial"/>
          <w:sz w:val="22"/>
          <w:szCs w:val="22"/>
          <w:lang w:val="sr-Cyrl-CS"/>
        </w:rPr>
        <w:t xml:space="preserve">Средства текуће буџетске резерве користе се у складу са Законом о буџетском систему за непланиране сврхе за које нису утврђене апропријације или за сврхе за које се у току године покаже да апропријације нису биле довољне. Сагледавањем планираних и извршених средстава буџета, Образложења Одлуке о </w:t>
      </w:r>
      <w:r w:rsidR="00AE6C72" w:rsidRPr="0076652B">
        <w:rPr>
          <w:rFonts w:ascii="Arial" w:hAnsi="Arial" w:cs="Arial"/>
          <w:sz w:val="22"/>
          <w:szCs w:val="22"/>
          <w:lang w:val="sr-Cyrl-CS"/>
        </w:rPr>
        <w:t xml:space="preserve">првом ребалансу </w:t>
      </w:r>
      <w:r w:rsidRPr="0076652B">
        <w:rPr>
          <w:rFonts w:ascii="Arial" w:hAnsi="Arial" w:cs="Arial"/>
          <w:sz w:val="22"/>
          <w:szCs w:val="22"/>
          <w:lang w:val="sr-Cyrl-CS"/>
        </w:rPr>
        <w:t>буџет</w:t>
      </w:r>
      <w:r w:rsidR="00AE6C72" w:rsidRPr="0076652B">
        <w:rPr>
          <w:rFonts w:ascii="Arial" w:hAnsi="Arial" w:cs="Arial"/>
          <w:sz w:val="22"/>
          <w:szCs w:val="22"/>
          <w:lang w:val="sr-Cyrl-CS"/>
        </w:rPr>
        <w:t>а</w:t>
      </w:r>
      <w:r w:rsidRPr="0076652B">
        <w:rPr>
          <w:rFonts w:ascii="Arial" w:hAnsi="Arial" w:cs="Arial"/>
          <w:sz w:val="22"/>
          <w:szCs w:val="22"/>
          <w:lang w:val="sr-Cyrl-CS"/>
        </w:rPr>
        <w:t xml:space="preserve"> општине Гаџин Хан за 202</w:t>
      </w:r>
      <w:r w:rsidR="007F5FDD" w:rsidRPr="0076652B">
        <w:rPr>
          <w:rFonts w:ascii="Arial" w:hAnsi="Arial" w:cs="Arial"/>
          <w:sz w:val="22"/>
          <w:szCs w:val="22"/>
          <w:lang w:val="sr-Cyrl-CS"/>
        </w:rPr>
        <w:t>3</w:t>
      </w:r>
      <w:r w:rsidRPr="0076652B">
        <w:rPr>
          <w:rFonts w:ascii="Arial" w:hAnsi="Arial" w:cs="Arial"/>
          <w:sz w:val="22"/>
          <w:szCs w:val="22"/>
          <w:lang w:val="sr-Cyrl-CS"/>
        </w:rPr>
        <w:t xml:space="preserve">. годину  и финансијског плана </w:t>
      </w:r>
      <w:r w:rsidR="00D80907" w:rsidRPr="0076652B">
        <w:rPr>
          <w:rFonts w:ascii="Arial" w:hAnsi="Arial" w:cs="Arial"/>
          <w:sz w:val="22"/>
          <w:szCs w:val="22"/>
          <w:lang w:val="sr-Cyrl-CS"/>
        </w:rPr>
        <w:t>Општинске управе</w:t>
      </w:r>
      <w:r w:rsidR="00C8645E" w:rsidRPr="0076652B">
        <w:rPr>
          <w:rFonts w:ascii="Arial" w:hAnsi="Arial" w:cs="Arial"/>
          <w:sz w:val="22"/>
          <w:szCs w:val="22"/>
          <w:lang w:val="sr-Cyrl-CS"/>
        </w:rPr>
        <w:t xml:space="preserve"> ут</w:t>
      </w:r>
      <w:r w:rsidRPr="0076652B">
        <w:rPr>
          <w:rFonts w:ascii="Arial" w:hAnsi="Arial" w:cs="Arial"/>
          <w:sz w:val="22"/>
          <w:szCs w:val="22"/>
          <w:lang w:val="sr-Cyrl-CS"/>
        </w:rPr>
        <w:t>врђено је да на</w:t>
      </w:r>
      <w:r w:rsidR="00194B05" w:rsidRPr="0076652B">
        <w:rPr>
          <w:rFonts w:ascii="Arial" w:hAnsi="Arial" w:cs="Arial"/>
          <w:sz w:val="22"/>
          <w:szCs w:val="22"/>
          <w:lang w:val="sr-Cyrl-CS"/>
        </w:rPr>
        <w:t xml:space="preserve"> </w:t>
      </w:r>
      <w:r w:rsidRPr="0076652B">
        <w:rPr>
          <w:rFonts w:ascii="Arial" w:hAnsi="Arial" w:cs="Arial"/>
          <w:sz w:val="22"/>
          <w:szCs w:val="22"/>
          <w:lang w:val="sr-Cyrl-CS"/>
        </w:rPr>
        <w:t>економск</w:t>
      </w:r>
      <w:r w:rsidR="00DC2811" w:rsidRPr="0076652B">
        <w:rPr>
          <w:rFonts w:ascii="Arial" w:hAnsi="Arial" w:cs="Arial"/>
          <w:sz w:val="22"/>
          <w:szCs w:val="22"/>
          <w:lang w:val="sr-Cyrl-CS"/>
        </w:rPr>
        <w:t>ој</w:t>
      </w:r>
      <w:r w:rsidRPr="0076652B">
        <w:rPr>
          <w:rFonts w:ascii="Arial" w:hAnsi="Arial" w:cs="Arial"/>
          <w:sz w:val="22"/>
          <w:szCs w:val="22"/>
          <w:lang w:val="sr-Cyrl-CS"/>
        </w:rPr>
        <w:t xml:space="preserve">  класификациј</w:t>
      </w:r>
      <w:r w:rsidR="00DC2811" w:rsidRPr="0076652B">
        <w:rPr>
          <w:rFonts w:ascii="Arial" w:hAnsi="Arial" w:cs="Arial"/>
          <w:sz w:val="22"/>
          <w:szCs w:val="22"/>
          <w:lang w:val="sr-Cyrl-CS"/>
        </w:rPr>
        <w:t>и</w:t>
      </w:r>
      <w:r w:rsidR="00194B05" w:rsidRPr="0076652B">
        <w:rPr>
          <w:rFonts w:ascii="Arial" w:hAnsi="Arial" w:cs="Arial"/>
          <w:sz w:val="22"/>
          <w:szCs w:val="22"/>
          <w:lang w:val="sr-Cyrl-CS"/>
        </w:rPr>
        <w:t xml:space="preserve"> </w:t>
      </w:r>
      <w:r w:rsidR="007F5FDD" w:rsidRPr="0076652B">
        <w:rPr>
          <w:rFonts w:ascii="Arial" w:hAnsi="Arial" w:cs="Arial"/>
          <w:sz w:val="22"/>
          <w:szCs w:val="22"/>
          <w:lang w:val="sr-Cyrl-CS"/>
        </w:rPr>
        <w:t>4</w:t>
      </w:r>
      <w:r w:rsidR="00AE6C72" w:rsidRPr="0076652B">
        <w:rPr>
          <w:rFonts w:ascii="Arial" w:hAnsi="Arial" w:cs="Arial"/>
          <w:sz w:val="22"/>
          <w:szCs w:val="22"/>
          <w:lang w:val="sr-Cyrl-CS"/>
        </w:rPr>
        <w:t>83111</w:t>
      </w:r>
      <w:r w:rsidR="00C8645E" w:rsidRPr="0076652B">
        <w:rPr>
          <w:rFonts w:ascii="Arial" w:hAnsi="Arial" w:cs="Arial"/>
          <w:sz w:val="22"/>
          <w:szCs w:val="22"/>
          <w:lang w:val="sr-Cyrl-CS"/>
        </w:rPr>
        <w:t>-</w:t>
      </w:r>
      <w:r w:rsidR="00AE6C72" w:rsidRPr="0076652B">
        <w:rPr>
          <w:rFonts w:ascii="Arial" w:hAnsi="Arial" w:cs="Arial"/>
          <w:sz w:val="22"/>
          <w:szCs w:val="22"/>
          <w:lang w:val="sr-Cyrl-CS"/>
        </w:rPr>
        <w:t xml:space="preserve"> Новчане казне и пенали по решењу судова</w:t>
      </w:r>
      <w:r w:rsidR="00DA0F3A" w:rsidRPr="0076652B">
        <w:rPr>
          <w:rFonts w:ascii="Arial" w:hAnsi="Arial" w:cs="Arial"/>
          <w:sz w:val="22"/>
          <w:szCs w:val="22"/>
          <w:lang w:val="sr-Cyrl-CS"/>
        </w:rPr>
        <w:t xml:space="preserve"> н</w:t>
      </w:r>
      <w:r w:rsidRPr="0076652B">
        <w:rPr>
          <w:rFonts w:ascii="Arial" w:hAnsi="Arial" w:cs="Arial"/>
          <w:sz w:val="22"/>
          <w:szCs w:val="22"/>
          <w:lang w:val="sr-Cyrl-CS"/>
        </w:rPr>
        <w:t>ису планирана</w:t>
      </w:r>
      <w:r w:rsidR="000C648F" w:rsidRPr="0076652B">
        <w:rPr>
          <w:rFonts w:ascii="Arial" w:hAnsi="Arial" w:cs="Arial"/>
          <w:sz w:val="22"/>
          <w:szCs w:val="22"/>
          <w:lang w:val="sr-Cyrl-CS"/>
        </w:rPr>
        <w:t xml:space="preserve"> </w:t>
      </w:r>
      <w:r w:rsidR="006702A0" w:rsidRPr="0076652B">
        <w:rPr>
          <w:rFonts w:ascii="Arial" w:hAnsi="Arial" w:cs="Arial"/>
          <w:sz w:val="22"/>
          <w:szCs w:val="22"/>
          <w:lang w:val="sr-Cyrl-CS"/>
        </w:rPr>
        <w:t xml:space="preserve">довољна </w:t>
      </w:r>
      <w:r w:rsidR="007F5FDD" w:rsidRPr="0076652B">
        <w:rPr>
          <w:rFonts w:ascii="Arial" w:hAnsi="Arial" w:cs="Arial"/>
          <w:sz w:val="22"/>
          <w:szCs w:val="22"/>
          <w:lang w:val="sr-Cyrl-CS"/>
        </w:rPr>
        <w:t>ср</w:t>
      </w:r>
      <w:r w:rsidRPr="0076652B">
        <w:rPr>
          <w:rFonts w:ascii="Arial" w:hAnsi="Arial" w:cs="Arial"/>
          <w:sz w:val="22"/>
          <w:szCs w:val="22"/>
          <w:lang w:val="sr-Cyrl-CS"/>
        </w:rPr>
        <w:t>едства</w:t>
      </w:r>
      <w:r w:rsidR="006C2CE7" w:rsidRPr="0076652B">
        <w:rPr>
          <w:rFonts w:ascii="Arial" w:hAnsi="Arial" w:cs="Arial"/>
          <w:sz w:val="22"/>
          <w:szCs w:val="22"/>
          <w:lang w:val="sr-Cyrl-CS"/>
        </w:rPr>
        <w:t xml:space="preserve"> за</w:t>
      </w:r>
      <w:r w:rsidR="00C8645E" w:rsidRPr="0076652B">
        <w:rPr>
          <w:rFonts w:ascii="Arial" w:hAnsi="Arial" w:cs="Arial"/>
          <w:sz w:val="22"/>
          <w:szCs w:val="22"/>
          <w:lang w:val="sr-Cyrl-CS"/>
        </w:rPr>
        <w:t xml:space="preserve"> трошкове </w:t>
      </w:r>
      <w:r w:rsidR="00AE6C72" w:rsidRPr="0076652B">
        <w:rPr>
          <w:rFonts w:ascii="Arial" w:hAnsi="Arial" w:cs="Arial"/>
          <w:sz w:val="22"/>
          <w:szCs w:val="22"/>
          <w:lang w:val="sr-Cyrl-CS"/>
        </w:rPr>
        <w:t>извршења</w:t>
      </w:r>
      <w:r w:rsidR="00C8645E" w:rsidRPr="0076652B">
        <w:rPr>
          <w:rFonts w:ascii="Arial" w:hAnsi="Arial" w:cs="Arial"/>
          <w:sz w:val="22"/>
          <w:szCs w:val="22"/>
          <w:lang w:val="sr-Cyrl-CS"/>
        </w:rPr>
        <w:t>.</w:t>
      </w:r>
    </w:p>
    <w:p w:rsidR="00C8645E" w:rsidRPr="0076652B" w:rsidRDefault="00C8645E" w:rsidP="006C2CE7">
      <w:pPr>
        <w:ind w:firstLine="720"/>
        <w:jc w:val="both"/>
        <w:rPr>
          <w:rFonts w:ascii="Arial" w:hAnsi="Arial" w:cs="Arial"/>
          <w:sz w:val="22"/>
          <w:szCs w:val="22"/>
          <w:lang w:val="sr-Cyrl-CS"/>
        </w:rPr>
      </w:pPr>
    </w:p>
    <w:p w:rsidR="00AE6C72" w:rsidRPr="0076652B" w:rsidRDefault="00AE6C72" w:rsidP="00AE6C72">
      <w:pPr>
        <w:jc w:val="both"/>
        <w:rPr>
          <w:rFonts w:ascii="Arial" w:hAnsi="Arial" w:cs="Arial"/>
          <w:sz w:val="22"/>
          <w:szCs w:val="22"/>
          <w:lang w:val="ru-RU"/>
        </w:rPr>
      </w:pPr>
      <w:r w:rsidRPr="0076652B">
        <w:rPr>
          <w:rFonts w:ascii="Arial" w:hAnsi="Arial" w:cs="Arial"/>
          <w:sz w:val="22"/>
          <w:szCs w:val="22"/>
          <w:lang w:val="ru-RU"/>
        </w:rPr>
        <w:t xml:space="preserve">Решењем о извршењу  број </w:t>
      </w:r>
      <w:r w:rsidRPr="0076652B">
        <w:rPr>
          <w:rFonts w:ascii="Arial" w:hAnsi="Arial" w:cs="Arial"/>
          <w:b/>
          <w:sz w:val="22"/>
          <w:szCs w:val="22"/>
          <w:lang w:val="ru-RU"/>
        </w:rPr>
        <w:t>ИИ 215/23</w:t>
      </w:r>
      <w:r w:rsidRPr="0076652B">
        <w:rPr>
          <w:rFonts w:ascii="Arial" w:hAnsi="Arial" w:cs="Arial"/>
          <w:sz w:val="22"/>
          <w:szCs w:val="22"/>
          <w:lang w:val="ru-RU"/>
        </w:rPr>
        <w:t xml:space="preserve"> од 20.04.2023.године одређено је извршење на основу извршне Пресуде Основног суда у Нишу број 40 П739/2022 од 25.01.2023.године према извршном дужнику Општини Гаџин Хан. На  рачуну извршења буџета Општине Гаџин Хан </w:t>
      </w:r>
      <w:r w:rsidRPr="0076652B">
        <w:rPr>
          <w:rFonts w:ascii="Arial" w:hAnsi="Arial" w:cs="Arial"/>
          <w:sz w:val="22"/>
          <w:szCs w:val="22"/>
          <w:lang/>
        </w:rPr>
        <w:t xml:space="preserve">спроведена је принудна наплата од стране јавног извршитеља Милана Николића 25.04.2023.године. </w:t>
      </w:r>
      <w:r w:rsidRPr="0076652B">
        <w:rPr>
          <w:rFonts w:ascii="Arial" w:hAnsi="Arial" w:cs="Arial"/>
          <w:sz w:val="22"/>
          <w:szCs w:val="22"/>
          <w:lang w:val="ru-RU"/>
        </w:rPr>
        <w:t xml:space="preserve">Принудна наплата спроведена је у укупном износу од 110.275,44 динара. Од овог износа </w:t>
      </w:r>
      <w:r w:rsidRPr="0076652B">
        <w:rPr>
          <w:rFonts w:ascii="Arial" w:hAnsi="Arial" w:cs="Arial"/>
          <w:b/>
          <w:sz w:val="22"/>
          <w:szCs w:val="22"/>
          <w:lang w:val="ru-RU"/>
        </w:rPr>
        <w:t>105.004,00</w:t>
      </w:r>
      <w:r w:rsidRPr="0076652B">
        <w:rPr>
          <w:rFonts w:ascii="Arial" w:hAnsi="Arial" w:cs="Arial"/>
          <w:sz w:val="22"/>
          <w:szCs w:val="22"/>
          <w:lang w:val="ru-RU"/>
        </w:rPr>
        <w:t xml:space="preserve"> динара су трошкови који се књиже на економској класификацији </w:t>
      </w:r>
      <w:r w:rsidRPr="0076652B">
        <w:rPr>
          <w:rFonts w:ascii="Arial" w:hAnsi="Arial" w:cs="Arial"/>
          <w:b/>
          <w:sz w:val="22"/>
          <w:szCs w:val="22"/>
          <w:lang w:val="ru-RU"/>
        </w:rPr>
        <w:t>483111</w:t>
      </w:r>
      <w:r w:rsidRPr="0076652B">
        <w:rPr>
          <w:rFonts w:ascii="Arial" w:hAnsi="Arial" w:cs="Arial"/>
          <w:sz w:val="22"/>
          <w:szCs w:val="22"/>
          <w:lang w:val="ru-RU"/>
        </w:rPr>
        <w:t xml:space="preserve"> и односе се на трошкове парничног поступка и трошкове извршења. По одлуци о првом ребалансу буџета за 2023.годину на овој економској класификацији расположива средства износе 97.225,19 динара, како је обавеза 105.004,00 динара потребно је из текуће буџетске резерве издвојити износ од  </w:t>
      </w:r>
      <w:r w:rsidRPr="0076652B">
        <w:rPr>
          <w:rFonts w:ascii="Arial" w:hAnsi="Arial" w:cs="Arial"/>
          <w:b/>
          <w:sz w:val="22"/>
          <w:szCs w:val="22"/>
          <w:lang w:val="ru-RU"/>
        </w:rPr>
        <w:t>7.778,81</w:t>
      </w:r>
      <w:r w:rsidRPr="0076652B">
        <w:rPr>
          <w:rFonts w:ascii="Arial" w:hAnsi="Arial" w:cs="Arial"/>
          <w:sz w:val="22"/>
          <w:szCs w:val="22"/>
          <w:lang w:val="ru-RU"/>
        </w:rPr>
        <w:t xml:space="preserve"> динара да би се спровела потребна књижења. Износ од 5.271,44 динара је на име главног дуга са обрачунатом каматом од 25.01.2023.године до дана исплате  који се књижи на економској класификацији 485119. Главни дуг односи се на новчану накнаду на име накнаде за фактичко заузеће на кп.бр 1758 КО Горње Драговље - својина тужиоца ( Небојша Раденковић из Ниша).</w:t>
      </w:r>
    </w:p>
    <w:p w:rsidR="00AE6C72" w:rsidRPr="0076652B" w:rsidRDefault="00AE6C72" w:rsidP="00AE6C72">
      <w:pPr>
        <w:jc w:val="both"/>
        <w:rPr>
          <w:rFonts w:ascii="Arial" w:hAnsi="Arial" w:cs="Arial"/>
          <w:sz w:val="22"/>
          <w:szCs w:val="22"/>
          <w:lang w:val="ru-RU"/>
        </w:rPr>
      </w:pPr>
      <w:r w:rsidRPr="0076652B">
        <w:rPr>
          <w:rFonts w:ascii="Arial" w:hAnsi="Arial" w:cs="Arial"/>
          <w:sz w:val="22"/>
          <w:szCs w:val="22"/>
          <w:lang w:val="ru-RU"/>
        </w:rPr>
        <w:t xml:space="preserve">Решењем о извршењу  број </w:t>
      </w:r>
      <w:r w:rsidRPr="0076652B">
        <w:rPr>
          <w:rFonts w:ascii="Arial" w:hAnsi="Arial" w:cs="Arial"/>
          <w:b/>
          <w:sz w:val="22"/>
          <w:szCs w:val="22"/>
          <w:lang w:val="ru-RU"/>
        </w:rPr>
        <w:t>ИИ 748/23</w:t>
      </w:r>
      <w:r w:rsidRPr="0076652B">
        <w:rPr>
          <w:rFonts w:ascii="Arial" w:hAnsi="Arial" w:cs="Arial"/>
          <w:sz w:val="22"/>
          <w:szCs w:val="22"/>
          <w:lang w:val="ru-RU"/>
        </w:rPr>
        <w:t xml:space="preserve"> од 12.05.2023.године одређено је извршење на основу извршне Пресуде Основног суда у Нишу број 10П 6008/20 од 15.08.2022.године према извршном дужнику Општини Гаџин Хан. На  рачуну извршења буџета Општине Гаџин Хан </w:t>
      </w:r>
      <w:r w:rsidRPr="0076652B">
        <w:rPr>
          <w:rFonts w:ascii="Arial" w:hAnsi="Arial" w:cs="Arial"/>
          <w:sz w:val="22"/>
          <w:szCs w:val="22"/>
          <w:lang/>
        </w:rPr>
        <w:t xml:space="preserve">спроведена је принудна наплата од стране јавног извршитеља Жарка Димитријевића 16.05.2023.године. </w:t>
      </w:r>
      <w:r w:rsidRPr="0076652B">
        <w:rPr>
          <w:rFonts w:ascii="Arial" w:hAnsi="Arial" w:cs="Arial"/>
          <w:sz w:val="22"/>
          <w:szCs w:val="22"/>
          <w:lang w:val="ru-RU"/>
        </w:rPr>
        <w:t xml:space="preserve">Принудна наплата спроведена је у укупном износу од 218.136,15 динара. Од овог износа </w:t>
      </w:r>
      <w:r w:rsidRPr="0076652B">
        <w:rPr>
          <w:rFonts w:ascii="Arial" w:hAnsi="Arial" w:cs="Arial"/>
          <w:b/>
          <w:sz w:val="22"/>
          <w:szCs w:val="22"/>
          <w:lang w:val="ru-RU"/>
        </w:rPr>
        <w:t>151.735,02</w:t>
      </w:r>
      <w:r w:rsidRPr="0076652B">
        <w:rPr>
          <w:rFonts w:ascii="Arial" w:hAnsi="Arial" w:cs="Arial"/>
          <w:sz w:val="22"/>
          <w:szCs w:val="22"/>
          <w:lang w:val="ru-RU"/>
        </w:rPr>
        <w:t xml:space="preserve"> динара су трошкови који се књиже на економској класификацији </w:t>
      </w:r>
      <w:r w:rsidRPr="0076652B">
        <w:rPr>
          <w:rFonts w:ascii="Arial" w:hAnsi="Arial" w:cs="Arial"/>
          <w:b/>
          <w:sz w:val="22"/>
          <w:szCs w:val="22"/>
          <w:lang w:val="ru-RU"/>
        </w:rPr>
        <w:t>483111</w:t>
      </w:r>
      <w:r w:rsidRPr="0076652B">
        <w:rPr>
          <w:rFonts w:ascii="Arial" w:hAnsi="Arial" w:cs="Arial"/>
          <w:sz w:val="22"/>
          <w:szCs w:val="22"/>
          <w:lang w:val="ru-RU"/>
        </w:rPr>
        <w:t xml:space="preserve"> и односе се на трошкове парничног поступка и трошкове извршења. Износ од 66.401,13 динара је на име главног дуга са обрачунатом каматом од 15.08.2022.године до дана исплате  који се књижи на економској класификацији 485119. Главни дуг односи се на новчану накнаду за заузеће 14м</w:t>
      </w:r>
      <w:r w:rsidRPr="0076652B">
        <w:rPr>
          <w:rFonts w:ascii="Arial" w:hAnsi="Arial" w:cs="Arial"/>
          <w:sz w:val="22"/>
          <w:szCs w:val="22"/>
          <w:vertAlign w:val="superscript"/>
          <w:lang w:val="ru-RU"/>
        </w:rPr>
        <w:t>2</w:t>
      </w:r>
      <w:r w:rsidRPr="0076652B">
        <w:rPr>
          <w:rFonts w:ascii="Arial" w:hAnsi="Arial" w:cs="Arial"/>
          <w:sz w:val="22"/>
          <w:szCs w:val="22"/>
          <w:lang w:val="ru-RU"/>
        </w:rPr>
        <w:t xml:space="preserve"> на кп.бр.2316 и 37 м</w:t>
      </w:r>
      <w:r w:rsidRPr="0076652B">
        <w:rPr>
          <w:rFonts w:ascii="Arial" w:hAnsi="Arial" w:cs="Arial"/>
          <w:sz w:val="22"/>
          <w:szCs w:val="22"/>
          <w:vertAlign w:val="superscript"/>
          <w:lang w:val="ru-RU"/>
        </w:rPr>
        <w:t>2</w:t>
      </w:r>
      <w:r w:rsidRPr="0076652B">
        <w:rPr>
          <w:rFonts w:ascii="Arial" w:hAnsi="Arial" w:cs="Arial"/>
          <w:sz w:val="22"/>
          <w:szCs w:val="22"/>
          <w:lang w:val="ru-RU"/>
        </w:rPr>
        <w:t xml:space="preserve"> на кп.бр.2338 КО Мали Крчимир - својина тужиоца (Десимир Јанковић из М.Крчимира).</w:t>
      </w:r>
    </w:p>
    <w:p w:rsidR="00AE6C72" w:rsidRPr="0076652B" w:rsidRDefault="00AE6C72" w:rsidP="00AE6C72">
      <w:pPr>
        <w:jc w:val="both"/>
        <w:rPr>
          <w:rFonts w:ascii="Arial" w:hAnsi="Arial" w:cs="Arial"/>
          <w:sz w:val="22"/>
          <w:szCs w:val="22"/>
          <w:lang w:val="ru-RU"/>
        </w:rPr>
      </w:pPr>
      <w:r w:rsidRPr="0076652B">
        <w:rPr>
          <w:rFonts w:ascii="Arial" w:hAnsi="Arial" w:cs="Arial"/>
          <w:sz w:val="22"/>
          <w:szCs w:val="22"/>
          <w:lang w:val="ru-RU"/>
        </w:rPr>
        <w:t xml:space="preserve">За трошкове за надокнаду главног дуга постоје обезбеђена средства у Одлуци о првом ребалансу  буџета општине Гаџин Хан за 2023.годину на економској класификацији 485. </w:t>
      </w:r>
    </w:p>
    <w:p w:rsidR="00AE6C72" w:rsidRPr="0076652B" w:rsidRDefault="00AE6C72" w:rsidP="00AE6C72">
      <w:pPr>
        <w:jc w:val="both"/>
        <w:rPr>
          <w:rFonts w:ascii="Arial" w:hAnsi="Arial" w:cs="Arial"/>
          <w:sz w:val="22"/>
          <w:szCs w:val="22"/>
          <w:lang/>
        </w:rPr>
      </w:pPr>
      <w:r w:rsidRPr="0076652B">
        <w:rPr>
          <w:rFonts w:ascii="Arial" w:hAnsi="Arial" w:cs="Arial"/>
          <w:sz w:val="22"/>
          <w:szCs w:val="22"/>
          <w:lang w:val="ru-RU"/>
        </w:rPr>
        <w:t>На економској класификацији 483, позиција 51, Одлуком о првом ребалансу буџета општине Гаџин Хан за 2023.годину планирана су средства у износу од 1.900.000,00 динара. Како су обавезе настале принудним извршењем веће од планираних средстава, из текуће буџетске резерве је неопходно издвојити недостајућа средства у износу од 159.513,83 динара</w:t>
      </w:r>
      <w:r w:rsidR="0076652B" w:rsidRPr="0076652B">
        <w:rPr>
          <w:rFonts w:ascii="Arial" w:hAnsi="Arial" w:cs="Arial"/>
          <w:sz w:val="22"/>
          <w:szCs w:val="22"/>
          <w:lang w:val="ru-RU"/>
        </w:rPr>
        <w:t xml:space="preserve"> (151.735,02+7.778,81)</w:t>
      </w:r>
      <w:r w:rsidRPr="0076652B">
        <w:rPr>
          <w:rFonts w:ascii="Arial" w:hAnsi="Arial" w:cs="Arial"/>
          <w:sz w:val="22"/>
          <w:szCs w:val="22"/>
          <w:lang w:val="ru-RU"/>
        </w:rPr>
        <w:t>.</w:t>
      </w:r>
    </w:p>
    <w:p w:rsidR="006702A0" w:rsidRPr="0076652B" w:rsidRDefault="006702A0" w:rsidP="006702A0">
      <w:pPr>
        <w:ind w:firstLine="720"/>
        <w:jc w:val="both"/>
        <w:rPr>
          <w:rFonts w:ascii="Arial" w:hAnsi="Arial" w:cs="Arial"/>
          <w:sz w:val="22"/>
          <w:szCs w:val="22"/>
          <w:lang w:val="sr-Cyrl-CS"/>
        </w:rPr>
      </w:pPr>
    </w:p>
    <w:p w:rsidR="0058250E" w:rsidRPr="0076652B" w:rsidRDefault="00B22DF8" w:rsidP="0058250E">
      <w:pPr>
        <w:ind w:left="3600" w:firstLine="720"/>
        <w:rPr>
          <w:rFonts w:ascii="Arial" w:hAnsi="Arial" w:cs="Arial"/>
          <w:sz w:val="22"/>
          <w:szCs w:val="22"/>
        </w:rPr>
      </w:pPr>
      <w:bookmarkStart w:id="0" w:name="_GoBack"/>
      <w:bookmarkEnd w:id="0"/>
      <w:r w:rsidRPr="0076652B">
        <w:rPr>
          <w:rFonts w:ascii="Arial" w:hAnsi="Arial" w:cs="Arial"/>
          <w:sz w:val="22"/>
          <w:szCs w:val="22"/>
          <w:lang w:val="sr-Cyrl-CS"/>
        </w:rPr>
        <w:t xml:space="preserve">  </w:t>
      </w:r>
      <w:r w:rsidR="0076652B">
        <w:rPr>
          <w:rFonts w:ascii="Arial" w:hAnsi="Arial" w:cs="Arial"/>
          <w:sz w:val="22"/>
          <w:szCs w:val="22"/>
          <w:lang w:val="sr-Cyrl-CS"/>
        </w:rPr>
        <w:t xml:space="preserve">  </w:t>
      </w:r>
      <w:r w:rsidRPr="0076652B">
        <w:rPr>
          <w:rFonts w:ascii="Arial" w:hAnsi="Arial" w:cs="Arial"/>
          <w:sz w:val="22"/>
          <w:szCs w:val="22"/>
          <w:lang w:val="sr-Cyrl-CS"/>
        </w:rPr>
        <w:t xml:space="preserve">   </w:t>
      </w:r>
      <w:r w:rsidR="00EC7387" w:rsidRPr="0076652B">
        <w:rPr>
          <w:rFonts w:ascii="Arial" w:hAnsi="Arial" w:cs="Arial"/>
          <w:sz w:val="22"/>
          <w:szCs w:val="22"/>
          <w:lang w:val="sr-Cyrl-CS"/>
        </w:rPr>
        <w:t>Начелник општинске управе,</w:t>
      </w:r>
    </w:p>
    <w:p w:rsidR="00274EC8" w:rsidRPr="0076652B" w:rsidRDefault="00DA0F3A" w:rsidP="0058250E">
      <w:pPr>
        <w:ind w:left="4320" w:firstLine="720"/>
        <w:rPr>
          <w:rFonts w:ascii="Arial" w:hAnsi="Arial" w:cs="Arial"/>
          <w:sz w:val="22"/>
          <w:szCs w:val="22"/>
        </w:rPr>
      </w:pPr>
      <w:r w:rsidRPr="0076652B">
        <w:rPr>
          <w:rFonts w:ascii="Arial" w:hAnsi="Arial" w:cs="Arial"/>
          <w:sz w:val="22"/>
          <w:szCs w:val="22"/>
          <w:lang w:val="sr-Cyrl-CS"/>
        </w:rPr>
        <w:t>Александар Ранђеловић</w:t>
      </w:r>
    </w:p>
    <w:sectPr w:rsidR="00274EC8" w:rsidRPr="0076652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Roman Cirilica">
    <w:altName w:val="Agency FB"/>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B0E0D"/>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1416E19"/>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63AC1679"/>
    <w:multiLevelType w:val="hybridMultilevel"/>
    <w:tmpl w:val="9ABC908E"/>
    <w:lvl w:ilvl="0" w:tplc="6AB29F6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C204DF1"/>
    <w:multiLevelType w:val="hybridMultilevel"/>
    <w:tmpl w:val="6C50C96C"/>
    <w:lvl w:ilvl="0" w:tplc="1A4EABA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740A005C"/>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7C6B652F"/>
    <w:multiLevelType w:val="hybridMultilevel"/>
    <w:tmpl w:val="299A7156"/>
    <w:lvl w:ilvl="0" w:tplc="634E304C">
      <w:numFmt w:val="bullet"/>
      <w:lvlText w:val="-"/>
      <w:lvlJc w:val="left"/>
      <w:pPr>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num>
  <w:num w:numId="2">
    <w:abstractNumId w:val="4"/>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023157"/>
    <w:rsid w:val="000100B0"/>
    <w:rsid w:val="000147E2"/>
    <w:rsid w:val="00023157"/>
    <w:rsid w:val="00033946"/>
    <w:rsid w:val="00041918"/>
    <w:rsid w:val="00051288"/>
    <w:rsid w:val="000637DC"/>
    <w:rsid w:val="000668A6"/>
    <w:rsid w:val="00082E43"/>
    <w:rsid w:val="0008301D"/>
    <w:rsid w:val="00085373"/>
    <w:rsid w:val="00097244"/>
    <w:rsid w:val="000A2325"/>
    <w:rsid w:val="000A434A"/>
    <w:rsid w:val="000A5B58"/>
    <w:rsid w:val="000B14BC"/>
    <w:rsid w:val="000B1682"/>
    <w:rsid w:val="000B1899"/>
    <w:rsid w:val="000B19BF"/>
    <w:rsid w:val="000C458C"/>
    <w:rsid w:val="000C648F"/>
    <w:rsid w:val="000D0CA1"/>
    <w:rsid w:val="000D5039"/>
    <w:rsid w:val="000E1033"/>
    <w:rsid w:val="000E162E"/>
    <w:rsid w:val="000E498C"/>
    <w:rsid w:val="000E5571"/>
    <w:rsid w:val="000E7E89"/>
    <w:rsid w:val="001051F0"/>
    <w:rsid w:val="0012186C"/>
    <w:rsid w:val="00131329"/>
    <w:rsid w:val="0013303C"/>
    <w:rsid w:val="001368C9"/>
    <w:rsid w:val="00136F37"/>
    <w:rsid w:val="0014066E"/>
    <w:rsid w:val="0014358E"/>
    <w:rsid w:val="001453E2"/>
    <w:rsid w:val="00155C54"/>
    <w:rsid w:val="0016147C"/>
    <w:rsid w:val="00167594"/>
    <w:rsid w:val="00167DBC"/>
    <w:rsid w:val="00187A62"/>
    <w:rsid w:val="00194B05"/>
    <w:rsid w:val="001A2554"/>
    <w:rsid w:val="001A4917"/>
    <w:rsid w:val="001C3AF8"/>
    <w:rsid w:val="001C526F"/>
    <w:rsid w:val="001D7C7F"/>
    <w:rsid w:val="001E1541"/>
    <w:rsid w:val="001E2C89"/>
    <w:rsid w:val="001E2F9C"/>
    <w:rsid w:val="001E7E5E"/>
    <w:rsid w:val="001E7E6E"/>
    <w:rsid w:val="001F27AA"/>
    <w:rsid w:val="00206532"/>
    <w:rsid w:val="00211A69"/>
    <w:rsid w:val="00215DD4"/>
    <w:rsid w:val="002168B8"/>
    <w:rsid w:val="0022083B"/>
    <w:rsid w:val="00222A37"/>
    <w:rsid w:val="00230EF8"/>
    <w:rsid w:val="002634F3"/>
    <w:rsid w:val="00271476"/>
    <w:rsid w:val="00274EC8"/>
    <w:rsid w:val="00276848"/>
    <w:rsid w:val="00283088"/>
    <w:rsid w:val="002944A1"/>
    <w:rsid w:val="002A02CD"/>
    <w:rsid w:val="002A3393"/>
    <w:rsid w:val="002B6BBE"/>
    <w:rsid w:val="002B7A6B"/>
    <w:rsid w:val="002C122F"/>
    <w:rsid w:val="002C30A9"/>
    <w:rsid w:val="002C3B0D"/>
    <w:rsid w:val="002C5DBA"/>
    <w:rsid w:val="002D2CDD"/>
    <w:rsid w:val="002D63C9"/>
    <w:rsid w:val="002E1EFA"/>
    <w:rsid w:val="002E5601"/>
    <w:rsid w:val="002F0BAB"/>
    <w:rsid w:val="002F6392"/>
    <w:rsid w:val="002F7A2A"/>
    <w:rsid w:val="00311CC4"/>
    <w:rsid w:val="003165DE"/>
    <w:rsid w:val="00322BE6"/>
    <w:rsid w:val="00331D60"/>
    <w:rsid w:val="00331F56"/>
    <w:rsid w:val="003327C6"/>
    <w:rsid w:val="00332A73"/>
    <w:rsid w:val="0034642B"/>
    <w:rsid w:val="003537EA"/>
    <w:rsid w:val="00360E84"/>
    <w:rsid w:val="0037415A"/>
    <w:rsid w:val="0037781B"/>
    <w:rsid w:val="0038662E"/>
    <w:rsid w:val="00390639"/>
    <w:rsid w:val="00391DA0"/>
    <w:rsid w:val="003922EE"/>
    <w:rsid w:val="003A676F"/>
    <w:rsid w:val="003B12BE"/>
    <w:rsid w:val="003B2AE4"/>
    <w:rsid w:val="003B7574"/>
    <w:rsid w:val="003C4CBA"/>
    <w:rsid w:val="003D1A1F"/>
    <w:rsid w:val="003D36A1"/>
    <w:rsid w:val="003D67CB"/>
    <w:rsid w:val="003E2952"/>
    <w:rsid w:val="003E2CB6"/>
    <w:rsid w:val="003E4F45"/>
    <w:rsid w:val="003F792B"/>
    <w:rsid w:val="00402003"/>
    <w:rsid w:val="00406EF2"/>
    <w:rsid w:val="004107F9"/>
    <w:rsid w:val="00410FDB"/>
    <w:rsid w:val="00411685"/>
    <w:rsid w:val="004143BA"/>
    <w:rsid w:val="00416E6B"/>
    <w:rsid w:val="0041727D"/>
    <w:rsid w:val="00422A87"/>
    <w:rsid w:val="004405D5"/>
    <w:rsid w:val="00443644"/>
    <w:rsid w:val="00447057"/>
    <w:rsid w:val="0045125F"/>
    <w:rsid w:val="0046005F"/>
    <w:rsid w:val="00462E9D"/>
    <w:rsid w:val="00463EE4"/>
    <w:rsid w:val="00474947"/>
    <w:rsid w:val="00480874"/>
    <w:rsid w:val="0048233F"/>
    <w:rsid w:val="00484785"/>
    <w:rsid w:val="00487EA8"/>
    <w:rsid w:val="0049225F"/>
    <w:rsid w:val="00492B44"/>
    <w:rsid w:val="00496638"/>
    <w:rsid w:val="004B0E16"/>
    <w:rsid w:val="004C30C5"/>
    <w:rsid w:val="004D33D9"/>
    <w:rsid w:val="004D3914"/>
    <w:rsid w:val="004D4712"/>
    <w:rsid w:val="004E06FC"/>
    <w:rsid w:val="004F2FF1"/>
    <w:rsid w:val="004F4F94"/>
    <w:rsid w:val="004F6FD3"/>
    <w:rsid w:val="005037A4"/>
    <w:rsid w:val="0050475D"/>
    <w:rsid w:val="005132C7"/>
    <w:rsid w:val="00513806"/>
    <w:rsid w:val="00526EC8"/>
    <w:rsid w:val="00526F4F"/>
    <w:rsid w:val="005310CF"/>
    <w:rsid w:val="00540F32"/>
    <w:rsid w:val="00566918"/>
    <w:rsid w:val="0057635B"/>
    <w:rsid w:val="0058250E"/>
    <w:rsid w:val="005840E4"/>
    <w:rsid w:val="005936C3"/>
    <w:rsid w:val="005952B3"/>
    <w:rsid w:val="00596234"/>
    <w:rsid w:val="005A5839"/>
    <w:rsid w:val="005A6E1E"/>
    <w:rsid w:val="005B0F95"/>
    <w:rsid w:val="005C0941"/>
    <w:rsid w:val="005C261A"/>
    <w:rsid w:val="005D4EF0"/>
    <w:rsid w:val="005D64B4"/>
    <w:rsid w:val="005E0A3C"/>
    <w:rsid w:val="005E6EFC"/>
    <w:rsid w:val="005E7CD6"/>
    <w:rsid w:val="005F16D5"/>
    <w:rsid w:val="00604160"/>
    <w:rsid w:val="006110EA"/>
    <w:rsid w:val="00612B6F"/>
    <w:rsid w:val="0062571C"/>
    <w:rsid w:val="00625A0D"/>
    <w:rsid w:val="00630932"/>
    <w:rsid w:val="00634D12"/>
    <w:rsid w:val="00642BA6"/>
    <w:rsid w:val="006448F4"/>
    <w:rsid w:val="00647382"/>
    <w:rsid w:val="00667ADF"/>
    <w:rsid w:val="006702A0"/>
    <w:rsid w:val="00672EFE"/>
    <w:rsid w:val="006852B5"/>
    <w:rsid w:val="0068563A"/>
    <w:rsid w:val="006869B8"/>
    <w:rsid w:val="00686AE3"/>
    <w:rsid w:val="0069161B"/>
    <w:rsid w:val="00695D07"/>
    <w:rsid w:val="00696FD7"/>
    <w:rsid w:val="006970A7"/>
    <w:rsid w:val="006A1B4A"/>
    <w:rsid w:val="006A2595"/>
    <w:rsid w:val="006A315E"/>
    <w:rsid w:val="006B4EC8"/>
    <w:rsid w:val="006B5FB8"/>
    <w:rsid w:val="006C19B7"/>
    <w:rsid w:val="006C2CE7"/>
    <w:rsid w:val="006C335E"/>
    <w:rsid w:val="006D19FA"/>
    <w:rsid w:val="006D357F"/>
    <w:rsid w:val="006D3B7A"/>
    <w:rsid w:val="006D5F67"/>
    <w:rsid w:val="006E6B94"/>
    <w:rsid w:val="006F5A0C"/>
    <w:rsid w:val="00701490"/>
    <w:rsid w:val="007015E3"/>
    <w:rsid w:val="00710DBF"/>
    <w:rsid w:val="007127C3"/>
    <w:rsid w:val="007279AA"/>
    <w:rsid w:val="00732405"/>
    <w:rsid w:val="007339D3"/>
    <w:rsid w:val="00744E3A"/>
    <w:rsid w:val="00751850"/>
    <w:rsid w:val="00765C60"/>
    <w:rsid w:val="0076652B"/>
    <w:rsid w:val="00771600"/>
    <w:rsid w:val="00785BF5"/>
    <w:rsid w:val="00791E1D"/>
    <w:rsid w:val="00793559"/>
    <w:rsid w:val="00797BB6"/>
    <w:rsid w:val="007A6EB0"/>
    <w:rsid w:val="007B6C5A"/>
    <w:rsid w:val="007C2BF7"/>
    <w:rsid w:val="007C6AD5"/>
    <w:rsid w:val="007C7DE1"/>
    <w:rsid w:val="007D7AC6"/>
    <w:rsid w:val="007E6B5D"/>
    <w:rsid w:val="007F3336"/>
    <w:rsid w:val="007F5FDD"/>
    <w:rsid w:val="0080121C"/>
    <w:rsid w:val="00813956"/>
    <w:rsid w:val="00815DFB"/>
    <w:rsid w:val="00844311"/>
    <w:rsid w:val="008468B6"/>
    <w:rsid w:val="00852CB4"/>
    <w:rsid w:val="0085562A"/>
    <w:rsid w:val="008679A0"/>
    <w:rsid w:val="0087019F"/>
    <w:rsid w:val="008729FC"/>
    <w:rsid w:val="00875CA8"/>
    <w:rsid w:val="0088303C"/>
    <w:rsid w:val="00885DFB"/>
    <w:rsid w:val="008A05D5"/>
    <w:rsid w:val="008A2143"/>
    <w:rsid w:val="008D1E56"/>
    <w:rsid w:val="008E0834"/>
    <w:rsid w:val="008E0BC8"/>
    <w:rsid w:val="008E34F4"/>
    <w:rsid w:val="008E6E57"/>
    <w:rsid w:val="008F0B50"/>
    <w:rsid w:val="008F1572"/>
    <w:rsid w:val="008F775A"/>
    <w:rsid w:val="0090009B"/>
    <w:rsid w:val="009335A7"/>
    <w:rsid w:val="00954C84"/>
    <w:rsid w:val="00960374"/>
    <w:rsid w:val="00991001"/>
    <w:rsid w:val="009A724E"/>
    <w:rsid w:val="009F136E"/>
    <w:rsid w:val="00A12E63"/>
    <w:rsid w:val="00A13786"/>
    <w:rsid w:val="00A16122"/>
    <w:rsid w:val="00A23688"/>
    <w:rsid w:val="00A27AC4"/>
    <w:rsid w:val="00A3132E"/>
    <w:rsid w:val="00A377CE"/>
    <w:rsid w:val="00A44727"/>
    <w:rsid w:val="00A47809"/>
    <w:rsid w:val="00A50FC9"/>
    <w:rsid w:val="00A64F2A"/>
    <w:rsid w:val="00A76D14"/>
    <w:rsid w:val="00A7788F"/>
    <w:rsid w:val="00A86B2B"/>
    <w:rsid w:val="00A873ED"/>
    <w:rsid w:val="00AA466C"/>
    <w:rsid w:val="00AC0615"/>
    <w:rsid w:val="00AD0BB5"/>
    <w:rsid w:val="00AD12F2"/>
    <w:rsid w:val="00AD5B7E"/>
    <w:rsid w:val="00AE3DCB"/>
    <w:rsid w:val="00AE6C72"/>
    <w:rsid w:val="00AF0A03"/>
    <w:rsid w:val="00AF42E5"/>
    <w:rsid w:val="00B0378E"/>
    <w:rsid w:val="00B1010A"/>
    <w:rsid w:val="00B21E21"/>
    <w:rsid w:val="00B22DF8"/>
    <w:rsid w:val="00B2418D"/>
    <w:rsid w:val="00B25818"/>
    <w:rsid w:val="00B41BE0"/>
    <w:rsid w:val="00B42E4A"/>
    <w:rsid w:val="00B42F75"/>
    <w:rsid w:val="00B5029A"/>
    <w:rsid w:val="00B534BD"/>
    <w:rsid w:val="00B57AC3"/>
    <w:rsid w:val="00B74BB0"/>
    <w:rsid w:val="00B758A4"/>
    <w:rsid w:val="00B7717C"/>
    <w:rsid w:val="00B94620"/>
    <w:rsid w:val="00B97FE0"/>
    <w:rsid w:val="00BA328A"/>
    <w:rsid w:val="00BC1040"/>
    <w:rsid w:val="00BE4A5D"/>
    <w:rsid w:val="00BF07D9"/>
    <w:rsid w:val="00BF1333"/>
    <w:rsid w:val="00BF38C7"/>
    <w:rsid w:val="00BF612B"/>
    <w:rsid w:val="00C07CBE"/>
    <w:rsid w:val="00C2065A"/>
    <w:rsid w:val="00C25342"/>
    <w:rsid w:val="00C308AB"/>
    <w:rsid w:val="00C44631"/>
    <w:rsid w:val="00C60BF4"/>
    <w:rsid w:val="00C62C53"/>
    <w:rsid w:val="00C63DC1"/>
    <w:rsid w:val="00C63EEE"/>
    <w:rsid w:val="00C701DA"/>
    <w:rsid w:val="00C711DB"/>
    <w:rsid w:val="00C75ED5"/>
    <w:rsid w:val="00C83895"/>
    <w:rsid w:val="00C85D8C"/>
    <w:rsid w:val="00C8645E"/>
    <w:rsid w:val="00CB2817"/>
    <w:rsid w:val="00CC31B4"/>
    <w:rsid w:val="00CD5B76"/>
    <w:rsid w:val="00D00EB5"/>
    <w:rsid w:val="00D25DFE"/>
    <w:rsid w:val="00D4343D"/>
    <w:rsid w:val="00D44006"/>
    <w:rsid w:val="00D7297D"/>
    <w:rsid w:val="00D8055D"/>
    <w:rsid w:val="00D80907"/>
    <w:rsid w:val="00D8628F"/>
    <w:rsid w:val="00D86B94"/>
    <w:rsid w:val="00D90E40"/>
    <w:rsid w:val="00DA0F3A"/>
    <w:rsid w:val="00DC2811"/>
    <w:rsid w:val="00DC35E6"/>
    <w:rsid w:val="00DC680F"/>
    <w:rsid w:val="00DE17C8"/>
    <w:rsid w:val="00DE3378"/>
    <w:rsid w:val="00DE53E4"/>
    <w:rsid w:val="00DF5A56"/>
    <w:rsid w:val="00E05A63"/>
    <w:rsid w:val="00E07BC9"/>
    <w:rsid w:val="00E11241"/>
    <w:rsid w:val="00E17CBC"/>
    <w:rsid w:val="00E31044"/>
    <w:rsid w:val="00E31697"/>
    <w:rsid w:val="00E3228A"/>
    <w:rsid w:val="00E454DC"/>
    <w:rsid w:val="00E569AF"/>
    <w:rsid w:val="00E6361C"/>
    <w:rsid w:val="00E71161"/>
    <w:rsid w:val="00E7207B"/>
    <w:rsid w:val="00E73F41"/>
    <w:rsid w:val="00E77761"/>
    <w:rsid w:val="00E8214E"/>
    <w:rsid w:val="00E86873"/>
    <w:rsid w:val="00E9016B"/>
    <w:rsid w:val="00E91A60"/>
    <w:rsid w:val="00E920DA"/>
    <w:rsid w:val="00E96E6C"/>
    <w:rsid w:val="00EC4186"/>
    <w:rsid w:val="00EC7387"/>
    <w:rsid w:val="00ED17FE"/>
    <w:rsid w:val="00ED2520"/>
    <w:rsid w:val="00EE4AFA"/>
    <w:rsid w:val="00EF0981"/>
    <w:rsid w:val="00EF1C64"/>
    <w:rsid w:val="00F011ED"/>
    <w:rsid w:val="00F212BC"/>
    <w:rsid w:val="00F27A70"/>
    <w:rsid w:val="00F4242D"/>
    <w:rsid w:val="00F5004F"/>
    <w:rsid w:val="00F50C80"/>
    <w:rsid w:val="00F5117E"/>
    <w:rsid w:val="00F524FA"/>
    <w:rsid w:val="00F55EE9"/>
    <w:rsid w:val="00F56A55"/>
    <w:rsid w:val="00F64C4C"/>
    <w:rsid w:val="00F664BF"/>
    <w:rsid w:val="00F759AD"/>
    <w:rsid w:val="00F75FD3"/>
    <w:rsid w:val="00F81C10"/>
    <w:rsid w:val="00F82E1F"/>
    <w:rsid w:val="00F8640E"/>
    <w:rsid w:val="00F95B5D"/>
    <w:rsid w:val="00F95DD9"/>
    <w:rsid w:val="00FA289D"/>
    <w:rsid w:val="00FB3CD7"/>
    <w:rsid w:val="00FB7B42"/>
    <w:rsid w:val="00FD23DD"/>
    <w:rsid w:val="00FD3A7D"/>
    <w:rsid w:val="00FE0401"/>
    <w:rsid w:val="00FE0595"/>
    <w:rsid w:val="00FE32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Roman Cirilica" w:hAnsi="Times Roman Cirilica"/>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AD12F2"/>
    <w:rPr>
      <w:rFonts w:ascii="Tahoma" w:hAnsi="Tahoma" w:cs="Tahoma"/>
      <w:sz w:val="16"/>
      <w:szCs w:val="16"/>
    </w:rPr>
  </w:style>
  <w:style w:type="paragraph" w:styleId="ListParagraph">
    <w:name w:val="List Paragraph"/>
    <w:basedOn w:val="Normal"/>
    <w:uiPriority w:val="34"/>
    <w:qFormat/>
    <w:rsid w:val="00852CB4"/>
    <w:pPr>
      <w:ind w:left="720"/>
      <w:contextualSpacing/>
    </w:pPr>
  </w:style>
</w:styles>
</file>

<file path=word/webSettings.xml><?xml version="1.0" encoding="utf-8"?>
<w:webSettings xmlns:r="http://schemas.openxmlformats.org/officeDocument/2006/relationships" xmlns:w="http://schemas.openxmlformats.org/wordprocessingml/2006/main">
  <w:divs>
    <w:div w:id="873737047">
      <w:bodyDiv w:val="1"/>
      <w:marLeft w:val="0"/>
      <w:marRight w:val="0"/>
      <w:marTop w:val="0"/>
      <w:marBottom w:val="0"/>
      <w:divBdr>
        <w:top w:val="none" w:sz="0" w:space="0" w:color="auto"/>
        <w:left w:val="none" w:sz="0" w:space="0" w:color="auto"/>
        <w:bottom w:val="none" w:sz="0" w:space="0" w:color="auto"/>
        <w:right w:val="none" w:sz="0" w:space="0" w:color="auto"/>
      </w:divBdr>
    </w:div>
    <w:div w:id="179381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0BDF3D-621D-4B4E-800F-7E4BF3AE8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Republika Srbija</vt:lpstr>
    </vt:vector>
  </TitlesOfParts>
  <Company>SO Gadzin Han</Company>
  <LinksUpToDate>false</LinksUpToDate>
  <CharactersWithSpaces>4993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Srbija</dc:title>
  <dc:creator>User</dc:creator>
  <cp:lastModifiedBy>pc</cp:lastModifiedBy>
  <cp:revision>2</cp:revision>
  <cp:lastPrinted>2023-05-19T12:02:00Z</cp:lastPrinted>
  <dcterms:created xsi:type="dcterms:W3CDTF">2023-05-30T11:31:00Z</dcterms:created>
  <dcterms:modified xsi:type="dcterms:W3CDTF">2023-05-30T11:31:00Z</dcterms:modified>
</cp:coreProperties>
</file>