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члана 46. Закона о локалној самоуправи („Службени гласник РС“, број 129/07</w:t>
      </w:r>
      <w:r>
        <w:rPr>
          <w:rFonts w:ascii="Times New Roman" w:hAnsi="Times New Roman" w:cs="Times New Roman"/>
          <w:sz w:val="24"/>
          <w:szCs w:val="24"/>
        </w:rPr>
        <w:t>, 83/2014 – др. закон, 101/2016 – др. Закон, 47/2018 и 111/2021 - др. 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члана 70. Статута општине Гаџин Хан (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„Службени лист </w:t>
      </w:r>
      <w:r>
        <w:rPr>
          <w:rFonts w:ascii="Times New Roman" w:hAnsi="Times New Roman" w:cs="Times New Roman"/>
          <w:sz w:val="24"/>
          <w:szCs w:val="24"/>
        </w:rPr>
        <w:t>града Ниша</w:t>
      </w:r>
      <w:r>
        <w:rPr>
          <w:rFonts w:ascii="Times New Roman" w:hAnsi="Times New Roman" w:cs="Times New Roman"/>
          <w:sz w:val="24"/>
          <w:szCs w:val="24"/>
          <w:lang w:val="sr-Latn-CS"/>
        </w:rPr>
        <w:t>“,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</w:rPr>
        <w:t xml:space="preserve"> 10/2019 и 101/2019),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члана 3. Одлуке о Општинском већу општине Гаџин Хан („Службени лист Града Ниша“, број 83/2008</w:t>
      </w:r>
      <w:r>
        <w:rPr>
          <w:rFonts w:ascii="Times New Roman" w:hAnsi="Times New Roman" w:cs="Times New Roman"/>
          <w:sz w:val="24"/>
          <w:szCs w:val="24"/>
        </w:rPr>
        <w:t>, 79/2017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val="sr-Cyrl-CS"/>
        </w:rPr>
        <w:t xml:space="preserve">члана 13. Закона о рачуноводству ( „Службени гласник РС“, бр. </w:t>
      </w:r>
      <w:r>
        <w:rPr>
          <w:rFonts w:hint="default" w:ascii="Times New Roman" w:hAnsi="Times New Roman" w:eastAsia="Calibri" w:cs="Times New Roman"/>
          <w:sz w:val="24"/>
          <w:szCs w:val="24"/>
          <w:lang w:val="sr-Latn-RS"/>
        </w:rPr>
        <w:t xml:space="preserve">73/2019 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и 44/2021</w:t>
      </w:r>
      <w:r>
        <w:rPr>
          <w:rFonts w:ascii="Times New Roman" w:hAnsi="Times New Roman" w:eastAsia="Calibri" w:cs="Times New Roman"/>
          <w:sz w:val="24"/>
          <w:szCs w:val="24"/>
          <w:lang w:val="sr-Cyrl-CS"/>
        </w:rPr>
        <w:t>), члана 14. Правилника о начину и роковима вршења пописа и усклађивања књиговодственог стања са стварним стањем ( „Службени гласник РС“ бр.118/2013 и 137/2014)</w:t>
      </w:r>
      <w:r>
        <w:rPr>
          <w:rFonts w:ascii="Times New Roman" w:hAnsi="Times New Roman" w:cs="Times New Roman"/>
          <w:sz w:val="24"/>
          <w:szCs w:val="24"/>
        </w:rPr>
        <w:t xml:space="preserve">,Општинско веће општине Гаџин Хан, на својој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седници одржаној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________________2024</w:t>
      </w:r>
      <w:r>
        <w:rPr>
          <w:rFonts w:ascii="Times New Roman" w:hAnsi="Times New Roman" w:cs="Times New Roman"/>
          <w:sz w:val="24"/>
          <w:szCs w:val="24"/>
        </w:rPr>
        <w:t>. године, донело је,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Увећати вредност </w:t>
      </w:r>
      <w:r>
        <w:rPr>
          <w:rFonts w:ascii="Times New Roman" w:hAnsi="Times New Roman"/>
          <w:sz w:val="24"/>
          <w:szCs w:val="24"/>
        </w:rPr>
        <w:t xml:space="preserve">објеката </w:t>
      </w:r>
      <w:r>
        <w:rPr>
          <w:rFonts w:ascii="Times New Roman" w:hAnsi="Times New Roman"/>
          <w:sz w:val="24"/>
          <w:szCs w:val="24"/>
          <w:lang w:val="sr-Cyrl-RS"/>
        </w:rPr>
        <w:t>ОШ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“Витко и Света”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Гаџином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Хану</w:t>
      </w:r>
      <w:r>
        <w:rPr>
          <w:rFonts w:ascii="Times New Roman" w:hAnsi="Times New Roman"/>
          <w:sz w:val="24"/>
          <w:szCs w:val="24"/>
        </w:rPr>
        <w:t xml:space="preserve"> на КП </w:t>
      </w:r>
      <w:r>
        <w:rPr>
          <w:rFonts w:hint="default" w:ascii="Times New Roman" w:hAnsi="Times New Roman"/>
          <w:sz w:val="24"/>
          <w:szCs w:val="24"/>
          <w:lang w:val="sr-Cyrl-RS"/>
        </w:rPr>
        <w:t>3984/4</w:t>
      </w:r>
      <w:r>
        <w:rPr>
          <w:rFonts w:ascii="Times New Roman" w:hAnsi="Times New Roman"/>
          <w:sz w:val="24"/>
          <w:szCs w:val="24"/>
        </w:rPr>
        <w:t xml:space="preserve"> КО </w:t>
      </w:r>
      <w:r>
        <w:rPr>
          <w:rFonts w:ascii="Times New Roman" w:hAnsi="Times New Roman"/>
          <w:sz w:val="24"/>
          <w:szCs w:val="24"/>
          <w:lang w:val="sr-Cyrl-RS"/>
        </w:rPr>
        <w:t>Гаџин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Хан</w:t>
      </w:r>
      <w:r>
        <w:rPr>
          <w:rFonts w:ascii="Times New Roman" w:hAnsi="Times New Roman"/>
          <w:sz w:val="24"/>
          <w:szCs w:val="24"/>
        </w:rPr>
        <w:t xml:space="preserve">, за вредност капиталног улагања у износу од </w:t>
      </w:r>
      <w:r>
        <w:rPr>
          <w:rFonts w:hint="default" w:ascii="Times New Roman" w:hAnsi="Times New Roman"/>
          <w:sz w:val="24"/>
          <w:szCs w:val="24"/>
          <w:lang w:val="sr-Cyrl-RS"/>
        </w:rPr>
        <w:t>49.378.999,20</w:t>
      </w:r>
      <w:r>
        <w:rPr>
          <w:rFonts w:ascii="Times New Roman" w:hAnsi="Times New Roman"/>
          <w:sz w:val="24"/>
          <w:szCs w:val="24"/>
        </w:rPr>
        <w:t xml:space="preserve"> динара по основу пројекта -Реконструкција и уна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</w:rPr>
        <w:t>ређење енергетске ефикасности објекта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ОШ “Витко и Света” у Гаџином Хану</w:t>
      </w:r>
      <w:r>
        <w:rPr>
          <w:rFonts w:ascii="Times New Roman" w:hAnsi="Times New Roman"/>
          <w:sz w:val="24"/>
          <w:szCs w:val="24"/>
        </w:rPr>
        <w:t>- у пословним књигама Општинске управе општине Гаџин Хан, ул. Милоша Обилића 42, мат.бр.07212330.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Ову одлуку доставити Служби за буџет и финансије и пореску aдминистрацију ради књижења у пословним књигама Општинске управе општине Гаџин Хан, ул. Милоша Обилића 42, мат.бр.07212330, основног средства из става I ове одлуке.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Ова одлука ступа на снагу даном доношења.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clan_45"/>
      <w:bookmarkEnd w:id="0"/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Гаџином Хану,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ПРЕДСЕДНИК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Милисав Филиповић</w:t>
      </w:r>
    </w:p>
    <w:sectPr>
      <w:pgSz w:w="12240" w:h="15840"/>
      <w:pgMar w:top="709" w:right="1440" w:bottom="63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36"/>
    <w:rsid w:val="00034082"/>
    <w:rsid w:val="00057534"/>
    <w:rsid w:val="0006717A"/>
    <w:rsid w:val="00071C64"/>
    <w:rsid w:val="000B5A95"/>
    <w:rsid w:val="000C285F"/>
    <w:rsid w:val="000C63EA"/>
    <w:rsid w:val="00131680"/>
    <w:rsid w:val="0015197F"/>
    <w:rsid w:val="001827A3"/>
    <w:rsid w:val="0018324A"/>
    <w:rsid w:val="00192BAC"/>
    <w:rsid w:val="00194CC4"/>
    <w:rsid w:val="001B4B49"/>
    <w:rsid w:val="001B7DC7"/>
    <w:rsid w:val="001F7DE5"/>
    <w:rsid w:val="00201F01"/>
    <w:rsid w:val="002559CF"/>
    <w:rsid w:val="002F7220"/>
    <w:rsid w:val="00330318"/>
    <w:rsid w:val="00365045"/>
    <w:rsid w:val="003845A2"/>
    <w:rsid w:val="003A224D"/>
    <w:rsid w:val="003C7D5D"/>
    <w:rsid w:val="004121A2"/>
    <w:rsid w:val="00450E81"/>
    <w:rsid w:val="00476A6D"/>
    <w:rsid w:val="004A0265"/>
    <w:rsid w:val="004A054B"/>
    <w:rsid w:val="004B135E"/>
    <w:rsid w:val="00511B50"/>
    <w:rsid w:val="0055480A"/>
    <w:rsid w:val="005679F8"/>
    <w:rsid w:val="00622A1E"/>
    <w:rsid w:val="00640863"/>
    <w:rsid w:val="00687603"/>
    <w:rsid w:val="00697F07"/>
    <w:rsid w:val="006A33A6"/>
    <w:rsid w:val="006E16BD"/>
    <w:rsid w:val="0071090E"/>
    <w:rsid w:val="007212DB"/>
    <w:rsid w:val="00732D36"/>
    <w:rsid w:val="00793672"/>
    <w:rsid w:val="007A217D"/>
    <w:rsid w:val="007D3342"/>
    <w:rsid w:val="00821A11"/>
    <w:rsid w:val="00836981"/>
    <w:rsid w:val="00853F91"/>
    <w:rsid w:val="00860615"/>
    <w:rsid w:val="00872A2F"/>
    <w:rsid w:val="00873CD6"/>
    <w:rsid w:val="008B68E8"/>
    <w:rsid w:val="0091565B"/>
    <w:rsid w:val="00985157"/>
    <w:rsid w:val="009A0D2E"/>
    <w:rsid w:val="009B0F4A"/>
    <w:rsid w:val="00A1703F"/>
    <w:rsid w:val="00A24AA2"/>
    <w:rsid w:val="00A43208"/>
    <w:rsid w:val="00A44107"/>
    <w:rsid w:val="00AB0452"/>
    <w:rsid w:val="00AD1273"/>
    <w:rsid w:val="00B06AC2"/>
    <w:rsid w:val="00B60B05"/>
    <w:rsid w:val="00B61D95"/>
    <w:rsid w:val="00B63395"/>
    <w:rsid w:val="00BE4DDF"/>
    <w:rsid w:val="00BF0E9B"/>
    <w:rsid w:val="00C316DE"/>
    <w:rsid w:val="00C337BC"/>
    <w:rsid w:val="00C643D4"/>
    <w:rsid w:val="00C64745"/>
    <w:rsid w:val="00C91346"/>
    <w:rsid w:val="00C959BE"/>
    <w:rsid w:val="00CF6220"/>
    <w:rsid w:val="00D05400"/>
    <w:rsid w:val="00D775FC"/>
    <w:rsid w:val="00DD6B0F"/>
    <w:rsid w:val="00E07B58"/>
    <w:rsid w:val="00E44D52"/>
    <w:rsid w:val="00E6322D"/>
    <w:rsid w:val="00E770A7"/>
    <w:rsid w:val="00E83DE0"/>
    <w:rsid w:val="00F10555"/>
    <w:rsid w:val="00F12087"/>
    <w:rsid w:val="00F23E2D"/>
    <w:rsid w:val="00F45E14"/>
    <w:rsid w:val="00F53E36"/>
    <w:rsid w:val="00F71BC9"/>
    <w:rsid w:val="00F819FD"/>
    <w:rsid w:val="00F90D74"/>
    <w:rsid w:val="00FA08A5"/>
    <w:rsid w:val="00FB6D2E"/>
    <w:rsid w:val="00FF13F9"/>
    <w:rsid w:val="00FF35C6"/>
    <w:rsid w:val="1E10324B"/>
    <w:rsid w:val="2BC30309"/>
    <w:rsid w:val="4C853D4F"/>
    <w:rsid w:val="632B2947"/>
    <w:rsid w:val="6A4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6">
    <w:name w:val="No Spacing Char"/>
    <w:link w:val="5"/>
    <w:qFormat/>
    <w:uiPriority w:val="1"/>
    <w:rPr>
      <w:rFonts w:ascii="Calibri" w:hAnsi="Calibri" w:eastAsia="Calibri" w:cs="Times New Roman"/>
    </w:rPr>
  </w:style>
  <w:style w:type="paragraph" w:customStyle="1" w:styleId="7">
    <w:name w:val="normal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</w:rPr>
  </w:style>
  <w:style w:type="paragraph" w:customStyle="1" w:styleId="8">
    <w:name w:val="Table Contents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SimSun" w:cs="Arial"/>
      <w:kern w:val="1"/>
      <w:sz w:val="24"/>
      <w:szCs w:val="24"/>
      <w:lang w:eastAsia="zh-CN" w:bidi="hi-IN"/>
    </w:rPr>
  </w:style>
  <w:style w:type="character" w:customStyle="1" w:styleId="9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5826-65DB-4A18-BC20-E2DFD511E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OPSTINA</Company>
  <Pages>1</Pages>
  <Words>250</Words>
  <Characters>1431</Characters>
  <Lines>11</Lines>
  <Paragraphs>3</Paragraphs>
  <TotalTime>38</TotalTime>
  <ScaleCrop>false</ScaleCrop>
  <LinksUpToDate>false</LinksUpToDate>
  <CharactersWithSpaces>1678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2023-07-31T11:24:00Z</dcterms:created>
  <dc:creator>ANA</dc:creator>
  <cp:lastModifiedBy>Aleksandar Randjelovic</cp:lastModifiedBy>
  <cp:lastPrinted>2023-08-01T09:22:00Z</cp:lastPrinted>
  <dcterms:modified xsi:type="dcterms:W3CDTF">2024-03-12T12:07:07Z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81A23C4465284CF69DC5FC7A0B9F5380_13</vt:lpwstr>
  </property>
</Properties>
</file>