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На основу члана 27., 29. и 36. Закона о јавној својини („Службени гласник РС“,бр.72/2011, 88/2013,105/2014 , 108/2016, 113/2017</w:t>
      </w:r>
      <w:r>
        <w:rPr>
          <w:rFonts w:hint="default"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CS"/>
        </w:rPr>
        <w:t>95/2018</w:t>
      </w:r>
      <w:r>
        <w:rPr>
          <w:rFonts w:hint="default" w:ascii="Times New Roman" w:hAnsi="Times New Roman" w:cs="Times New Roman"/>
          <w:lang w:val="sr-Cyrl-RS"/>
        </w:rPr>
        <w:t xml:space="preserve"> и 153/2020</w:t>
      </w:r>
      <w:r>
        <w:rPr>
          <w:rFonts w:ascii="Times New Roman" w:hAnsi="Times New Roman" w:cs="Times New Roman"/>
          <w:lang w:val="sr-Cyrl-CS"/>
        </w:rPr>
        <w:t>) члана 32. Закона о локалној самоуправи („Службени гласник РС“, број 129/20007 и 47/2018) и члана 40. Статута општине Гаџин Хан („Службени лист Града Ниша“, број 10/19</w:t>
      </w:r>
      <w:r>
        <w:rPr>
          <w:rFonts w:hint="default"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</w:rPr>
        <w:t>101/19</w:t>
      </w:r>
      <w:r>
        <w:rPr>
          <w:rFonts w:hint="default" w:ascii="Times New Roman" w:hAnsi="Times New Roman" w:cs="Times New Roman"/>
          <w:lang w:val="sr-Cyrl-RS"/>
        </w:rPr>
        <w:t>, 89/22 и 111/21</w:t>
      </w:r>
      <w:r>
        <w:rPr>
          <w:rFonts w:ascii="Times New Roman" w:hAnsi="Times New Roman" w:cs="Times New Roman"/>
          <w:lang w:val="sr-Cyrl-CS"/>
        </w:rPr>
        <w:t>),</w:t>
      </w:r>
      <w:r>
        <w:rPr>
          <w:rFonts w:ascii="Times New Roman" w:hAnsi="Times New Roman" w:cs="Times New Roman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Скупштина општине Гаџин Хан, на седници одржаној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sr-Cyrl-RS"/>
        </w:rPr>
        <w:t>___________2024</w:t>
      </w:r>
      <w:r>
        <w:rPr>
          <w:rFonts w:ascii="Times New Roman" w:hAnsi="Times New Roman" w:cs="Times New Roman"/>
          <w:lang w:val="sr-Cyrl-CS"/>
        </w:rPr>
        <w:t xml:space="preserve">. године донела је </w:t>
      </w:r>
    </w:p>
    <w:p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>О Д Л У К У</w:t>
      </w:r>
    </w:p>
    <w:p>
      <w:pPr>
        <w:spacing w:after="0"/>
        <w:ind w:firstLine="720"/>
        <w:jc w:val="center"/>
        <w:rPr>
          <w:rFonts w:hint="default"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о прибављању непокретности земљишта у корист јавне својине , путем непосредне погодбе ради </w:t>
      </w:r>
      <w:r>
        <w:rPr>
          <w:rFonts w:hint="default" w:ascii="Times New Roman" w:hAnsi="Times New Roman" w:cs="Times New Roman"/>
          <w:lang w:val="sr-Cyrl-RS"/>
        </w:rPr>
        <w:t>решавања проблема водоснабдевања села Топоница</w:t>
      </w:r>
    </w:p>
    <w:p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>
      <w:pPr>
        <w:spacing w:after="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1.</w:t>
      </w:r>
    </w:p>
    <w:p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Предмет ове Одлуке је  приватно  земљиште које се налази на: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- катастарској парцели број </w:t>
      </w:r>
      <w:r>
        <w:rPr>
          <w:rFonts w:hint="default" w:ascii="Times New Roman" w:hAnsi="Times New Roman" w:cs="Times New Roman"/>
          <w:lang w:val="sr-Cyrl-RS"/>
        </w:rPr>
        <w:t>16</w:t>
      </w:r>
      <w:r>
        <w:rPr>
          <w:rFonts w:hint="default" w:ascii="Times New Roman" w:hAnsi="Times New Roman" w:cs="Times New Roman"/>
          <w:highlight w:val="none"/>
          <w:lang w:val="sr-Cyrl-RS"/>
        </w:rPr>
        <w:t>46</w:t>
      </w:r>
      <w:r>
        <w:rPr>
          <w:rFonts w:ascii="Times New Roman" w:hAnsi="Times New Roman" w:cs="Times New Roman"/>
          <w:highlight w:val="none"/>
          <w:lang w:val="sr-Cyrl-CS"/>
        </w:rPr>
        <w:t xml:space="preserve"> , </w:t>
      </w:r>
      <w:r>
        <w:rPr>
          <w:rFonts w:ascii="Times New Roman" w:hAnsi="Times New Roman" w:cs="Times New Roman"/>
          <w:highlight w:val="none"/>
          <w:lang w:val="sr-Cyrl-RS"/>
        </w:rPr>
        <w:t>пољопривредно</w:t>
      </w:r>
      <w:r>
        <w:rPr>
          <w:rFonts w:hint="default" w:ascii="Times New Roman" w:hAnsi="Times New Roman" w:cs="Times New Roman"/>
          <w:highlight w:val="none"/>
          <w:lang w:val="sr-Cyrl-RS"/>
        </w:rPr>
        <w:t xml:space="preserve"> земљиште </w:t>
      </w:r>
      <w:r>
        <w:rPr>
          <w:rFonts w:ascii="Times New Roman" w:hAnsi="Times New Roman" w:cs="Times New Roman"/>
          <w:highlight w:val="none"/>
          <w:lang w:val="sr-Cyrl-CS"/>
        </w:rPr>
        <w:t xml:space="preserve">КО </w:t>
      </w:r>
      <w:r>
        <w:rPr>
          <w:rFonts w:ascii="Times New Roman" w:hAnsi="Times New Roman" w:cs="Times New Roman"/>
          <w:highlight w:val="none"/>
          <w:lang w:val="sr-Cyrl-RS"/>
        </w:rPr>
        <w:t>Топоница</w:t>
      </w:r>
      <w:r>
        <w:rPr>
          <w:rFonts w:ascii="Times New Roman" w:hAnsi="Times New Roman" w:cs="Times New Roman"/>
          <w:highlight w:val="none"/>
          <w:lang w:val="sr-Cyrl-CS"/>
        </w:rPr>
        <w:t xml:space="preserve">, површине </w:t>
      </w:r>
      <w:r>
        <w:rPr>
          <w:rFonts w:hint="default" w:ascii="Times New Roman" w:hAnsi="Times New Roman" w:cs="Times New Roman"/>
          <w:highlight w:val="none"/>
          <w:lang w:val="sr-Cyrl-RS"/>
        </w:rPr>
        <w:t>1030</w:t>
      </w:r>
      <w:r>
        <w:rPr>
          <w:rFonts w:ascii="Times New Roman" w:hAnsi="Times New Roman" w:cs="Times New Roman"/>
          <w:highlight w:val="none"/>
          <w:lang w:val="sr-Cyrl-CS"/>
        </w:rPr>
        <w:t xml:space="preserve"> м2.</w:t>
      </w:r>
    </w:p>
    <w:p>
      <w:pPr>
        <w:spacing w:after="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2.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Прибавити путем непосредне погодбе  непокретност из члана 1. ове Одлуке  по тржишним условима у корист јавне својине ради </w:t>
      </w:r>
      <w:r>
        <w:rPr>
          <w:rFonts w:ascii="Times New Roman" w:hAnsi="Times New Roman" w:cs="Times New Roman"/>
          <w:lang w:val="sr-Cyrl-RS"/>
        </w:rPr>
        <w:t>решавања</w:t>
      </w:r>
      <w:r>
        <w:rPr>
          <w:rFonts w:hint="default" w:ascii="Times New Roman" w:hAnsi="Times New Roman" w:cs="Times New Roman"/>
          <w:lang w:val="sr-Cyrl-RS"/>
        </w:rPr>
        <w:t xml:space="preserve"> проблема водоснабдевања села Топоница.</w:t>
      </w:r>
    </w:p>
    <w:p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</w:p>
    <w:p>
      <w:pPr>
        <w:spacing w:after="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3.</w:t>
      </w:r>
    </w:p>
    <w:p>
      <w:pPr>
        <w:spacing w:after="0"/>
        <w:ind w:firstLine="720" w:firstLineChars="0"/>
        <w:jc w:val="both"/>
        <w:rPr>
          <w:rFonts w:hint="default"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lang w:val="sr-Cyrl-CS"/>
        </w:rPr>
        <w:t xml:space="preserve"> Предметна непокретност прибавиће се у јавну својину општине Гаџин Хан неосредном погодбом под тржишним условима из разлога што наведена катастарска парцела по својим карактеристикама једино </w:t>
      </w:r>
      <w:r>
        <w:rPr>
          <w:rFonts w:ascii="Times New Roman" w:hAnsi="Times New Roman" w:cs="Times New Roman"/>
          <w:lang w:val="sr-Cyrl-RS"/>
        </w:rPr>
        <w:t>погодна</w:t>
      </w:r>
      <w:r>
        <w:rPr>
          <w:rFonts w:hint="default" w:ascii="Times New Roman" w:hAnsi="Times New Roman" w:cs="Times New Roman"/>
          <w:lang w:val="sr-Cyrl-RS"/>
        </w:rPr>
        <w:t xml:space="preserve"> за изградњу водозахвата за напајање вододвода 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у</w:t>
      </w:r>
      <w:r>
        <w:rPr>
          <w:rFonts w:hint="default" w:ascii="Times New Roman" w:hAnsi="Times New Roman" w:cs="Times New Roman"/>
          <w:lang w:val="sr-Cyrl-RS"/>
        </w:rPr>
        <w:t xml:space="preserve"> селу Топоница.</w:t>
      </w:r>
    </w:p>
    <w:p>
      <w:pPr>
        <w:spacing w:after="0"/>
        <w:ind w:firstLine="720"/>
        <w:rPr>
          <w:rFonts w:ascii="Times New Roman" w:hAnsi="Times New Roman" w:cs="Times New Roman"/>
          <w:lang w:val="sr-Cyrl-CS"/>
        </w:rPr>
      </w:pPr>
    </w:p>
    <w:p>
      <w:pPr>
        <w:spacing w:after="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4.</w:t>
      </w:r>
    </w:p>
    <w:p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Формира се Комисија ради спровађења ове одлуке у саставу :</w:t>
      </w:r>
    </w:p>
    <w:p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</w:p>
    <w:p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RS"/>
        </w:rPr>
        <w:t>Мирјана</w:t>
      </w:r>
      <w:r>
        <w:rPr>
          <w:rFonts w:hint="default" w:ascii="Times New Roman" w:hAnsi="Times New Roman" w:cs="Times New Roman"/>
          <w:lang w:val="sr-Cyrl-RS"/>
        </w:rPr>
        <w:t xml:space="preserve"> Петровић</w:t>
      </w:r>
      <w:r>
        <w:rPr>
          <w:rFonts w:ascii="Times New Roman" w:hAnsi="Times New Roman" w:cs="Times New Roman"/>
          <w:lang w:val="sr-Cyrl-CS"/>
        </w:rPr>
        <w:t>, председник комисије</w:t>
      </w:r>
    </w:p>
    <w:p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RS"/>
        </w:rPr>
        <w:t>Горан</w:t>
      </w:r>
      <w:r>
        <w:rPr>
          <w:rFonts w:hint="default" w:ascii="Times New Roman" w:hAnsi="Times New Roman" w:cs="Times New Roman"/>
          <w:lang w:val="sr-Cyrl-RS"/>
        </w:rPr>
        <w:t xml:space="preserve"> Миљковић</w:t>
      </w:r>
      <w:r>
        <w:rPr>
          <w:rFonts w:ascii="Times New Roman" w:hAnsi="Times New Roman" w:cs="Times New Roman"/>
          <w:lang w:val="sr-Cyrl-CS"/>
        </w:rPr>
        <w:t xml:space="preserve">, члан </w:t>
      </w:r>
    </w:p>
    <w:p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RS"/>
        </w:rPr>
        <w:t>Тања</w:t>
      </w:r>
      <w:r>
        <w:rPr>
          <w:rFonts w:hint="default" w:ascii="Times New Roman" w:hAnsi="Times New Roman" w:cs="Times New Roman"/>
          <w:lang w:val="sr-Cyrl-RS"/>
        </w:rPr>
        <w:t xml:space="preserve"> Јовановић</w:t>
      </w:r>
      <w:r>
        <w:rPr>
          <w:rFonts w:ascii="Times New Roman" w:hAnsi="Times New Roman" w:cs="Times New Roman"/>
          <w:lang w:val="sr-Cyrl-CS"/>
        </w:rPr>
        <w:t>, члан</w:t>
      </w:r>
    </w:p>
    <w:p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</w:p>
    <w:p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Комисија је у обавези да по окончаном поступку непосредне погодбе записник са одговарајућим предлогом достави Општинском већу општине Гаџин Хан .</w:t>
      </w:r>
    </w:p>
    <w:p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>
      <w:pPr>
        <w:spacing w:after="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5.</w:t>
      </w:r>
    </w:p>
    <w:p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Овлашћује се председник општине Гаџин Хан , Милисав Филиповић , да у име и за рачун општине Гаџин Хан са:</w:t>
      </w:r>
    </w:p>
    <w:p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 закључи уговор о купопродаји  предметне непокретности и исту пред надлежним Јавним бележником потпише и овери.</w:t>
      </w:r>
    </w:p>
    <w:p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>
      <w:pPr>
        <w:spacing w:after="0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Број: </w:t>
      </w:r>
      <w:r>
        <w:rPr>
          <w:rFonts w:hint="default" w:ascii="Times New Roman" w:hAnsi="Times New Roman" w:cs="Times New Roman"/>
          <w:lang w:val="sr-Cyrl-RS"/>
        </w:rPr>
        <w:t>___________________</w:t>
      </w:r>
    </w:p>
    <w:p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 Гаџином Хану, дана </w:t>
      </w:r>
      <w:r>
        <w:rPr>
          <w:rFonts w:hint="default" w:ascii="Times New Roman" w:hAnsi="Times New Roman" w:cs="Times New Roman"/>
          <w:lang w:val="sr-Latn-RS"/>
        </w:rPr>
        <w:t>_______________</w:t>
      </w:r>
      <w:r>
        <w:rPr>
          <w:rFonts w:ascii="Times New Roman" w:hAnsi="Times New Roman" w:cs="Times New Roman"/>
          <w:lang w:val="sr-Cyrl-CS"/>
        </w:rPr>
        <w:t>202</w:t>
      </w:r>
      <w:r>
        <w:rPr>
          <w:rFonts w:hint="default" w:ascii="Times New Roman" w:hAnsi="Times New Roman" w:cs="Times New Roman"/>
          <w:lang w:val="sr-Latn-RS"/>
        </w:rPr>
        <w:t>4</w:t>
      </w:r>
      <w:r>
        <w:rPr>
          <w:rFonts w:ascii="Times New Roman" w:hAnsi="Times New Roman" w:cs="Times New Roman"/>
          <w:lang w:val="sr-Cyrl-CS"/>
        </w:rPr>
        <w:t>.године.</w:t>
      </w:r>
    </w:p>
    <w:p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>
      <w:pPr>
        <w:spacing w:after="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СКУПШТИНА ОПШТИНЕ ГАЏИН ХАН</w:t>
      </w:r>
    </w:p>
    <w:p>
      <w:pPr>
        <w:spacing w:after="0"/>
        <w:ind w:left="7308" w:leftChars="3272" w:hanging="110" w:hangingChars="5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  <w:lang w:val="sr-Cyrl-CS"/>
        </w:rPr>
        <w:t>ПРЕДСЕДНИК</w:t>
      </w:r>
    </w:p>
    <w:p>
      <w:pPr>
        <w:spacing w:after="0"/>
        <w:rPr>
          <w:rFonts w:hint="default"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hint="default" w:ascii="Times New Roman" w:hAnsi="Times New Roman" w:cs="Times New Roman"/>
          <w:lang w:val="sr-Cyrl-RS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sr-Cyrl-RS"/>
        </w:rPr>
        <w:t>Славиша Ивковић</w:t>
      </w:r>
    </w:p>
    <w:p>
      <w:pPr>
        <w:spacing w:after="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</w:t>
      </w:r>
    </w:p>
    <w:p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</w:t>
      </w:r>
    </w:p>
    <w:sectPr>
      <w:pgSz w:w="12240" w:h="15840"/>
      <w:pgMar w:top="450" w:right="1440" w:bottom="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36"/>
    <w:rsid w:val="000226B8"/>
    <w:rsid w:val="0003199F"/>
    <w:rsid w:val="00034082"/>
    <w:rsid w:val="00085578"/>
    <w:rsid w:val="000B5A95"/>
    <w:rsid w:val="000C63EA"/>
    <w:rsid w:val="000F750B"/>
    <w:rsid w:val="0012121D"/>
    <w:rsid w:val="00127306"/>
    <w:rsid w:val="00131680"/>
    <w:rsid w:val="00140330"/>
    <w:rsid w:val="001A6782"/>
    <w:rsid w:val="001B7DC7"/>
    <w:rsid w:val="001D4934"/>
    <w:rsid w:val="00220AB5"/>
    <w:rsid w:val="003A224D"/>
    <w:rsid w:val="003A2EEB"/>
    <w:rsid w:val="003E6B43"/>
    <w:rsid w:val="00410541"/>
    <w:rsid w:val="004A0265"/>
    <w:rsid w:val="004A054B"/>
    <w:rsid w:val="004B135E"/>
    <w:rsid w:val="0055480A"/>
    <w:rsid w:val="00572D92"/>
    <w:rsid w:val="005B2769"/>
    <w:rsid w:val="005C494B"/>
    <w:rsid w:val="005E3250"/>
    <w:rsid w:val="0063702F"/>
    <w:rsid w:val="00642B9E"/>
    <w:rsid w:val="00687603"/>
    <w:rsid w:val="006A33A6"/>
    <w:rsid w:val="006D5031"/>
    <w:rsid w:val="00720DCD"/>
    <w:rsid w:val="007A7B87"/>
    <w:rsid w:val="007D3342"/>
    <w:rsid w:val="00831A1B"/>
    <w:rsid w:val="00853F91"/>
    <w:rsid w:val="00872A2F"/>
    <w:rsid w:val="008B4F9A"/>
    <w:rsid w:val="00985157"/>
    <w:rsid w:val="009A0D2E"/>
    <w:rsid w:val="00A05BFF"/>
    <w:rsid w:val="00A124E7"/>
    <w:rsid w:val="00A25F33"/>
    <w:rsid w:val="00A3050F"/>
    <w:rsid w:val="00A365D1"/>
    <w:rsid w:val="00A47802"/>
    <w:rsid w:val="00A60962"/>
    <w:rsid w:val="00AB0452"/>
    <w:rsid w:val="00AB2BF3"/>
    <w:rsid w:val="00AD24DB"/>
    <w:rsid w:val="00B60B05"/>
    <w:rsid w:val="00B63395"/>
    <w:rsid w:val="00B86B60"/>
    <w:rsid w:val="00B9309D"/>
    <w:rsid w:val="00BE4DDF"/>
    <w:rsid w:val="00C72A2E"/>
    <w:rsid w:val="00CA25D2"/>
    <w:rsid w:val="00CD5A50"/>
    <w:rsid w:val="00CE2C43"/>
    <w:rsid w:val="00D01AD0"/>
    <w:rsid w:val="00D05400"/>
    <w:rsid w:val="00D92C13"/>
    <w:rsid w:val="00DB3132"/>
    <w:rsid w:val="00DB7EEF"/>
    <w:rsid w:val="00E00CE1"/>
    <w:rsid w:val="00E6322D"/>
    <w:rsid w:val="00E83DE0"/>
    <w:rsid w:val="00E842B3"/>
    <w:rsid w:val="00EB6AC0"/>
    <w:rsid w:val="00F10555"/>
    <w:rsid w:val="00F23E2D"/>
    <w:rsid w:val="00F45E14"/>
    <w:rsid w:val="00F53E36"/>
    <w:rsid w:val="00F71BC9"/>
    <w:rsid w:val="00F721FE"/>
    <w:rsid w:val="00FE5004"/>
    <w:rsid w:val="00FF13F9"/>
    <w:rsid w:val="06E5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948B1-F618-4B67-805A-48D201F396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OPSTINA</Company>
  <Pages>1</Pages>
  <Words>381</Words>
  <Characters>2176</Characters>
  <Lines>18</Lines>
  <Paragraphs>5</Paragraphs>
  <TotalTime>24</TotalTime>
  <ScaleCrop>false</ScaleCrop>
  <LinksUpToDate>false</LinksUpToDate>
  <CharactersWithSpaces>2552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2020-09-01T10:10:00Z</dcterms:created>
  <dc:creator>ANA</dc:creator>
  <cp:lastModifiedBy>Aleksandar Randjelovic</cp:lastModifiedBy>
  <cp:lastPrinted>2020-09-02T10:25:00Z</cp:lastPrinted>
  <dcterms:modified xsi:type="dcterms:W3CDTF">2024-04-25T08:28:51Z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F7A4FD10A20A4427AFD66A20AA588BD9_13</vt:lpwstr>
  </property>
</Properties>
</file>