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65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Закона о основама система образовања и васпитања (“Службени гласник РС“, број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88/2017, 27/2018 - др.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закон, 10/2019, 27/2018, 6/2020, 129/2021 и 92/2023), и Уредбе о критеријумима за доношење акта о мрежи јавних предшколских установа и акта о мрежи јавних основних школа (“Службени гласник РС“  број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21/2018) и члана 40. Статута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општине Гаџин Хан (“Службени лист града Ниша“ бр. 10/2019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, 101/2019,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89/2022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и 46/2024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52F62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Скупштина општине Гаџин Хан на седници одржаној дана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14.08.2024.год.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донела је</w:t>
      </w:r>
    </w:p>
    <w:p w14:paraId="304C16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D9E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ОДЛУКУ</w:t>
      </w:r>
    </w:p>
    <w:p w14:paraId="39790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МРЕЖИ ЈАВНИХ ПРЕДШКОЛСКИХ УСТАНОВА НА ТЕРИТОРИЈИ</w:t>
      </w:r>
    </w:p>
    <w:p w14:paraId="24AAE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ГАЏИН ХАН</w:t>
      </w:r>
    </w:p>
    <w:p w14:paraId="17F1BCF4">
      <w:pPr>
        <w:rPr>
          <w:rFonts w:ascii="Times New Roman" w:hAnsi="Times New Roman" w:cs="Times New Roman"/>
          <w:b/>
          <w:sz w:val="24"/>
          <w:szCs w:val="24"/>
        </w:rPr>
      </w:pPr>
    </w:p>
    <w:p w14:paraId="13109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Члан 1.</w:t>
      </w:r>
    </w:p>
    <w:p w14:paraId="60182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Одлуком о мрежи јавних предшколских установа на територији општине Гаџин Хан (у даљем тексту: Одлука), утврђује се врста, број и просторни распоред предшколских установа на територији општине Гаџин Хан.</w:t>
      </w:r>
    </w:p>
    <w:p w14:paraId="3E842C32">
      <w:pPr>
        <w:rPr>
          <w:rFonts w:ascii="Times New Roman" w:hAnsi="Times New Roman" w:cs="Times New Roman"/>
          <w:sz w:val="24"/>
          <w:szCs w:val="24"/>
        </w:rPr>
      </w:pPr>
    </w:p>
    <w:p w14:paraId="6464D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2.</w:t>
      </w:r>
    </w:p>
    <w:p w14:paraId="116B7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територији општине Гаџин Хан, делатност предшколског васпитања и образовања обавља Предшколска установа „Прва радост“, са седиштем у Гаџином Хану (у даљем тексту: Предшколска установа).</w:t>
      </w:r>
    </w:p>
    <w:p w14:paraId="749566A6">
      <w:pPr>
        <w:rPr>
          <w:rFonts w:ascii="Times New Roman" w:hAnsi="Times New Roman" w:cs="Times New Roman"/>
          <w:sz w:val="24"/>
          <w:szCs w:val="24"/>
        </w:rPr>
      </w:pPr>
    </w:p>
    <w:p w14:paraId="4464EA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3.</w:t>
      </w:r>
    </w:p>
    <w:p w14:paraId="69450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Мрежу предшколске установе „Прва радост“ Гаџин Хан чине:</w:t>
      </w:r>
    </w:p>
    <w:p w14:paraId="3E2B0026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-Објекат Предшколске установе у седишту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;</w:t>
      </w:r>
    </w:p>
    <w:p w14:paraId="159AFAF7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-Простори у основној школи „Витко и Света“ у издвојеним одељењима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.</w:t>
      </w:r>
    </w:p>
    <w:p w14:paraId="07948386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51FEB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Члан 4.</w:t>
      </w:r>
    </w:p>
    <w:p w14:paraId="48174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Предшколска установа у објектима и просторима које користи у оквиру своје делатности развија и остварује програме предшколског васпитања и образовања и то:</w:t>
      </w:r>
    </w:p>
    <w:p w14:paraId="12C87144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 неге и васпитања деце од 18 месеци до припремног предшколског програма</w:t>
      </w:r>
    </w:p>
    <w:p w14:paraId="60B97BC3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Припремни предшколски програм</w:t>
      </w:r>
    </w:p>
    <w:p w14:paraId="5D25F7ED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Различити програми-играоница</w:t>
      </w:r>
    </w:p>
    <w:p w14:paraId="69275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BDA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5.</w:t>
      </w:r>
    </w:p>
    <w:p w14:paraId="1D5E9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Предшколска установа обавља своју делатност:</w:t>
      </w:r>
    </w:p>
    <w:p w14:paraId="24684EA7"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Гаџином Хану у објекту „Прва радост“</w:t>
      </w:r>
    </w:p>
    <w:p w14:paraId="047FDE3C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 предшколског васпитања и образовања деце од 18 месеци до припреног предшколског програма (мешовита група целодневног боравка)</w:t>
      </w:r>
    </w:p>
    <w:p w14:paraId="35161825"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Гаџином Хану , у просторији основне школе „Витко и Света“</w:t>
      </w:r>
    </w:p>
    <w:p w14:paraId="35470D93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Припремни предшколски програм (целодневни)</w:t>
      </w:r>
    </w:p>
    <w:p w14:paraId="2214D3DB"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издвојеним одељењима у:</w:t>
      </w:r>
    </w:p>
    <w:p w14:paraId="147D5381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 Заплањској Топоници, у простору старе основне школе „Витко и Света“</w:t>
      </w:r>
    </w:p>
    <w:p w14:paraId="43A6CE20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припремни предшколски програм (полудневни)</w:t>
      </w:r>
    </w:p>
    <w:p w14:paraId="22C124BC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-различити програм-играоница</w:t>
      </w:r>
    </w:p>
    <w:p w14:paraId="2539BF6C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 Доњем Душнику, у просторији основне школе „Витко и Света“</w:t>
      </w:r>
    </w:p>
    <w:p w14:paraId="1974785C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припремни предшколски програм (полудневни)</w:t>
      </w:r>
    </w:p>
    <w:p w14:paraId="3D7D5DAE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3A75AA71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03BB92BF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ТАБЕЛАРНИ ПРЕГЛЕД МРЕЖЕ ПРЕДШКОЛСКЕ УСТАНОВЕ</w:t>
      </w:r>
    </w:p>
    <w:p w14:paraId="47F5524E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„ПРВА РАДОСТ“ ГАЏИН ХАН</w:t>
      </w:r>
    </w:p>
    <w:p w14:paraId="4EAC5DC9">
      <w:pPr>
        <w:pStyle w:val="5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169" w:type="dxa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119"/>
        <w:gridCol w:w="1417"/>
        <w:gridCol w:w="3969"/>
      </w:tblGrid>
      <w:tr w14:paraId="1D1687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0903A86F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Ред.бр.</w:t>
            </w:r>
          </w:p>
        </w:tc>
        <w:tc>
          <w:tcPr>
            <w:tcW w:w="3119" w:type="dxa"/>
          </w:tcPr>
          <w:p w14:paraId="12FDE5DD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објекта</w:t>
            </w:r>
          </w:p>
        </w:tc>
        <w:tc>
          <w:tcPr>
            <w:tcW w:w="1417" w:type="dxa"/>
          </w:tcPr>
          <w:p w14:paraId="77C6971C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3969" w:type="dxa"/>
          </w:tcPr>
          <w:p w14:paraId="3A606C55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Облик рада према узрасту деце</w:t>
            </w:r>
          </w:p>
        </w:tc>
      </w:tr>
      <w:tr w14:paraId="32AA7E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649CF558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13C95B89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Предшколска установа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„Прва радост“</w:t>
            </w:r>
          </w:p>
        </w:tc>
        <w:tc>
          <w:tcPr>
            <w:tcW w:w="1417" w:type="dxa"/>
          </w:tcPr>
          <w:p w14:paraId="1CAA50A8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Гаџин Хан</w:t>
            </w:r>
          </w:p>
        </w:tc>
        <w:tc>
          <w:tcPr>
            <w:tcW w:w="3969" w:type="dxa"/>
          </w:tcPr>
          <w:p w14:paraId="0D8CB02F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-Мешовита васпитна група целодневног боравка</w:t>
            </w:r>
          </w:p>
        </w:tc>
      </w:tr>
      <w:tr w14:paraId="614773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0CB6E09D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624B7D35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Просторија основне школе „Витко и Света“</w:t>
            </w:r>
          </w:p>
        </w:tc>
        <w:tc>
          <w:tcPr>
            <w:tcW w:w="1417" w:type="dxa"/>
          </w:tcPr>
          <w:p w14:paraId="07116606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Гаџин Хан</w:t>
            </w:r>
          </w:p>
        </w:tc>
        <w:tc>
          <w:tcPr>
            <w:tcW w:w="3969" w:type="dxa"/>
          </w:tcPr>
          <w:p w14:paraId="5EB3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Припремни предшколски програм (целодневни)</w:t>
            </w:r>
          </w:p>
          <w:p w14:paraId="76522E44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7E4E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701B5746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170E7937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Издвојено одељење при Основној школи „Витко и Света“</w:t>
            </w:r>
          </w:p>
        </w:tc>
        <w:tc>
          <w:tcPr>
            <w:tcW w:w="1417" w:type="dxa"/>
          </w:tcPr>
          <w:p w14:paraId="6FABC10C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Заплањска Топоница</w:t>
            </w:r>
          </w:p>
        </w:tc>
        <w:tc>
          <w:tcPr>
            <w:tcW w:w="3969" w:type="dxa"/>
          </w:tcPr>
          <w:p w14:paraId="3158D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Припремни предшколски програм (полудневни)</w:t>
            </w:r>
          </w:p>
          <w:p w14:paraId="02DCA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различити програм-играоница</w:t>
            </w:r>
          </w:p>
          <w:p w14:paraId="62628CF2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A90D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49F13681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05BDAA74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Издвојено одељење при Основној школи „Витко и Света“</w:t>
            </w:r>
          </w:p>
        </w:tc>
        <w:tc>
          <w:tcPr>
            <w:tcW w:w="1417" w:type="dxa"/>
          </w:tcPr>
          <w:p w14:paraId="7B897B41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Доњи Душник</w:t>
            </w:r>
          </w:p>
        </w:tc>
        <w:tc>
          <w:tcPr>
            <w:tcW w:w="3969" w:type="dxa"/>
          </w:tcPr>
          <w:p w14:paraId="03C2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Припремни предшколски програм (полудневни)</w:t>
            </w:r>
          </w:p>
          <w:p w14:paraId="52B2F0F6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3A3AD">
            <w:pPr>
              <w:pStyle w:val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72D56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19F058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254185AC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6.</w:t>
      </w:r>
    </w:p>
    <w:p w14:paraId="5C9BD4CF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Измена и допуна мреже предшколских установа утврђене овом Одлуком вршиће се у складу са Законом, прописаним критеријумима, потребама деце и родитеља и финансијским могућностима општине Гаџин Хан:</w:t>
      </w:r>
    </w:p>
    <w:p w14:paraId="26F399C5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0651B2D9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7.</w:t>
      </w:r>
    </w:p>
    <w:p w14:paraId="4CDF78FF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Ова Одлука ступа на снагу осмог дана од дана објављивања у „Службеном листу града Ниша“.</w:t>
      </w:r>
    </w:p>
    <w:p w14:paraId="4FF04ABA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74F0E1A"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8.</w:t>
      </w:r>
    </w:p>
    <w:p w14:paraId="126DF5FB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0D6AEB16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Даном ступања на снагу ове Одлуке, престаје да важи Одлука о мрежи предшколске установе „Прва радост“ Гаџин Хан,број: 06-289/2019-II од 11.10.2019. објављена у  „Службени лист града Ниша“ број: 82/2019.године.</w:t>
      </w:r>
    </w:p>
    <w:p w14:paraId="3E4B3BEE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7CC81E3C">
      <w:pPr>
        <w:pStyle w:val="5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:____________</w:t>
      </w:r>
    </w:p>
    <w:p w14:paraId="374AA680">
      <w:pPr>
        <w:pStyle w:val="5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У Гаџином Хану 14.08.2024.год.</w:t>
      </w:r>
    </w:p>
    <w:p w14:paraId="2A2D0AE6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3EE238FA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2FF522D1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СКУПШТИНА ОПШТИНЕ ГАЏИН ХАН</w:t>
      </w:r>
    </w:p>
    <w:p w14:paraId="78E74ECC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5B75372A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4E8B6B4D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ПРЕДСЕДНИК</w:t>
      </w:r>
    </w:p>
    <w:p w14:paraId="0EF25DE6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Славиша Ивковић</w:t>
      </w:r>
    </w:p>
    <w:p w14:paraId="54C7EFE7">
      <w:pPr>
        <w:pStyle w:val="5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C18AE"/>
    <w:multiLevelType w:val="multilevel"/>
    <w:tmpl w:val="24EC18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C2715"/>
    <w:multiLevelType w:val="multilevel"/>
    <w:tmpl w:val="56CC271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74"/>
    <w:rsid w:val="000E6914"/>
    <w:rsid w:val="00297477"/>
    <w:rsid w:val="00371D74"/>
    <w:rsid w:val="0077790C"/>
    <w:rsid w:val="007967C0"/>
    <w:rsid w:val="00980ACA"/>
    <w:rsid w:val="00C0078B"/>
    <w:rsid w:val="00C876CF"/>
    <w:rsid w:val="00F5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2845</Characters>
  <Lines>23</Lines>
  <Paragraphs>6</Paragraphs>
  <TotalTime>74</TotalTime>
  <ScaleCrop>false</ScaleCrop>
  <LinksUpToDate>false</LinksUpToDate>
  <CharactersWithSpaces>3337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2024-08-09T07:28:00Z</dcterms:created>
  <dc:creator>korisnik</dc:creator>
  <cp:lastModifiedBy>Aleksandar Randjelovic</cp:lastModifiedBy>
  <dcterms:modified xsi:type="dcterms:W3CDTF">2024-08-09T09:03:04Z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92195347BD204BCD9225A1BFA348D81A_13</vt:lpwstr>
  </property>
</Properties>
</file>