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72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>На основу члана 53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 xml:space="preserve">Закона о запосленима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у аутономним покрајинама и jeдиницама локалне самоуправе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 xml:space="preserve"> („Службени гласник РС“,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21/2016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113/2017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113/2017-</w:t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- други закон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95/2018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114/2021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и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92/2023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>),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 xml:space="preserve">члана 70.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>Статута Општине Гаџин Хан („Службени лист Грда Ниша“, број 10/2019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 xml:space="preserve"> ,101/2019 и 89/2022)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pStyle w:val="11"/>
        <w:ind w:firstLine="72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 xml:space="preserve">Општинско веће општине Гаџин Хан на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>8 (осмој)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 xml:space="preserve"> седници одржаној 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>. маја 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>024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>. године, доноси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РЕШЕЊЕ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eastAsia="Tahoma" w:cs="Times New Roman"/>
          <w:i w:val="0"/>
          <w:iCs w:val="0"/>
          <w:color w:val="000000"/>
          <w:spacing w:val="0"/>
          <w:sz w:val="24"/>
          <w:szCs w:val="24"/>
          <w:lang w:val="sr-Cyrl-RS"/>
        </w:rPr>
        <w:t>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lang w:val="sr-Cyrl-RS"/>
        </w:rPr>
        <w:t xml:space="preserve"> п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</w:rPr>
        <w:t>рестанак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lang w:val="sr-Cyrl-RS"/>
        </w:rPr>
        <w:t>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рада на положају </w:t>
      </w:r>
    </w:p>
    <w:p>
      <w:pPr>
        <w:autoSpaceDE w:val="0"/>
        <w:autoSpaceDN w:val="0"/>
        <w:adjustRightInd w:val="0"/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1-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ПРЕСТАЈЕ радни однос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Зорици Вукадиновић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дипломирани правник из Ниша, Улица Требињска 41,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запосленој на положају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Општинског правобраниоца општине Гаџин Хан,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због истека периода на који је именована постављена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.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2- Именов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ној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из тачке 1. овог решења права и дужности из радног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престају закључно са 03.05.2024.год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.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11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Решење ступа на снагу даном доношења.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 xml:space="preserve">О б р а з л о ж е њ е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 w:firstLine="21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Правни основ за доношење овог решења садржан је у члану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 xml:space="preserve"> 53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 xml:space="preserve">Закона о запосленима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у аутономним покрајинама и jeдиницама локалне самоуправе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sr-Cyrl-CS"/>
          <w14:textFill>
            <w14:solidFill>
              <w14:schemeClr w14:val="tx1"/>
            </w14:solidFill>
          </w14:textFill>
        </w:rPr>
        <w:t xml:space="preserve"> ( „Службени гласник РС“,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21/2016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113/2017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113/2017-</w:t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- други закон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95/2018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114/2021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и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92/2023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val="sr-Cyrl-RS"/>
          <w14:textFill>
            <w14:solidFill>
              <w14:schemeClr w14:val="tx1"/>
            </w14:solidFill>
          </w14:textFill>
        </w:rPr>
        <w:t>којим је прописано  да “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</w:rPr>
        <w:t>Престанак рада на положају утврђује се решењем које доноси орган надлежан за постављење службеника, у року од осам дана од дана наступања разлога због којих је рад на положају престао.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 w:firstLine="21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lang w:val="sr-Latn-R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</w:rPr>
        <w:t>Решење садржи образложење са разлозима због којих је рад на положају престао и дан кад је престао рад на положају.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lang w:val="sr-Latn-RS"/>
        </w:rPr>
        <w:t>”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Законом о правобранилаштву прописује се да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се правобранилац поставља на период од пет година, обзиром да је наведени период истекао одлучено је као у диспозитиву овог решења.</w:t>
      </w:r>
    </w:p>
    <w:p>
      <w:pPr>
        <w:pStyle w:val="11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11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УПУТСТВО О ПРАВНОМ СРЕДСТВУ: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Против овог решења може се покренути управни спор пред надлежним судом у року од 30 дана од дана достављања решења.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hint="default" w:cs="Times New Roman"/>
          <w:sz w:val="24"/>
          <w:szCs w:val="24"/>
          <w:lang w:val="sr-Latn-RS"/>
        </w:rPr>
        <w:t>06-118-131/24-</w:t>
      </w:r>
      <w:r>
        <w:rPr>
          <w:rFonts w:hint="default" w:cs="Times New Roman"/>
          <w:sz w:val="24"/>
          <w:szCs w:val="24"/>
          <w:lang w:val="en-US"/>
        </w:rPr>
        <w:t>III-1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У Гаџином Хану, дана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. маја 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24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. године</w:t>
      </w:r>
    </w:p>
    <w:p>
      <w:pPr>
        <w:pStyle w:val="11"/>
        <w:jc w:val="center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11"/>
        <w:jc w:val="center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</w:p>
    <w:p>
      <w:pPr>
        <w:pStyle w:val="11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ab/>
      </w:r>
    </w:p>
    <w:p>
      <w:pPr>
        <w:pStyle w:val="7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ПРЕДСЕДНИ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К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Милисав Филиповић</w:t>
      </w:r>
    </w:p>
    <w:p>
      <w:pPr>
        <w:spacing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</w:p>
    <w:p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</w:p>
    <w:p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</w:p>
    <w:p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</w:p>
    <w:p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</w:p>
    <w:p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C363C"/>
    <w:multiLevelType w:val="singleLevel"/>
    <w:tmpl w:val="1A0C363C"/>
    <w:lvl w:ilvl="0" w:tentative="0">
      <w:start w:val="3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CC"/>
    <w:rsid w:val="0000166B"/>
    <w:rsid w:val="0001153B"/>
    <w:rsid w:val="00025ABF"/>
    <w:rsid w:val="0006103E"/>
    <w:rsid w:val="00076F5E"/>
    <w:rsid w:val="000B3BFA"/>
    <w:rsid w:val="000D2310"/>
    <w:rsid w:val="000E2C80"/>
    <w:rsid w:val="001257D5"/>
    <w:rsid w:val="00136052"/>
    <w:rsid w:val="00154DCC"/>
    <w:rsid w:val="00163648"/>
    <w:rsid w:val="001E6F84"/>
    <w:rsid w:val="001F3943"/>
    <w:rsid w:val="00200CF1"/>
    <w:rsid w:val="002020E9"/>
    <w:rsid w:val="002538D3"/>
    <w:rsid w:val="002B4375"/>
    <w:rsid w:val="002D0933"/>
    <w:rsid w:val="002D4D9B"/>
    <w:rsid w:val="002E1697"/>
    <w:rsid w:val="002E5C9D"/>
    <w:rsid w:val="002F76B6"/>
    <w:rsid w:val="002F7E5F"/>
    <w:rsid w:val="003428DD"/>
    <w:rsid w:val="00352A94"/>
    <w:rsid w:val="0035399C"/>
    <w:rsid w:val="00362060"/>
    <w:rsid w:val="003A163A"/>
    <w:rsid w:val="003B25F8"/>
    <w:rsid w:val="003C0D0F"/>
    <w:rsid w:val="003C4545"/>
    <w:rsid w:val="004174CC"/>
    <w:rsid w:val="00423ED9"/>
    <w:rsid w:val="00425861"/>
    <w:rsid w:val="004627C9"/>
    <w:rsid w:val="00465FB5"/>
    <w:rsid w:val="004E3B53"/>
    <w:rsid w:val="004F7757"/>
    <w:rsid w:val="00534C88"/>
    <w:rsid w:val="0059465B"/>
    <w:rsid w:val="00595A82"/>
    <w:rsid w:val="00595D7F"/>
    <w:rsid w:val="005A1F5A"/>
    <w:rsid w:val="005B160C"/>
    <w:rsid w:val="005D3114"/>
    <w:rsid w:val="00611C91"/>
    <w:rsid w:val="006416F5"/>
    <w:rsid w:val="00662794"/>
    <w:rsid w:val="006831B2"/>
    <w:rsid w:val="006B4E2A"/>
    <w:rsid w:val="006D08EA"/>
    <w:rsid w:val="006D6665"/>
    <w:rsid w:val="00706C3F"/>
    <w:rsid w:val="00725FC3"/>
    <w:rsid w:val="0075473B"/>
    <w:rsid w:val="007A63DA"/>
    <w:rsid w:val="007B0E6C"/>
    <w:rsid w:val="007B1264"/>
    <w:rsid w:val="0084013A"/>
    <w:rsid w:val="008500FE"/>
    <w:rsid w:val="008660F6"/>
    <w:rsid w:val="008902C7"/>
    <w:rsid w:val="008E7F18"/>
    <w:rsid w:val="009619CA"/>
    <w:rsid w:val="00986CE2"/>
    <w:rsid w:val="009940DA"/>
    <w:rsid w:val="009B2420"/>
    <w:rsid w:val="00A67743"/>
    <w:rsid w:val="00A871EE"/>
    <w:rsid w:val="00A97F05"/>
    <w:rsid w:val="00AF1B84"/>
    <w:rsid w:val="00B23C3B"/>
    <w:rsid w:val="00B26601"/>
    <w:rsid w:val="00B27449"/>
    <w:rsid w:val="00B57099"/>
    <w:rsid w:val="00B802CF"/>
    <w:rsid w:val="00B80F29"/>
    <w:rsid w:val="00BA34FD"/>
    <w:rsid w:val="00BB4BB6"/>
    <w:rsid w:val="00BD0DE1"/>
    <w:rsid w:val="00BE02D8"/>
    <w:rsid w:val="00C1111A"/>
    <w:rsid w:val="00C77248"/>
    <w:rsid w:val="00CC4E9A"/>
    <w:rsid w:val="00CD7178"/>
    <w:rsid w:val="00CE2B0A"/>
    <w:rsid w:val="00D64B17"/>
    <w:rsid w:val="00D807D8"/>
    <w:rsid w:val="00DF1924"/>
    <w:rsid w:val="00E1769D"/>
    <w:rsid w:val="00E22815"/>
    <w:rsid w:val="00E82A71"/>
    <w:rsid w:val="00EC2571"/>
    <w:rsid w:val="00EC6677"/>
    <w:rsid w:val="00ED003A"/>
    <w:rsid w:val="00ED58C4"/>
    <w:rsid w:val="00F10735"/>
    <w:rsid w:val="00F165ED"/>
    <w:rsid w:val="00F90121"/>
    <w:rsid w:val="00FA15BD"/>
    <w:rsid w:val="13B6414B"/>
    <w:rsid w:val="1F5D3F2E"/>
    <w:rsid w:val="2FB16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  <w:rPr>
      <w:rFonts w:ascii="Times New Roman" w:hAnsi="Times New Roman"/>
      <w:bCs/>
      <w:sz w:val="24"/>
      <w:szCs w:val="24"/>
    </w:rPr>
  </w:style>
  <w:style w:type="paragraph" w:customStyle="1" w:styleId="7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en-US" w:eastAsia="en-US" w:bidi="ar-SA"/>
    </w:rPr>
  </w:style>
  <w:style w:type="paragraph" w:customStyle="1" w:styleId="8">
    <w:name w:val="normal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</w:rPr>
  </w:style>
  <w:style w:type="paragraph" w:customStyle="1" w:styleId="9">
    <w:name w:val="clan"/>
    <w:basedOn w:val="1"/>
    <w:autoRedefine/>
    <w:qFormat/>
    <w:uiPriority w:val="0"/>
    <w:pPr>
      <w:spacing w:before="240" w:after="120" w:line="240" w:lineRule="auto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10">
    <w:name w:val="wyq110---naslov-clan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2640</Characters>
  <Lines>22</Lines>
  <Paragraphs>6</Paragraphs>
  <TotalTime>88</TotalTime>
  <ScaleCrop>false</ScaleCrop>
  <LinksUpToDate>false</LinksUpToDate>
  <CharactersWithSpaces>3097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2019-05-03T10:59:00Z</dcterms:created>
  <dc:creator>ScOrPiOnE</dc:creator>
  <cp:lastModifiedBy>Aleksandar Randjelovic</cp:lastModifiedBy>
  <cp:lastPrinted>2024-05-07T09:09:45Z</cp:lastPrinted>
  <dcterms:modified xsi:type="dcterms:W3CDTF">2024-05-07T09:18:42Z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CD70B631E5764271A5A0423A7DBBE6E6_13</vt:lpwstr>
  </property>
</Properties>
</file>